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35" w:rsidRPr="00871835" w:rsidRDefault="00871835" w:rsidP="00F27A68">
      <w:pPr>
        <w:tabs>
          <w:tab w:val="left" w:pos="39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1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1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718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</w:p>
    <w:p w:rsidR="00871835" w:rsidRPr="00871835" w:rsidRDefault="00871835" w:rsidP="008718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Program </w:t>
      </w:r>
      <w:r w:rsidR="00E752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W</w:t>
      </w:r>
      <w:r w:rsidRPr="008718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spółpracy Gminy Domaradz</w:t>
      </w: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na 201</w:t>
      </w:r>
      <w:r w:rsidR="00DF6B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7</w:t>
      </w:r>
      <w:r w:rsidRPr="008718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r. z organizacjami pozarządowymi </w:t>
      </w:r>
      <w:r w:rsidRPr="00871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oraz podmiotami, o których mowa art. 3 ust. 3 ustawy z dnia 24 kwietnia 2003 r. o działalności pożytku publicznego i </w:t>
      </w:r>
      <w:r w:rsidR="001C12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 </w:t>
      </w:r>
      <w:r w:rsidRPr="00871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wolontariacie</w:t>
      </w: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24"/>
          <w:lang w:eastAsia="ar-SA"/>
        </w:rPr>
      </w:pPr>
    </w:p>
    <w:p w:rsidR="00871835" w:rsidRPr="00871835" w:rsidRDefault="00871835" w:rsidP="008718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40"/>
          <w:szCs w:val="24"/>
          <w:lang w:eastAsia="pl-PL"/>
        </w:rPr>
      </w:pPr>
      <w:r w:rsidRPr="00871835">
        <w:rPr>
          <w:rFonts w:ascii="Times New Roman" w:eastAsia="Times New Roman" w:hAnsi="Times New Roman" w:cs="Times New Roman"/>
          <w:i/>
          <w:sz w:val="40"/>
          <w:szCs w:val="24"/>
          <w:lang w:eastAsia="pl-PL"/>
        </w:rPr>
        <w:t>Wstęp</w:t>
      </w:r>
    </w:p>
    <w:p w:rsidR="00871835" w:rsidRPr="00871835" w:rsidRDefault="00871835" w:rsidP="00871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1835" w:rsidRPr="00871835" w:rsidRDefault="00871835" w:rsidP="00871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1835" w:rsidRPr="00871835" w:rsidRDefault="00871835" w:rsidP="00544D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Celem  Programu </w:t>
      </w:r>
      <w:r w:rsidR="00E7525B">
        <w:rPr>
          <w:rFonts w:ascii="Times New Roman" w:eastAsia="Times New Roman" w:hAnsi="Times New Roman" w:cs="Times New Roman"/>
          <w:sz w:val="28"/>
          <w:szCs w:val="24"/>
          <w:lang w:eastAsia="ar-SA"/>
        </w:rPr>
        <w:t>W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spółpracy Gminy Domaradz jest jak najlepsze zaspokojenie zbiorowych potrzeb wspólnoty, którą tworzą jej mieszkańcy.</w:t>
      </w:r>
    </w:p>
    <w:p w:rsidR="00871835" w:rsidRPr="00871835" w:rsidRDefault="00871835" w:rsidP="00544D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Aktywna współpraca z organizacjami pozarządowymi i liderami środowisk lokalnych jest jednym z elementów efektywnego kierowania rozwojem Gminy.</w:t>
      </w:r>
    </w:p>
    <w:p w:rsidR="00871835" w:rsidRPr="00871835" w:rsidRDefault="00871835" w:rsidP="00544D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1835" w:rsidRPr="00871835" w:rsidRDefault="00871835" w:rsidP="00544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Podstawowymi korzyściami takiej współpracy są między innymi :</w:t>
      </w:r>
    </w:p>
    <w:p w:rsidR="00871835" w:rsidRPr="00871835" w:rsidRDefault="000979F4" w:rsidP="00544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umacnianie w społecznej świadomości poczucia odpowiedzialności za siebie</w:t>
      </w:r>
    </w:p>
    <w:p w:rsidR="00871835" w:rsidRPr="00871835" w:rsidRDefault="00871835" w:rsidP="00544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i swoje otoczenie,</w:t>
      </w:r>
    </w:p>
    <w:p w:rsidR="00871835" w:rsidRPr="00871835" w:rsidRDefault="000979F4" w:rsidP="00544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2.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budowanie społeczeństwa obywatelskiego poprzez aktywizację społeczności </w:t>
      </w:r>
    </w:p>
    <w:p w:rsidR="00871835" w:rsidRPr="00871835" w:rsidRDefault="00871835" w:rsidP="00544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lokalnych.</w:t>
      </w:r>
    </w:p>
    <w:p w:rsidR="00871835" w:rsidRPr="00871835" w:rsidRDefault="000979F4" w:rsidP="00544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3.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wprowadzanie nowatorskich i bardziej efektywnych działań i rozwiązań </w:t>
      </w:r>
    </w:p>
    <w:p w:rsidR="00871835" w:rsidRPr="00871835" w:rsidRDefault="00871835" w:rsidP="00544D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dzięki dobremu rozpoznaniu wstępnych potrzeb.</w:t>
      </w:r>
    </w:p>
    <w:p w:rsidR="00871835" w:rsidRPr="00871835" w:rsidRDefault="00871835" w:rsidP="00871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Rozdział I</w:t>
      </w: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>Postanowienia ogólne.</w:t>
      </w:r>
    </w:p>
    <w:p w:rsidR="000979F4" w:rsidRDefault="00871835" w:rsidP="00097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§ 1</w:t>
      </w:r>
    </w:p>
    <w:p w:rsidR="00A867CB" w:rsidRDefault="00871835" w:rsidP="00A867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Program współpracy Gminy Domaradz z organizacjami pozarządowymi </w:t>
      </w:r>
      <w:r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oraz podmiotami, o których mowa art. 3 ust. 3 ustawy z dnia 24 kwietnia 2003 r. o działalności pożytku publicznego i </w:t>
      </w:r>
      <w:r w:rsidR="001C1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 </w:t>
      </w:r>
      <w:r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wolontariacie, </w:t>
      </w:r>
      <w:r w:rsidR="00A867C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jest elementem lokalnego</w:t>
      </w:r>
    </w:p>
    <w:p w:rsidR="00871835" w:rsidRDefault="00871835" w:rsidP="00A867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systemu polityki społeczno-finansowej Gminy.</w:t>
      </w:r>
    </w:p>
    <w:p w:rsidR="00A867CB" w:rsidRPr="00871835" w:rsidRDefault="00A867CB" w:rsidP="00097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§ 2</w:t>
      </w:r>
    </w:p>
    <w:p w:rsidR="00871835" w:rsidRPr="00871835" w:rsidRDefault="00871835" w:rsidP="00871835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Program określa formy, zasady i zakres współpracy organów samorządowych Gminy z organizacjami, a także sposoby określania priorytetów zadań publicznych, których realizacja związana będzie z udzieleniem pomocy.</w:t>
      </w: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1835" w:rsidRPr="00871835" w:rsidRDefault="00871835" w:rsidP="0087183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lastRenderedPageBreak/>
        <w:t>§ 3</w:t>
      </w:r>
    </w:p>
    <w:p w:rsidR="00871835" w:rsidRPr="00871835" w:rsidRDefault="00871835" w:rsidP="00A867CB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Ilekroć w niniejszym programie jest mowa o:</w:t>
      </w:r>
    </w:p>
    <w:p w:rsidR="00A867CB" w:rsidRDefault="00871835" w:rsidP="00A867CB">
      <w:pPr>
        <w:pStyle w:val="Akapitzlist"/>
        <w:keepNext/>
        <w:numPr>
          <w:ilvl w:val="0"/>
          <w:numId w:val="1"/>
        </w:numPr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 w:rsidRPr="00A867CB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ustawie- rozumie się przez to ustawę z dnia 24 kwietnia 2003 r. o działalności pożytku publicznego i o wolont</w:t>
      </w:r>
      <w:r w:rsidR="00A867CB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ariacie,                 </w:t>
      </w:r>
    </w:p>
    <w:p w:rsidR="00A867CB" w:rsidRDefault="00871835" w:rsidP="00A867CB">
      <w:pPr>
        <w:pStyle w:val="Akapitzlist"/>
        <w:keepNext/>
        <w:numPr>
          <w:ilvl w:val="0"/>
          <w:numId w:val="1"/>
        </w:numPr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 w:rsidRPr="00A867CB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organizacjach- rozumie się przez to organizacje pozarządowe , osoby prawne i jednostki organizacyjne, o których mowa w art. 3 ust. 2 i 3 ustawy  z dnia 24 kwietnia 2003 r. o działalności pożytku publicznego                        i o wolontariacie,</w:t>
      </w:r>
    </w:p>
    <w:p w:rsidR="00871835" w:rsidRPr="00A867CB" w:rsidRDefault="00871835" w:rsidP="00A724BE">
      <w:pPr>
        <w:pStyle w:val="Akapitzlist"/>
        <w:keepNext/>
        <w:numPr>
          <w:ilvl w:val="0"/>
          <w:numId w:val="1"/>
        </w:numPr>
        <w:suppressAutoHyphens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programie- rozumie się przez to  Program współpracy Gminy </w:t>
      </w:r>
      <w:r w:rsidR="001C121E"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>D</w:t>
      </w:r>
      <w:r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>omaradz  z organizacjami pozarządowymi oraz</w:t>
      </w:r>
      <w:r w:rsidR="00DF6BDC"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121E"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podmiotami, o których mowa art. 3 ust. 3 ustawy z dnia 24 kwietnia </w:t>
      </w:r>
      <w:r w:rsidR="000979F4"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>003 r. o działalności pożytku publicznego i</w:t>
      </w:r>
      <w:r w:rsidR="001C121E"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o</w:t>
      </w:r>
      <w:r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wolontariacie</w:t>
      </w:r>
      <w:r w:rsidR="000979F4"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201</w:t>
      </w:r>
      <w:r w:rsidR="00A867CB"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979F4"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r.</w:t>
      </w:r>
    </w:p>
    <w:p w:rsidR="00871835" w:rsidRPr="00871835" w:rsidRDefault="00871835" w:rsidP="00871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>§ 4</w:t>
      </w:r>
    </w:p>
    <w:p w:rsidR="001C121E" w:rsidRDefault="00871835" w:rsidP="00BB15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1.Obszar współpracy Gminy Domaradz z organizacjami obejmuje sferę zadań     publicznych, o których mowa w art. 4 ust. 1 ustawy.                                                 2. Jako zadania publiczne samorządu gminnego na 201</w:t>
      </w:r>
      <w:r w:rsidR="00A867CB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7</w:t>
      </w:r>
      <w:r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r. określa się zadania                                            z   zakresu: </w:t>
      </w:r>
    </w:p>
    <w:p w:rsidR="00871835" w:rsidRPr="00871835" w:rsidRDefault="00A867CB" w:rsidP="00BB15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1)</w:t>
      </w:r>
      <w:r w:rsidR="001C121E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 działań na rzecz osób niepełnosprawnych</w:t>
      </w:r>
      <w:r w:rsidR="00871835"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                              2) </w:t>
      </w:r>
      <w:r w:rsidR="00871835"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oświaty i wychowania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                         3)  </w:t>
      </w:r>
      <w:r w:rsidR="00871835"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kultury i dziedzictwa narodowego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                             4)  </w:t>
      </w:r>
      <w:r w:rsidR="00871835"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kultury fizycznej i turystyki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                              5) </w:t>
      </w:r>
      <w:r w:rsidR="00871835"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bezpieczeństwa i porządku publicznego</w:t>
      </w:r>
    </w:p>
    <w:p w:rsidR="00871835" w:rsidRDefault="00871835" w:rsidP="00BB15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3. Za priorytetowe zadania Gminy do realizacji w 201</w:t>
      </w:r>
      <w:r w:rsidR="00A867CB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7</w:t>
      </w:r>
      <w:r w:rsidRPr="00871835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r. we współpracy                                  z organizacjami Programu przyjmuje się: </w:t>
      </w:r>
    </w:p>
    <w:p w:rsidR="001C121E" w:rsidRDefault="00A867CB" w:rsidP="00BB15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1) </w:t>
      </w:r>
      <w:r w:rsidR="001C121E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Działania na rzecz osób niepełnosprawnych:</w:t>
      </w:r>
    </w:p>
    <w:p w:rsidR="00A867CB" w:rsidRDefault="00A867CB" w:rsidP="00BB15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a)  organizacja transportu i zapewnienie opieki dla dzieci w wieku przedszkolnym </w:t>
      </w:r>
    </w:p>
    <w:p w:rsidR="00A867CB" w:rsidRDefault="00A867CB" w:rsidP="00BB15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    do Ośrodka </w:t>
      </w:r>
      <w:proofErr w:type="spellStart"/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>Szkolno</w:t>
      </w:r>
      <w:proofErr w:type="spellEnd"/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pl-PL"/>
        </w:rPr>
        <w:t xml:space="preserve"> – Wychowawczego.</w:t>
      </w:r>
    </w:p>
    <w:p w:rsidR="00871835" w:rsidRPr="00871835" w:rsidRDefault="00A867CB" w:rsidP="008718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W</w:t>
      </w:r>
      <w:r w:rsidR="00871835"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zakresie oświaty i wychowania:</w:t>
      </w:r>
    </w:p>
    <w:p w:rsidR="00871835" w:rsidRPr="00A867CB" w:rsidRDefault="00871835" w:rsidP="00A867CB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wyrównywanie szans edukacyjnych wśród uczniów szkół podstawowych </w:t>
      </w:r>
    </w:p>
    <w:p w:rsidR="00871835" w:rsidRPr="00871835" w:rsidRDefault="00871835" w:rsidP="0087183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i gimnazjalnych z terenu Gminy Domaradz</w:t>
      </w:r>
    </w:p>
    <w:p w:rsidR="00871835" w:rsidRPr="00A867CB" w:rsidRDefault="00871835" w:rsidP="00A867CB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67CB">
        <w:rPr>
          <w:rFonts w:ascii="Times New Roman" w:eastAsia="Times New Roman" w:hAnsi="Times New Roman" w:cs="Times New Roman"/>
          <w:sz w:val="28"/>
          <w:szCs w:val="28"/>
          <w:lang w:eastAsia="ar-SA"/>
        </w:rPr>
        <w:t>upowszechnianie wiedzy poprzez organizację gminnych konkursów przedmiotowych</w:t>
      </w:r>
    </w:p>
    <w:p w:rsidR="00871835" w:rsidRPr="00871835" w:rsidRDefault="00082256" w:rsidP="00082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3) 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 zakresie kultury i dziedzictwa kulturowego :</w:t>
      </w:r>
    </w:p>
    <w:p w:rsidR="00871835" w:rsidRPr="00082256" w:rsidRDefault="00871835" w:rsidP="00082256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t>organizacja festiwali, konkursów, przeglądów, spotkań</w:t>
      </w:r>
    </w:p>
    <w:p w:rsidR="00871835" w:rsidRPr="00871835" w:rsidRDefault="00871835" w:rsidP="00082256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organizacja imprez kulturalnych mających istotne znaczenie dla kultury Gminy Domaradz</w:t>
      </w:r>
    </w:p>
    <w:p w:rsidR="00871835" w:rsidRPr="00871835" w:rsidRDefault="00871835" w:rsidP="00082256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wspieranie zdań związanych z kulturą i sztuką oraz ochroną dziedzictwa narodowego,</w:t>
      </w:r>
    </w:p>
    <w:p w:rsidR="00871835" w:rsidRPr="00871835" w:rsidRDefault="00871835" w:rsidP="00082256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wspieranie amatorskiego ruchu artystycznego twórczości ludowej oraz ochrona unikalnych i zanikających zawodów, umiejętności artystycznych                 i warsztatów.</w:t>
      </w:r>
    </w:p>
    <w:p w:rsidR="00871835" w:rsidRPr="00871835" w:rsidRDefault="00082256" w:rsidP="00082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4) 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 zakresie kultury fizycznej i turystyki:</w:t>
      </w:r>
    </w:p>
    <w:p w:rsidR="00871835" w:rsidRPr="00082256" w:rsidRDefault="00871835" w:rsidP="00082256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wspieranie sportu i rekreacji osób niepełnosprawnych i dzieci</w:t>
      </w:r>
    </w:p>
    <w:p w:rsidR="00871835" w:rsidRPr="00871835" w:rsidRDefault="00871835" w:rsidP="0008225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organizacja i uczestnictwo w imprezach sportowych i sportowo-rekreacyjnych o charakterze gminnym i ponadgminnym,</w:t>
      </w:r>
    </w:p>
    <w:p w:rsidR="00871835" w:rsidRPr="00871835" w:rsidRDefault="00871835" w:rsidP="0008225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organizacja innych form aktywnego wypoczynku dla mieszkańców Gminy,</w:t>
      </w:r>
    </w:p>
    <w:p w:rsidR="00871835" w:rsidRPr="00871835" w:rsidRDefault="00871835" w:rsidP="0008225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promocja i wspieranie rozwoju turystycznego Gminy oraz agroturystyki,</w:t>
      </w:r>
    </w:p>
    <w:p w:rsidR="00871835" w:rsidRPr="00871835" w:rsidRDefault="00871835" w:rsidP="0008225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wydawnictwa edukacyjne o charakterze krajoznawczo-turystycznej,</w:t>
      </w:r>
    </w:p>
    <w:p w:rsidR="00871835" w:rsidRPr="00871835" w:rsidRDefault="00871835" w:rsidP="0008225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tworzenie miejsc rekreacji i wypoczynku dla dzieci,</w:t>
      </w:r>
    </w:p>
    <w:p w:rsidR="00871835" w:rsidRPr="00871835" w:rsidRDefault="00871835" w:rsidP="00082256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prowadzenie działalności szkoleniowej i rozgrywek sportowych w piłce nożnej, siatkowej i łucznictwie dzieci, młodzieży i dorosłych.</w:t>
      </w:r>
    </w:p>
    <w:p w:rsidR="00871835" w:rsidRPr="00871835" w:rsidRDefault="00082256" w:rsidP="000822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5)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W zakresie bezpieczeństwa  i porządku publicznego : </w:t>
      </w:r>
    </w:p>
    <w:p w:rsidR="00871835" w:rsidRPr="00082256" w:rsidRDefault="00871835" w:rsidP="00082256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t>wspieranie działań w zakresie leczenia uzależnień,</w:t>
      </w:r>
    </w:p>
    <w:p w:rsidR="00871835" w:rsidRPr="00871835" w:rsidRDefault="00871835" w:rsidP="00082256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ochrona młodzieży i dzieci przed patologia społeczną, przemocą i złym traktowaniem,</w:t>
      </w:r>
    </w:p>
    <w:p w:rsidR="00871835" w:rsidRPr="00871835" w:rsidRDefault="00871835" w:rsidP="00082256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wspieranie działań na rzecz poprawy bezpieczeństwa publicznego mieszkańców Gminy.</w:t>
      </w:r>
    </w:p>
    <w:p w:rsidR="00871835" w:rsidRPr="00871835" w:rsidRDefault="00871835" w:rsidP="0087183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Rozdział II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Formy współpracy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§ 5</w:t>
      </w:r>
    </w:p>
    <w:p w:rsidR="00871835" w:rsidRPr="00871835" w:rsidRDefault="00871835" w:rsidP="007861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Zlecenie realizacji zadań Gminy Domaradz organizacjom odbywa się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poprzez :</w:t>
      </w:r>
    </w:p>
    <w:p w:rsidR="00871835" w:rsidRPr="00871835" w:rsidRDefault="00082256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1)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powierzenie wykonania zadań publicznych wraz z udzieleniem dotacji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na finansowanie ich realizacji,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 w:rsid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t>2)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wspieranie wykonywania zadań publicznych poprzez udzielenie dotacji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na  dofinansowanie ich realizacji.</w:t>
      </w:r>
    </w:p>
    <w:p w:rsidR="00871835" w:rsidRPr="00871835" w:rsidRDefault="00871835" w:rsidP="007861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Wzajemne informowanie  się o planowych kierunkach działalności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i  współdziałania w celu zharmonizowania tych kierunków odbywa się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poprzez :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a</w:t>
      </w:r>
      <w:r w:rsid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t>)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publikowanie ważnych informacji dotyczących zarówno działań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podejmowanych przez Gminę, jak i przez organizacje pozarządowe na 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stronach internetowych Urzędu Gminy,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b</w:t>
      </w:r>
      <w:r w:rsid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t>)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przekazywanie przez organizacje informacji o przewidywanych lub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realizowanych w 201</w:t>
      </w:r>
      <w:r w:rsidR="00786199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r. zadaniach sfery publicznej  o których mowa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A51A0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w  rozdziale I § 4 programu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których realizacja odbywa się w oparciu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o   środki  inne niż wynikające z programu,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c</w:t>
      </w:r>
      <w:r w:rsid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t>)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konsultowanie listy zagadnień priorytetowych, o których mowa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w Rozdziale I na kolejny rok budżetowy.</w:t>
      </w:r>
    </w:p>
    <w:p w:rsidR="00871835" w:rsidRPr="00871835" w:rsidRDefault="00871835" w:rsidP="007861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Konsultowanie z organizacjami projektów aktów normatywnych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w  dziedzinach dotyczących działalności statutowej tych organizacji,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w  szczególności poprzez udostępnianie na stronie internetowej Gminy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projektów uchwał odnoszących się do zagadnień związanych z profilem </w:t>
      </w:r>
    </w:p>
    <w:p w:rsidR="00871835" w:rsidRPr="00871835" w:rsidRDefault="00871835" w:rsidP="00786199">
      <w:pPr>
        <w:spacing w:after="120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działalności organizacji wraz z podaniem terminów, w których  organizacje mogą składać pisemne opinie</w:t>
      </w:r>
      <w:r w:rsidRPr="008718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1835" w:rsidRPr="00871835" w:rsidRDefault="00871835" w:rsidP="007861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Tworzenie w miarę potrzeb wspólnych zespołów zadaniowych o charakterze doradczym i inicjatywnym, które nastąpić może z inicjatywy organów Gminy lub organizacji, w celu :</w:t>
      </w:r>
    </w:p>
    <w:p w:rsidR="00871835" w:rsidRPr="00871835" w:rsidRDefault="00082256" w:rsidP="0078619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1)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przygotowania projektów uchwał Rady Gminy w sprawach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dotyczących działalności pożytku publicznego</w:t>
      </w:r>
    </w:p>
    <w:p w:rsidR="00871835" w:rsidRPr="00871835" w:rsidRDefault="00082256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2) 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przygotowania opinii w sprawach związanych z Programem,</w:t>
      </w:r>
    </w:p>
    <w:p w:rsidR="00871835" w:rsidRPr="00871835" w:rsidRDefault="00082256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3) 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przygotowania sprawozdania z realizacji programu</w:t>
      </w:r>
    </w:p>
    <w:p w:rsidR="00871835" w:rsidRPr="00871835" w:rsidRDefault="00871835" w:rsidP="0078619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Inne formy wsparcia mogą obejmować w szczególności :</w:t>
      </w:r>
    </w:p>
    <w:p w:rsidR="00871835" w:rsidRPr="00871835" w:rsidRDefault="00082256" w:rsidP="0078619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1)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udzielanie pomocy przy organizowaniu spotkań otwartych przez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r w:rsid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o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rganizacje, których tematyka wiąże się z Programem np. poprzez   </w:t>
      </w:r>
    </w:p>
    <w:p w:rsidR="00A61296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  <w:r w:rsid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możliwość nieodpłatnego udostępnienia lokalu, środków technicznych, </w:t>
      </w:r>
      <w:r w:rsidR="00A612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871835" w:rsidRPr="00871835" w:rsidRDefault="00A61296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r w:rsid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itp.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 w:rsid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t>2)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udzielanie pomocy w pozyskaniu środków finansowych na realizację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zadań publicznych z innych źródeł niż dotacja Gminy,</w:t>
      </w:r>
    </w:p>
    <w:p w:rsidR="00871835" w:rsidRPr="00871835" w:rsidRDefault="00082256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3)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organizację przez Gminę lub współudział organu Gminy w organizacji </w:t>
      </w:r>
    </w:p>
    <w:p w:rsidR="00871835" w:rsidRPr="00871835" w:rsidRDefault="00871835" w:rsidP="00786199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szkoleń, konferencji, forum wymiany doświadczeń, w celu podniesienia</w:t>
      </w:r>
    </w:p>
    <w:p w:rsidR="00871835" w:rsidRPr="00871835" w:rsidRDefault="00871835" w:rsidP="00786199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sprawności funkcjonowania organizacji,</w:t>
      </w:r>
    </w:p>
    <w:p w:rsidR="00871835" w:rsidRPr="00871835" w:rsidRDefault="00082256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4)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nieodpłatne udostępnianie materiałów związanych ze wsparciem oraz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powierzeniem realizacji zadań publicznych, których realizacja odbywa 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się w drodze konkursu ofert,</w:t>
      </w:r>
    </w:p>
    <w:p w:rsidR="00082256" w:rsidRDefault="00082256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5)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promocję działalności organizacji uczestniczących w realizacji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</w:p>
    <w:p w:rsidR="00082256" w:rsidRDefault="00082256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Programu na stronach internetowych Gminy, poprzez utworzenie ”bazy </w:t>
      </w:r>
    </w:p>
    <w:p w:rsidR="00871835" w:rsidRPr="00871835" w:rsidRDefault="00082256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dobrych praktyk”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Rozdział III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Zasady współpracy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§ 6</w:t>
      </w:r>
    </w:p>
    <w:p w:rsidR="00871835" w:rsidRPr="00871835" w:rsidRDefault="00871835" w:rsidP="0008225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Zlecenie realizacji zadań Gminy organizacjom odbywa się po przeprowadzeniu otwartego konkursu ofert, chyba że przepisy odrębne przewidują inny tryb zlecenia lub dane zadanie można realizować efektywniej w inny sposób określony w przepisach odrębnych, w szczególności na zasadach i w trybie określonym w przepisach o zamówieniach publicznych.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§ 7</w:t>
      </w:r>
    </w:p>
    <w:p w:rsidR="00871835" w:rsidRPr="00871835" w:rsidRDefault="00871835" w:rsidP="00082256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pl-PL"/>
        </w:rPr>
        <w:t>Otwarte konkursy ofert są ogłaszane i przeprowadzane w oparciu o przepisy ustawy i wydawane na jej podstawie przepisy wykonawcze oraz kompetencyjne właściwego organu Gminy</w:t>
      </w:r>
    </w:p>
    <w:p w:rsidR="00871835" w:rsidRPr="00871835" w:rsidRDefault="00871835" w:rsidP="0087183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71835" w:rsidRPr="00871835" w:rsidRDefault="00871835" w:rsidP="0087183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pl-PL"/>
        </w:rPr>
        <w:t>§ 8</w:t>
      </w:r>
    </w:p>
    <w:p w:rsidR="00871835" w:rsidRPr="00871835" w:rsidRDefault="00871835" w:rsidP="0087183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pl-PL"/>
        </w:rPr>
        <w:t>Współpraca Gminy z organizacjami opiera się na zasadach:</w:t>
      </w:r>
    </w:p>
    <w:p w:rsidR="00871835" w:rsidRPr="00082256" w:rsidRDefault="00871835" w:rsidP="00082256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pomocniczości</w:t>
      </w:r>
    </w:p>
    <w:p w:rsidR="00871835" w:rsidRPr="00871835" w:rsidRDefault="00871835" w:rsidP="0087183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suwerenności stron</w:t>
      </w:r>
    </w:p>
    <w:p w:rsidR="00871835" w:rsidRPr="00871835" w:rsidRDefault="00871835" w:rsidP="0087183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partnerstwa</w:t>
      </w:r>
    </w:p>
    <w:p w:rsidR="00871835" w:rsidRPr="00871835" w:rsidRDefault="00871835" w:rsidP="0087183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efektywności</w:t>
      </w:r>
    </w:p>
    <w:p w:rsidR="00871835" w:rsidRPr="00871835" w:rsidRDefault="00871835" w:rsidP="0087183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uczciwej konkurencji</w:t>
      </w:r>
    </w:p>
    <w:p w:rsidR="00871835" w:rsidRPr="00871835" w:rsidRDefault="00871835" w:rsidP="00871835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jawności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§ 9</w:t>
      </w:r>
    </w:p>
    <w:p w:rsidR="00871835" w:rsidRPr="00871835" w:rsidRDefault="00871835" w:rsidP="0008225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Wykaz zagadnień ujętych w preliminarzu w roku  201</w:t>
      </w:r>
      <w:r w:rsidR="00082256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nie stanowi jedynego kryterium podjęcia współpracy. Do pozostałych kryteriów należą:</w:t>
      </w:r>
    </w:p>
    <w:p w:rsidR="00871835" w:rsidRPr="00871835" w:rsidRDefault="00871835" w:rsidP="0008225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wykazana efektywność i skuteczność w realizacji założonych celów, nowatorstwo metod działania oraz posiadane zasoby.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§ 10</w:t>
      </w:r>
    </w:p>
    <w:p w:rsidR="00871835" w:rsidRDefault="00871835" w:rsidP="0078619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pl-PL"/>
        </w:rPr>
        <w:t>Organizacje z własnej inicjatywy mogą złożyć ofertę realizacji zadań publicznych, także tych , które są realizowane dotychczas w inny sposób, np. przez organy administracji publicznej. Przy rozpatrzeniu takiej oferty stosuje się odpowiednio przepisy ustawy.</w:t>
      </w:r>
    </w:p>
    <w:p w:rsidR="00786199" w:rsidRDefault="00786199" w:rsidP="0078619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          § 11</w:t>
      </w:r>
    </w:p>
    <w:p w:rsidR="00871835" w:rsidRDefault="00786199" w:rsidP="00786199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Środki na realizację zadań publicznych zabezpieczone są w budżecie Gminy Domaradz.</w:t>
      </w:r>
    </w:p>
    <w:p w:rsidR="00786199" w:rsidRPr="00786199" w:rsidRDefault="00786199" w:rsidP="00786199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Ostateczną wysokość środków finansowych przeznaczonych na realizację zadań publicznych określi uchwała budżetowa Rady Gminy Domaradz na 2017 rok.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Rozdział IV.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Postanowienia końcowe.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§ 1</w:t>
      </w:r>
      <w:r w:rsidR="00786199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</w:p>
    <w:p w:rsidR="00871835" w:rsidRPr="00871835" w:rsidRDefault="00871835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W terminie nie późniejszym niż do 30 listopada 201</w:t>
      </w:r>
      <w:r w:rsidR="00786199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roku Rada Gminy uchwali Program współpracy na 201</w:t>
      </w:r>
      <w:r w:rsidR="00786199"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rok z organizacjami pozarządowymi oraz podmiotami, o których mowa art. 3 ust. 3 ustawy z dnia 24 kwietnia 2003 r.       o działalności pożytku publicznego i wolontariacie, biorąc pod uwagę w szczególności :</w:t>
      </w:r>
    </w:p>
    <w:p w:rsidR="00871835" w:rsidRPr="00871835" w:rsidRDefault="00786199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1)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formy współpracy , o których mowa w Rozdziale II niniejszego  Programu,</w:t>
      </w:r>
    </w:p>
    <w:p w:rsidR="00871835" w:rsidRPr="00871835" w:rsidRDefault="00786199" w:rsidP="007861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2)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informację Wójta Gminy o współpracy z organizacjami,</w:t>
      </w:r>
    </w:p>
    <w:p w:rsidR="00786199" w:rsidRDefault="00786199" w:rsidP="00786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3) 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informację Wójta Gminy o realizacji zadań publicznych objętych </w:t>
      </w:r>
    </w:p>
    <w:p w:rsidR="00786199" w:rsidRDefault="00786199" w:rsidP="00786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Prog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ramem, powierzonym do wykonania w trybie wynikającym z </w:t>
      </w:r>
    </w:p>
    <w:p w:rsidR="00871835" w:rsidRPr="00871835" w:rsidRDefault="00786199" w:rsidP="007861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</w:t>
      </w:r>
      <w:r w:rsidR="00871835"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odrębnych przepisów.</w:t>
      </w:r>
    </w:p>
    <w:p w:rsidR="00871835" w:rsidRPr="00871835" w:rsidRDefault="00871835" w:rsidP="0087183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§ 1</w:t>
      </w:r>
      <w:r w:rsidR="00786199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</w:p>
    <w:p w:rsidR="00871835" w:rsidRPr="00871835" w:rsidRDefault="00871835" w:rsidP="007861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Tryb postępowania o udzielenie dotacji, sposób jej rozliczenia oraz sposób kontroli wykonania zleconego zadania określa ustawa.</w:t>
      </w:r>
    </w:p>
    <w:p w:rsidR="00871835" w:rsidRPr="00871835" w:rsidRDefault="00871835" w:rsidP="0078619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835">
        <w:rPr>
          <w:rFonts w:ascii="Times New Roman" w:eastAsia="Times New Roman" w:hAnsi="Times New Roman" w:cs="Times New Roman"/>
          <w:sz w:val="28"/>
          <w:szCs w:val="24"/>
          <w:lang w:eastAsia="ar-SA"/>
        </w:rPr>
        <w:t>Organizacja, w okresie otrzymywania dotacji, jest zobowiązana do zamieszczenia w swoich materiałach informacyjnych zapisu o finansowaniu lub dofinansowaniu zadania przez Gminę Domaradz.</w:t>
      </w:r>
    </w:p>
    <w:p w:rsidR="00871835" w:rsidRPr="00871835" w:rsidRDefault="00871835" w:rsidP="008718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5A26" w:rsidRDefault="00EC5A26"/>
    <w:sectPr w:rsidR="00EC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421"/>
    <w:multiLevelType w:val="hybridMultilevel"/>
    <w:tmpl w:val="BE069AF0"/>
    <w:lvl w:ilvl="0" w:tplc="46DCCC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4272F"/>
    <w:multiLevelType w:val="hybridMultilevel"/>
    <w:tmpl w:val="00566042"/>
    <w:lvl w:ilvl="0" w:tplc="04C41BD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33C66A0"/>
    <w:multiLevelType w:val="hybridMultilevel"/>
    <w:tmpl w:val="AA40C4C6"/>
    <w:lvl w:ilvl="0" w:tplc="75BAC5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24D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0C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7113C"/>
    <w:multiLevelType w:val="hybridMultilevel"/>
    <w:tmpl w:val="BB3EB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35243"/>
    <w:multiLevelType w:val="hybridMultilevel"/>
    <w:tmpl w:val="7708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84C34"/>
    <w:multiLevelType w:val="hybridMultilevel"/>
    <w:tmpl w:val="B1CECCF4"/>
    <w:lvl w:ilvl="0" w:tplc="45F4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042925"/>
    <w:multiLevelType w:val="hybridMultilevel"/>
    <w:tmpl w:val="C88EA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BA0426"/>
    <w:multiLevelType w:val="hybridMultilevel"/>
    <w:tmpl w:val="078CC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61895"/>
    <w:multiLevelType w:val="hybridMultilevel"/>
    <w:tmpl w:val="78C82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E58CE"/>
    <w:multiLevelType w:val="hybridMultilevel"/>
    <w:tmpl w:val="B7CCB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2340"/>
    <w:multiLevelType w:val="hybridMultilevel"/>
    <w:tmpl w:val="5D6C6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35"/>
    <w:rsid w:val="00057637"/>
    <w:rsid w:val="00082256"/>
    <w:rsid w:val="000979F4"/>
    <w:rsid w:val="001C121E"/>
    <w:rsid w:val="0029544D"/>
    <w:rsid w:val="00544D83"/>
    <w:rsid w:val="00786199"/>
    <w:rsid w:val="007D2BF2"/>
    <w:rsid w:val="00871835"/>
    <w:rsid w:val="00A51A0A"/>
    <w:rsid w:val="00A61296"/>
    <w:rsid w:val="00A867CB"/>
    <w:rsid w:val="00BB1572"/>
    <w:rsid w:val="00DA1D6D"/>
    <w:rsid w:val="00DF6BDC"/>
    <w:rsid w:val="00E5033F"/>
    <w:rsid w:val="00E7525B"/>
    <w:rsid w:val="00EC5A26"/>
    <w:rsid w:val="00F2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44A58-D639-4C2C-B904-C5CFE598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Tomek Bober</cp:lastModifiedBy>
  <cp:revision>2</cp:revision>
  <cp:lastPrinted>2014-12-03T14:19:00Z</cp:lastPrinted>
  <dcterms:created xsi:type="dcterms:W3CDTF">2016-10-18T11:28:00Z</dcterms:created>
  <dcterms:modified xsi:type="dcterms:W3CDTF">2016-10-18T11:28:00Z</dcterms:modified>
</cp:coreProperties>
</file>