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bookmarkStart w:id="0" w:name="_GoBack"/>
      <w:bookmarkEnd w:id="0"/>
      <w:r>
        <w:rPr>
          <w:rFonts w:eastAsia="Arial" w:cs="Arial"/>
          <w:sz w:val="28"/>
          <w:szCs w:val="28"/>
        </w:rPr>
        <w:t xml:space="preserve">                                                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Uchwała Nr XXIX.187.2017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Rady Gminy Domaradz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 z dnia 27 czerwca 2017 r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w sprawie rozpatrzenia i zatwierdzenia sprawozdania finansowego wraz ze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sprawozdaniem z wykonania budżet</w:t>
      </w:r>
      <w:r>
        <w:rPr>
          <w:rFonts w:eastAsia="Arial" w:cs="Arial"/>
          <w:sz w:val="28"/>
          <w:szCs w:val="28"/>
        </w:rPr>
        <w:t>u Gminy Domaradz za 2016 r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Na podstawie art. 18 ust. 2 pkt 4 ustawy z dnia 8 marca 1990 r o samorządzie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gminnym (tekst jednolity Dz.U. z 2016 r poz. 446) oraz art. 270 ust. 4 ustawy z dnia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27 sierpnia 2009 r o finansach publicznych (Dz.U. 2016 r poz.</w:t>
      </w:r>
      <w:r>
        <w:rPr>
          <w:rFonts w:eastAsia="Arial" w:cs="Arial"/>
          <w:sz w:val="28"/>
          <w:szCs w:val="28"/>
        </w:rPr>
        <w:t xml:space="preserve"> 1870 z późń. zm.)                       po rozpatrzeniu sprawozdania finansowego wraz ze sprawozdaniem z wykonania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budżetu Gminy Domaradz za 2016 r.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Rada Gminy uchwala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co następuje: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            § 1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Zatwi</w:t>
      </w:r>
      <w:r>
        <w:rPr>
          <w:rFonts w:eastAsia="Arial" w:cs="Arial"/>
          <w:sz w:val="28"/>
          <w:szCs w:val="28"/>
        </w:rPr>
        <w:t>erdza się sprawozdanie finansowe wraz ze sprawozdaniem z wykonania</w:t>
      </w: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budżetu Gminy Domaradz za 2016 r.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             § 2</w:t>
      </w:r>
    </w:p>
    <w:p w:rsidR="00A567F7" w:rsidRDefault="00A567F7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A567F7" w:rsidRDefault="00DD5804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Uchwala wchodzi w życie z dniem podjęcia.</w:t>
      </w:r>
    </w:p>
    <w:sectPr w:rsidR="00A567F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04" w:rsidRDefault="00DD5804">
      <w:r>
        <w:separator/>
      </w:r>
    </w:p>
  </w:endnote>
  <w:endnote w:type="continuationSeparator" w:id="0">
    <w:p w:rsidR="00DD5804" w:rsidRDefault="00DD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04" w:rsidRDefault="00DD5804">
      <w:r>
        <w:rPr>
          <w:color w:val="000000"/>
        </w:rPr>
        <w:ptab w:relativeTo="margin" w:alignment="center" w:leader="none"/>
      </w:r>
    </w:p>
  </w:footnote>
  <w:footnote w:type="continuationSeparator" w:id="0">
    <w:p w:rsidR="00DD5804" w:rsidRDefault="00DD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67F7"/>
    <w:rsid w:val="00A567F7"/>
    <w:rsid w:val="00DD5804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2BCA-D0C8-4875-A9A5-21D8249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Bober</dc:creator>
  <cp:lastModifiedBy>Tomek Bober</cp:lastModifiedBy>
  <cp:revision>2</cp:revision>
  <cp:lastPrinted>2017-06-28T09:00:00Z</cp:lastPrinted>
  <dcterms:created xsi:type="dcterms:W3CDTF">2017-07-27T09:35:00Z</dcterms:created>
  <dcterms:modified xsi:type="dcterms:W3CDTF">2017-07-27T09:35:00Z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