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6F1" w:rsidRDefault="00C2129A" w:rsidP="00C212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29A">
        <w:rPr>
          <w:rFonts w:ascii="Times New Roman" w:hAnsi="Times New Roman" w:cs="Times New Roman"/>
          <w:b/>
          <w:sz w:val="24"/>
          <w:szCs w:val="24"/>
        </w:rPr>
        <w:t>WYJAŚNIENIE</w:t>
      </w:r>
    </w:p>
    <w:p w:rsidR="00C2129A" w:rsidRPr="00C2129A" w:rsidRDefault="00C2129A" w:rsidP="00C212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29A" w:rsidRPr="00C2129A" w:rsidRDefault="00C2129A" w:rsidP="00C212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29A">
        <w:rPr>
          <w:rFonts w:ascii="Times New Roman" w:hAnsi="Times New Roman" w:cs="Times New Roman"/>
          <w:sz w:val="24"/>
          <w:szCs w:val="24"/>
        </w:rPr>
        <w:t>Informujemy,</w:t>
      </w:r>
      <w:r>
        <w:rPr>
          <w:rFonts w:ascii="Times New Roman" w:hAnsi="Times New Roman" w:cs="Times New Roman"/>
          <w:sz w:val="24"/>
          <w:szCs w:val="24"/>
        </w:rPr>
        <w:t xml:space="preserve"> że w załączniku nr</w:t>
      </w:r>
      <w:r w:rsidRPr="00C2129A">
        <w:rPr>
          <w:rFonts w:ascii="Times New Roman" w:hAnsi="Times New Roman" w:cs="Times New Roman"/>
          <w:sz w:val="24"/>
          <w:szCs w:val="24"/>
        </w:rPr>
        <w:t xml:space="preserve"> 9 w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C2129A">
        <w:rPr>
          <w:rFonts w:ascii="Times New Roman" w:hAnsi="Times New Roman" w:cs="Times New Roman"/>
          <w:sz w:val="24"/>
          <w:szCs w:val="24"/>
        </w:rPr>
        <w:t>dok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212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techniczna”</w:t>
      </w:r>
      <w:r w:rsidRPr="00C2129A">
        <w:rPr>
          <w:rFonts w:ascii="Times New Roman" w:hAnsi="Times New Roman" w:cs="Times New Roman"/>
          <w:sz w:val="24"/>
          <w:szCs w:val="24"/>
        </w:rPr>
        <w:t xml:space="preserve"> nastąpiła pomyłka w opisie technicznym projektu w rozdziale II w punkcie 2.2 dotyczącym zbiornika podziemnego </w:t>
      </w:r>
      <w:r>
        <w:rPr>
          <w:rFonts w:ascii="Times New Roman" w:hAnsi="Times New Roman" w:cs="Times New Roman"/>
          <w:sz w:val="24"/>
          <w:szCs w:val="24"/>
        </w:rPr>
        <w:br/>
      </w:r>
      <w:r w:rsidRPr="00C2129A">
        <w:rPr>
          <w:rFonts w:ascii="Times New Roman" w:hAnsi="Times New Roman" w:cs="Times New Roman"/>
          <w:sz w:val="24"/>
          <w:szCs w:val="24"/>
        </w:rPr>
        <w:t>o pojemności 10m³. Wyżej wymieniony zbiornik został tutaj błędnie wpisany.</w:t>
      </w:r>
    </w:p>
    <w:p w:rsidR="00C2129A" w:rsidRPr="00C2129A" w:rsidRDefault="00C2129A" w:rsidP="00C2129A">
      <w:pPr>
        <w:jc w:val="both"/>
        <w:rPr>
          <w:rFonts w:ascii="Times New Roman" w:hAnsi="Times New Roman" w:cs="Times New Roman"/>
          <w:sz w:val="24"/>
          <w:szCs w:val="24"/>
        </w:rPr>
      </w:pPr>
      <w:r w:rsidRPr="00C2129A">
        <w:rPr>
          <w:rFonts w:ascii="Times New Roman" w:hAnsi="Times New Roman" w:cs="Times New Roman"/>
          <w:sz w:val="24"/>
          <w:szCs w:val="24"/>
        </w:rPr>
        <w:t>Prawidłowy opis techniczny znajduje się w załączniku nr 10 „Projekt budowlany”.</w:t>
      </w:r>
      <w:bookmarkStart w:id="0" w:name="_GoBack"/>
      <w:bookmarkEnd w:id="0"/>
    </w:p>
    <w:sectPr w:rsidR="00C2129A" w:rsidRPr="00C21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3C"/>
    <w:rsid w:val="000D5D3C"/>
    <w:rsid w:val="00A216F1"/>
    <w:rsid w:val="00C2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84F12-5A5D-4576-8358-8D7B9DFB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1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2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2019-07-16T07:08:00Z</cp:lastPrinted>
  <dcterms:created xsi:type="dcterms:W3CDTF">2019-07-16T07:09:00Z</dcterms:created>
  <dcterms:modified xsi:type="dcterms:W3CDTF">2019-07-16T07:09:00Z</dcterms:modified>
</cp:coreProperties>
</file>