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XVI</w:t>
      </w:r>
      <w:r>
        <w:rPr>
          <w:rFonts w:ascii="Times New Roman" w:hAnsi="Times New Roman" w:cs="Times New Roman"/>
          <w:i/>
          <w:sz w:val="32"/>
          <w:szCs w:val="32"/>
        </w:rPr>
        <w:t>I sesji  w dniu 25 maja</w:t>
      </w:r>
      <w:r>
        <w:rPr>
          <w:rFonts w:ascii="Times New Roman" w:hAnsi="Times New Roman" w:cs="Times New Roman"/>
          <w:i/>
          <w:sz w:val="32"/>
          <w:szCs w:val="32"/>
        </w:rPr>
        <w:t xml:space="preserve"> 2020 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</w:t>
      </w:r>
      <w:r>
        <w:rPr>
          <w:rFonts w:ascii="Times New Roman" w:hAnsi="Times New Roman" w:cs="Times New Roman"/>
          <w:b/>
          <w:i/>
          <w:sz w:val="28"/>
          <w:szCs w:val="28"/>
        </w:rPr>
        <w:t>e zmieniająca uchwałę w sprawie przyjęcia Gminnego programu wspierania edukacji uzdolnionych dzieci i młodzieży szkolnej z terenu Gminy Domaradz.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</w:t>
      </w:r>
      <w:r>
        <w:rPr>
          <w:rFonts w:ascii="Times New Roman" w:hAnsi="Times New Roman" w:cs="Times New Roman"/>
          <w:b/>
          <w:sz w:val="28"/>
          <w:szCs w:val="28"/>
        </w:rPr>
        <w:t>I.116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573F2E" w:rsidTr="00573F2E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573F2E" w:rsidTr="00573F2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2E" w:rsidTr="00573F2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573F2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573F2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573F2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573F2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573F2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573F2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573F2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573F2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573F2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573F2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573F2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573F2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573F2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573F2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345EF0" w:rsidRDefault="00345EF0"/>
    <w:p w:rsidR="00573F2E" w:rsidRDefault="00573F2E"/>
    <w:p w:rsidR="00573F2E" w:rsidRDefault="00573F2E"/>
    <w:p w:rsidR="00573F2E" w:rsidRDefault="00573F2E"/>
    <w:p w:rsidR="00573F2E" w:rsidRDefault="00573F2E"/>
    <w:p w:rsidR="00573F2E" w:rsidRDefault="00573F2E"/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XVII sesji  w dniu 25 maja 2020 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</w:t>
      </w:r>
      <w:r>
        <w:rPr>
          <w:rFonts w:ascii="Times New Roman" w:hAnsi="Times New Roman" w:cs="Times New Roman"/>
          <w:b/>
          <w:i/>
          <w:sz w:val="28"/>
          <w:szCs w:val="28"/>
        </w:rPr>
        <w:t>e zmian e uchwale budżetowej na 2020 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</w:t>
      </w:r>
      <w:r>
        <w:rPr>
          <w:rFonts w:ascii="Times New Roman" w:hAnsi="Times New Roman" w:cs="Times New Roman"/>
          <w:b/>
          <w:sz w:val="28"/>
          <w:szCs w:val="28"/>
        </w:rPr>
        <w:t>I.117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573F2E" w:rsidTr="007D1815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573F2E" w:rsidTr="007D181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x</w:t>
            </w: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x</w:t>
            </w: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x</w:t>
            </w: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x</w:t>
            </w: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4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XVII sesji  w dniu 25 maja 2020 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</w:t>
      </w:r>
      <w:r>
        <w:rPr>
          <w:rFonts w:ascii="Times New Roman" w:hAnsi="Times New Roman" w:cs="Times New Roman"/>
          <w:b/>
          <w:i/>
          <w:sz w:val="28"/>
          <w:szCs w:val="28"/>
        </w:rPr>
        <w:t>e zmian w wieloletniej prognozie finansowej Gminy Domaradz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</w:t>
      </w:r>
      <w:r w:rsidR="002C03DE">
        <w:rPr>
          <w:rFonts w:ascii="Times New Roman" w:hAnsi="Times New Roman" w:cs="Times New Roman"/>
          <w:b/>
          <w:sz w:val="28"/>
          <w:szCs w:val="28"/>
        </w:rPr>
        <w:t>I.118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573F2E" w:rsidTr="007D1815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573F2E" w:rsidTr="007D181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x</w:t>
            </w: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x</w:t>
            </w: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x</w:t>
            </w: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3</w:t>
      </w: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6B2B91">
      <w:pPr>
        <w:rPr>
          <w:rFonts w:ascii="Times New Roman" w:hAnsi="Times New Roman" w:cs="Times New Roman"/>
          <w:sz w:val="28"/>
          <w:szCs w:val="28"/>
        </w:rPr>
      </w:pPr>
    </w:p>
    <w:p w:rsidR="006B2B91" w:rsidRDefault="006B2B91" w:rsidP="006B2B9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XVII sesji  w dniu 25 maja 2020 r.</w:t>
      </w:r>
    </w:p>
    <w:p w:rsidR="006B2B91" w:rsidRDefault="006B2B91" w:rsidP="006B2B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</w:t>
      </w:r>
      <w:r>
        <w:rPr>
          <w:rFonts w:ascii="Times New Roman" w:hAnsi="Times New Roman" w:cs="Times New Roman"/>
          <w:b/>
          <w:i/>
          <w:sz w:val="28"/>
          <w:szCs w:val="28"/>
        </w:rPr>
        <w:t>e zaciągnięcia pożyczki długoterminowej w Wojewódzkim Funduszu Ochrony Środowiska i Gospodarki Wodnej w Rzeszowie.</w:t>
      </w:r>
    </w:p>
    <w:p w:rsidR="006B2B91" w:rsidRDefault="006B2B91" w:rsidP="006B2B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2B91" w:rsidRDefault="006B2B91" w:rsidP="006B2B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</w:t>
      </w:r>
      <w:r>
        <w:rPr>
          <w:rFonts w:ascii="Times New Roman" w:hAnsi="Times New Roman" w:cs="Times New Roman"/>
          <w:b/>
          <w:sz w:val="28"/>
          <w:szCs w:val="28"/>
        </w:rPr>
        <w:t>I.119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6B2B91" w:rsidRDefault="006B2B91" w:rsidP="006B2B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6B2B91" w:rsidTr="007D1815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6B2B91" w:rsidTr="007D181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x</w:t>
            </w: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B91" w:rsidRDefault="006B2B91" w:rsidP="006B2B91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6B2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6B2B91" w:rsidRDefault="006B2B91" w:rsidP="006B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6B2B91" w:rsidRDefault="006B2B91" w:rsidP="006B2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6B2B91" w:rsidRDefault="006B2B91" w:rsidP="006B2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1</w:t>
      </w:r>
    </w:p>
    <w:p w:rsidR="00573F2E" w:rsidRDefault="00573F2E"/>
    <w:p w:rsidR="006B2B91" w:rsidRDefault="006B2B91"/>
    <w:p w:rsidR="006B2B91" w:rsidRDefault="006B2B91"/>
    <w:p w:rsidR="006B2B91" w:rsidRDefault="006B2B91"/>
    <w:p w:rsidR="006B2B91" w:rsidRDefault="006B2B91"/>
    <w:p w:rsidR="006B2B91" w:rsidRDefault="006B2B91"/>
    <w:p w:rsidR="006B2B91" w:rsidRDefault="006B2B91" w:rsidP="006B2B91">
      <w:pPr>
        <w:rPr>
          <w:rFonts w:ascii="Times New Roman" w:hAnsi="Times New Roman" w:cs="Times New Roman"/>
          <w:sz w:val="28"/>
          <w:szCs w:val="28"/>
        </w:rPr>
      </w:pPr>
    </w:p>
    <w:p w:rsidR="006B2B91" w:rsidRDefault="006B2B91" w:rsidP="006B2B9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XVII sesji  w dniu 25 maja 2020 r.</w:t>
      </w:r>
    </w:p>
    <w:p w:rsidR="006B2B91" w:rsidRDefault="006B2B91" w:rsidP="006B2B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</w:t>
      </w:r>
      <w:r>
        <w:rPr>
          <w:rFonts w:ascii="Times New Roman" w:hAnsi="Times New Roman" w:cs="Times New Roman"/>
          <w:b/>
          <w:i/>
          <w:sz w:val="28"/>
          <w:szCs w:val="28"/>
        </w:rPr>
        <w:t>e wyrażenia zgody na sprzedaż nieruchomości w miejscowości Barycz</w:t>
      </w:r>
    </w:p>
    <w:p w:rsidR="006B2B91" w:rsidRDefault="006B2B91" w:rsidP="006B2B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2B91" w:rsidRDefault="006B2B91" w:rsidP="006B2B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</w:t>
      </w:r>
      <w:r>
        <w:rPr>
          <w:rFonts w:ascii="Times New Roman" w:hAnsi="Times New Roman" w:cs="Times New Roman"/>
          <w:b/>
          <w:sz w:val="28"/>
          <w:szCs w:val="28"/>
        </w:rPr>
        <w:t>I.120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6B2B91" w:rsidRDefault="006B2B91" w:rsidP="006B2B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6B2B91" w:rsidTr="007D1815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6B2B91" w:rsidTr="007D181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x</w:t>
            </w: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x</w:t>
            </w: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x</w:t>
            </w: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x</w:t>
            </w: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6B2B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x</w:t>
            </w: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x</w:t>
            </w: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x</w:t>
            </w: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x</w:t>
            </w: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91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B91" w:rsidRDefault="006B2B91" w:rsidP="006B2B91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6B2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6B2B91" w:rsidRDefault="006B2B91" w:rsidP="006B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6B2B91" w:rsidRDefault="006B2B91" w:rsidP="006B2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6B2B91" w:rsidRDefault="006B2B91" w:rsidP="006B2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8</w:t>
      </w:r>
      <w:bookmarkStart w:id="0" w:name="_GoBack"/>
      <w:bookmarkEnd w:id="0"/>
    </w:p>
    <w:p w:rsidR="006B2B91" w:rsidRDefault="006B2B91"/>
    <w:sectPr w:rsidR="006B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2C03DE"/>
    <w:rsid w:val="00345EF0"/>
    <w:rsid w:val="00573F2E"/>
    <w:rsid w:val="005A182D"/>
    <w:rsid w:val="006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2020-05-26T11:30:00Z</dcterms:created>
  <dcterms:modified xsi:type="dcterms:W3CDTF">2020-05-26T12:37:00Z</dcterms:modified>
</cp:coreProperties>
</file>