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18A0" w:rsidRPr="005818A0" w:rsidRDefault="005818A0" w:rsidP="005818A0">
      <w:pPr>
        <w:spacing w:after="240" w:line="240" w:lineRule="auto"/>
        <w:rPr>
          <w:rFonts w:ascii="Times New Roman" w:eastAsia="Times New Roman" w:hAnsi="Times New Roman" w:cs="Times New Roman"/>
          <w:szCs w:val="24"/>
          <w:lang w:eastAsia="pl-PL"/>
        </w:rPr>
      </w:pPr>
      <w:r w:rsidRPr="005818A0">
        <w:rPr>
          <w:rFonts w:ascii="Times New Roman" w:eastAsia="Times New Roman" w:hAnsi="Times New Roman" w:cs="Times New Roman"/>
          <w:szCs w:val="24"/>
          <w:lang w:eastAsia="pl-PL"/>
        </w:rPr>
        <w:t xml:space="preserve">Ogłoszenie nr 549949-N-2020 z dnia 2020-06-10 r. </w:t>
      </w:r>
    </w:p>
    <w:p w:rsidR="005818A0" w:rsidRPr="005818A0" w:rsidRDefault="005818A0" w:rsidP="005818A0">
      <w:pPr>
        <w:spacing w:after="0" w:line="240" w:lineRule="auto"/>
        <w:jc w:val="center"/>
        <w:rPr>
          <w:rFonts w:ascii="Times New Roman" w:eastAsia="Times New Roman" w:hAnsi="Times New Roman" w:cs="Times New Roman"/>
          <w:szCs w:val="24"/>
          <w:lang w:eastAsia="pl-PL"/>
        </w:rPr>
      </w:pPr>
      <w:r w:rsidRPr="005818A0">
        <w:rPr>
          <w:rFonts w:ascii="Times New Roman" w:eastAsia="Times New Roman" w:hAnsi="Times New Roman" w:cs="Times New Roman"/>
          <w:szCs w:val="24"/>
          <w:lang w:eastAsia="pl-PL"/>
        </w:rPr>
        <w:t>Gmina Domaradz: Budowa sieci wodociągowej w miejscowości Barycz z ujęcia wody w miejscowości Domaradz – Poręby oraz rozbudowa sieci wodociągowej w miejscowości Golcowa – obok starej szkoły</w:t>
      </w:r>
      <w:r w:rsidRPr="005818A0">
        <w:rPr>
          <w:rFonts w:ascii="Times New Roman" w:eastAsia="Times New Roman" w:hAnsi="Times New Roman" w:cs="Times New Roman"/>
          <w:szCs w:val="24"/>
          <w:lang w:eastAsia="pl-PL"/>
        </w:rPr>
        <w:br/>
        <w:t xml:space="preserve">OGŁOSZENIE O ZAMÓWIENIU - Roboty budowlane </w:t>
      </w:r>
    </w:p>
    <w:p w:rsidR="005818A0" w:rsidRPr="005818A0" w:rsidRDefault="005818A0" w:rsidP="005818A0">
      <w:pPr>
        <w:spacing w:after="0" w:line="240" w:lineRule="auto"/>
        <w:rPr>
          <w:rFonts w:ascii="Times New Roman" w:eastAsia="Times New Roman" w:hAnsi="Times New Roman" w:cs="Times New Roman"/>
          <w:szCs w:val="24"/>
          <w:lang w:eastAsia="pl-PL"/>
        </w:rPr>
      </w:pPr>
      <w:r w:rsidRPr="005818A0">
        <w:rPr>
          <w:rFonts w:ascii="Times New Roman" w:eastAsia="Times New Roman" w:hAnsi="Times New Roman" w:cs="Times New Roman"/>
          <w:b/>
          <w:bCs/>
          <w:szCs w:val="24"/>
          <w:lang w:eastAsia="pl-PL"/>
        </w:rPr>
        <w:t>Zamieszczanie ogłoszenia:</w:t>
      </w:r>
      <w:r w:rsidRPr="005818A0">
        <w:rPr>
          <w:rFonts w:ascii="Times New Roman" w:eastAsia="Times New Roman" w:hAnsi="Times New Roman" w:cs="Times New Roman"/>
          <w:szCs w:val="24"/>
          <w:lang w:eastAsia="pl-PL"/>
        </w:rPr>
        <w:t xml:space="preserve"> Zamieszczanie obowiązkowe </w:t>
      </w:r>
    </w:p>
    <w:p w:rsidR="005818A0" w:rsidRPr="005818A0" w:rsidRDefault="005818A0" w:rsidP="005818A0">
      <w:pPr>
        <w:spacing w:after="0" w:line="240" w:lineRule="auto"/>
        <w:rPr>
          <w:rFonts w:ascii="Times New Roman" w:eastAsia="Times New Roman" w:hAnsi="Times New Roman" w:cs="Times New Roman"/>
          <w:szCs w:val="24"/>
          <w:lang w:eastAsia="pl-PL"/>
        </w:rPr>
      </w:pPr>
      <w:r w:rsidRPr="005818A0">
        <w:rPr>
          <w:rFonts w:ascii="Times New Roman" w:eastAsia="Times New Roman" w:hAnsi="Times New Roman" w:cs="Times New Roman"/>
          <w:b/>
          <w:bCs/>
          <w:szCs w:val="24"/>
          <w:lang w:eastAsia="pl-PL"/>
        </w:rPr>
        <w:t>Ogłoszenie dotyczy:</w:t>
      </w:r>
      <w:r w:rsidRPr="005818A0">
        <w:rPr>
          <w:rFonts w:ascii="Times New Roman" w:eastAsia="Times New Roman" w:hAnsi="Times New Roman" w:cs="Times New Roman"/>
          <w:szCs w:val="24"/>
          <w:lang w:eastAsia="pl-PL"/>
        </w:rPr>
        <w:t xml:space="preserve"> Zamówienia publicznego </w:t>
      </w:r>
    </w:p>
    <w:p w:rsidR="005818A0" w:rsidRPr="005818A0" w:rsidRDefault="005818A0" w:rsidP="005818A0">
      <w:pPr>
        <w:spacing w:after="0" w:line="240" w:lineRule="auto"/>
        <w:rPr>
          <w:rFonts w:ascii="Times New Roman" w:eastAsia="Times New Roman" w:hAnsi="Times New Roman" w:cs="Times New Roman"/>
          <w:szCs w:val="24"/>
          <w:lang w:eastAsia="pl-PL"/>
        </w:rPr>
      </w:pPr>
      <w:r w:rsidRPr="005818A0">
        <w:rPr>
          <w:rFonts w:ascii="Times New Roman" w:eastAsia="Times New Roman" w:hAnsi="Times New Roman" w:cs="Times New Roman"/>
          <w:b/>
          <w:bCs/>
          <w:szCs w:val="24"/>
          <w:lang w:eastAsia="pl-PL"/>
        </w:rPr>
        <w:t xml:space="preserve">Zamówienie dotyczy projektu lub programu współfinansowanego ze środków Unii Europejskiej </w:t>
      </w:r>
    </w:p>
    <w:p w:rsidR="005818A0" w:rsidRPr="005818A0" w:rsidRDefault="005818A0" w:rsidP="005818A0">
      <w:pPr>
        <w:spacing w:after="0" w:line="240" w:lineRule="auto"/>
        <w:rPr>
          <w:rFonts w:ascii="Times New Roman" w:eastAsia="Times New Roman" w:hAnsi="Times New Roman" w:cs="Times New Roman"/>
          <w:szCs w:val="24"/>
          <w:lang w:eastAsia="pl-PL"/>
        </w:rPr>
      </w:pPr>
      <w:r w:rsidRPr="005818A0">
        <w:rPr>
          <w:rFonts w:ascii="Times New Roman" w:eastAsia="Times New Roman" w:hAnsi="Times New Roman" w:cs="Times New Roman"/>
          <w:szCs w:val="24"/>
          <w:lang w:eastAsia="pl-PL"/>
        </w:rPr>
        <w:t xml:space="preserve">Tak </w:t>
      </w:r>
    </w:p>
    <w:p w:rsidR="005818A0" w:rsidRPr="005818A0" w:rsidRDefault="005818A0" w:rsidP="005818A0">
      <w:pPr>
        <w:spacing w:after="0" w:line="240" w:lineRule="auto"/>
        <w:rPr>
          <w:rFonts w:ascii="Times New Roman" w:eastAsia="Times New Roman" w:hAnsi="Times New Roman" w:cs="Times New Roman"/>
          <w:szCs w:val="24"/>
          <w:lang w:eastAsia="pl-PL"/>
        </w:rPr>
      </w:pPr>
      <w:r w:rsidRPr="005818A0">
        <w:rPr>
          <w:rFonts w:ascii="Times New Roman" w:eastAsia="Times New Roman" w:hAnsi="Times New Roman" w:cs="Times New Roman"/>
          <w:szCs w:val="24"/>
          <w:lang w:eastAsia="pl-PL"/>
        </w:rPr>
        <w:br/>
      </w:r>
      <w:r w:rsidRPr="005818A0">
        <w:rPr>
          <w:rFonts w:ascii="Times New Roman" w:eastAsia="Times New Roman" w:hAnsi="Times New Roman" w:cs="Times New Roman"/>
          <w:b/>
          <w:bCs/>
          <w:szCs w:val="24"/>
          <w:lang w:eastAsia="pl-PL"/>
        </w:rPr>
        <w:t>Nazwa projektu lub programu</w:t>
      </w:r>
      <w:r w:rsidRPr="005818A0">
        <w:rPr>
          <w:rFonts w:ascii="Times New Roman" w:eastAsia="Times New Roman" w:hAnsi="Times New Roman" w:cs="Times New Roman"/>
          <w:szCs w:val="24"/>
          <w:lang w:eastAsia="pl-PL"/>
        </w:rPr>
        <w:t xml:space="preserve"> </w:t>
      </w:r>
      <w:r w:rsidRPr="005818A0">
        <w:rPr>
          <w:rFonts w:ascii="Times New Roman" w:eastAsia="Times New Roman" w:hAnsi="Times New Roman" w:cs="Times New Roman"/>
          <w:szCs w:val="24"/>
          <w:lang w:eastAsia="pl-PL"/>
        </w:rPr>
        <w:br/>
        <w:t xml:space="preserve">Program Rozwoju Obszarów Wiejskich na lata 2014 - 2020 </w:t>
      </w:r>
    </w:p>
    <w:p w:rsidR="005818A0" w:rsidRPr="005818A0" w:rsidRDefault="005818A0" w:rsidP="005818A0">
      <w:pPr>
        <w:spacing w:after="0" w:line="240" w:lineRule="auto"/>
        <w:rPr>
          <w:rFonts w:ascii="Times New Roman" w:eastAsia="Times New Roman" w:hAnsi="Times New Roman" w:cs="Times New Roman"/>
          <w:szCs w:val="24"/>
          <w:lang w:eastAsia="pl-PL"/>
        </w:rPr>
      </w:pPr>
      <w:r w:rsidRPr="005818A0">
        <w:rPr>
          <w:rFonts w:ascii="Times New Roman" w:eastAsia="Times New Roman" w:hAnsi="Times New Roman" w:cs="Times New Roman"/>
          <w:b/>
          <w:bCs/>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5818A0" w:rsidRPr="005818A0" w:rsidRDefault="005818A0" w:rsidP="005818A0">
      <w:pPr>
        <w:spacing w:after="0" w:line="240" w:lineRule="auto"/>
        <w:rPr>
          <w:rFonts w:ascii="Times New Roman" w:eastAsia="Times New Roman" w:hAnsi="Times New Roman" w:cs="Times New Roman"/>
          <w:szCs w:val="24"/>
          <w:lang w:eastAsia="pl-PL"/>
        </w:rPr>
      </w:pPr>
      <w:r w:rsidRPr="005818A0">
        <w:rPr>
          <w:rFonts w:ascii="Times New Roman" w:eastAsia="Times New Roman" w:hAnsi="Times New Roman" w:cs="Times New Roman"/>
          <w:szCs w:val="24"/>
          <w:lang w:eastAsia="pl-PL"/>
        </w:rPr>
        <w:t xml:space="preserve">Nie </w:t>
      </w:r>
    </w:p>
    <w:p w:rsidR="005818A0" w:rsidRPr="005818A0" w:rsidRDefault="005818A0" w:rsidP="005818A0">
      <w:pPr>
        <w:spacing w:after="0" w:line="240" w:lineRule="auto"/>
        <w:rPr>
          <w:rFonts w:ascii="Times New Roman" w:eastAsia="Times New Roman" w:hAnsi="Times New Roman" w:cs="Times New Roman"/>
          <w:szCs w:val="24"/>
          <w:lang w:eastAsia="pl-PL"/>
        </w:rPr>
      </w:pPr>
      <w:r w:rsidRPr="005818A0">
        <w:rPr>
          <w:rFonts w:ascii="Times New Roman" w:eastAsia="Times New Roman" w:hAnsi="Times New Roman" w:cs="Times New Roman"/>
          <w:szCs w:val="24"/>
          <w:lang w:eastAsia="pl-PL"/>
        </w:rPr>
        <w:br/>
        <w:t xml:space="preserve">Należy podać minimalny procentowy wskaźnik zatrudnienia osób należących do jednej lub więcej kategorii, o których mowa w art. 22 ust. 2 ustawy </w:t>
      </w:r>
      <w:proofErr w:type="spellStart"/>
      <w:r w:rsidRPr="005818A0">
        <w:rPr>
          <w:rFonts w:ascii="Times New Roman" w:eastAsia="Times New Roman" w:hAnsi="Times New Roman" w:cs="Times New Roman"/>
          <w:szCs w:val="24"/>
          <w:lang w:eastAsia="pl-PL"/>
        </w:rPr>
        <w:t>Pzp</w:t>
      </w:r>
      <w:proofErr w:type="spellEnd"/>
      <w:r w:rsidRPr="005818A0">
        <w:rPr>
          <w:rFonts w:ascii="Times New Roman" w:eastAsia="Times New Roman" w:hAnsi="Times New Roman" w:cs="Times New Roman"/>
          <w:szCs w:val="24"/>
          <w:lang w:eastAsia="pl-PL"/>
        </w:rPr>
        <w:t xml:space="preserve">, nie mniejszy niż 30%, osób zatrudnionych przez zakłady pracy chronionej lub wykonawców albo ich jednostki (w %) </w:t>
      </w:r>
      <w:r w:rsidRPr="005818A0">
        <w:rPr>
          <w:rFonts w:ascii="Times New Roman" w:eastAsia="Times New Roman" w:hAnsi="Times New Roman" w:cs="Times New Roman"/>
          <w:szCs w:val="24"/>
          <w:lang w:eastAsia="pl-PL"/>
        </w:rPr>
        <w:br/>
      </w:r>
    </w:p>
    <w:p w:rsidR="005818A0" w:rsidRPr="005818A0" w:rsidRDefault="005818A0" w:rsidP="005818A0">
      <w:pPr>
        <w:spacing w:after="0" w:line="240" w:lineRule="auto"/>
        <w:rPr>
          <w:rFonts w:ascii="Times New Roman" w:eastAsia="Times New Roman" w:hAnsi="Times New Roman" w:cs="Times New Roman"/>
          <w:szCs w:val="24"/>
          <w:lang w:eastAsia="pl-PL"/>
        </w:rPr>
      </w:pPr>
      <w:r w:rsidRPr="005818A0">
        <w:rPr>
          <w:rFonts w:ascii="Times New Roman" w:eastAsia="Times New Roman" w:hAnsi="Times New Roman" w:cs="Times New Roman"/>
          <w:szCs w:val="24"/>
          <w:u w:val="single"/>
          <w:lang w:eastAsia="pl-PL"/>
        </w:rPr>
        <w:t>SEKCJA I: ZAMAWIAJĄCY</w:t>
      </w:r>
      <w:r w:rsidRPr="005818A0">
        <w:rPr>
          <w:rFonts w:ascii="Times New Roman" w:eastAsia="Times New Roman" w:hAnsi="Times New Roman" w:cs="Times New Roman"/>
          <w:szCs w:val="24"/>
          <w:lang w:eastAsia="pl-PL"/>
        </w:rPr>
        <w:t xml:space="preserve"> </w:t>
      </w:r>
    </w:p>
    <w:p w:rsidR="005818A0" w:rsidRPr="005818A0" w:rsidRDefault="005818A0" w:rsidP="005818A0">
      <w:pPr>
        <w:spacing w:after="0" w:line="240" w:lineRule="auto"/>
        <w:rPr>
          <w:rFonts w:ascii="Times New Roman" w:eastAsia="Times New Roman" w:hAnsi="Times New Roman" w:cs="Times New Roman"/>
          <w:szCs w:val="24"/>
          <w:lang w:eastAsia="pl-PL"/>
        </w:rPr>
      </w:pPr>
      <w:r w:rsidRPr="005818A0">
        <w:rPr>
          <w:rFonts w:ascii="Times New Roman" w:eastAsia="Times New Roman" w:hAnsi="Times New Roman" w:cs="Times New Roman"/>
          <w:b/>
          <w:bCs/>
          <w:szCs w:val="24"/>
          <w:lang w:eastAsia="pl-PL"/>
        </w:rPr>
        <w:t xml:space="preserve">Postępowanie przeprowadza centralny zamawiający </w:t>
      </w:r>
    </w:p>
    <w:p w:rsidR="005818A0" w:rsidRPr="005818A0" w:rsidRDefault="005818A0" w:rsidP="005818A0">
      <w:pPr>
        <w:spacing w:after="0" w:line="240" w:lineRule="auto"/>
        <w:rPr>
          <w:rFonts w:ascii="Times New Roman" w:eastAsia="Times New Roman" w:hAnsi="Times New Roman" w:cs="Times New Roman"/>
          <w:szCs w:val="24"/>
          <w:lang w:eastAsia="pl-PL"/>
        </w:rPr>
      </w:pPr>
      <w:r w:rsidRPr="005818A0">
        <w:rPr>
          <w:rFonts w:ascii="Times New Roman" w:eastAsia="Times New Roman" w:hAnsi="Times New Roman" w:cs="Times New Roman"/>
          <w:szCs w:val="24"/>
          <w:lang w:eastAsia="pl-PL"/>
        </w:rPr>
        <w:t xml:space="preserve">Nie </w:t>
      </w:r>
    </w:p>
    <w:p w:rsidR="005818A0" w:rsidRPr="005818A0" w:rsidRDefault="005818A0" w:rsidP="005818A0">
      <w:pPr>
        <w:spacing w:after="0" w:line="240" w:lineRule="auto"/>
        <w:rPr>
          <w:rFonts w:ascii="Times New Roman" w:eastAsia="Times New Roman" w:hAnsi="Times New Roman" w:cs="Times New Roman"/>
          <w:szCs w:val="24"/>
          <w:lang w:eastAsia="pl-PL"/>
        </w:rPr>
      </w:pPr>
      <w:r w:rsidRPr="005818A0">
        <w:rPr>
          <w:rFonts w:ascii="Times New Roman" w:eastAsia="Times New Roman" w:hAnsi="Times New Roman" w:cs="Times New Roman"/>
          <w:b/>
          <w:bCs/>
          <w:szCs w:val="24"/>
          <w:lang w:eastAsia="pl-PL"/>
        </w:rPr>
        <w:t xml:space="preserve">Postępowanie przeprowadza podmiot, któremu zamawiający powierzył/powierzyli przeprowadzenie postępowania </w:t>
      </w:r>
    </w:p>
    <w:p w:rsidR="005818A0" w:rsidRPr="005818A0" w:rsidRDefault="005818A0" w:rsidP="005818A0">
      <w:pPr>
        <w:spacing w:after="0" w:line="240" w:lineRule="auto"/>
        <w:rPr>
          <w:rFonts w:ascii="Times New Roman" w:eastAsia="Times New Roman" w:hAnsi="Times New Roman" w:cs="Times New Roman"/>
          <w:szCs w:val="24"/>
          <w:lang w:eastAsia="pl-PL"/>
        </w:rPr>
      </w:pPr>
      <w:r w:rsidRPr="005818A0">
        <w:rPr>
          <w:rFonts w:ascii="Times New Roman" w:eastAsia="Times New Roman" w:hAnsi="Times New Roman" w:cs="Times New Roman"/>
          <w:szCs w:val="24"/>
          <w:lang w:eastAsia="pl-PL"/>
        </w:rPr>
        <w:t xml:space="preserve">Nie </w:t>
      </w:r>
    </w:p>
    <w:p w:rsidR="005818A0" w:rsidRPr="005818A0" w:rsidRDefault="005818A0" w:rsidP="005818A0">
      <w:pPr>
        <w:spacing w:after="0" w:line="240" w:lineRule="auto"/>
        <w:rPr>
          <w:rFonts w:ascii="Times New Roman" w:eastAsia="Times New Roman" w:hAnsi="Times New Roman" w:cs="Times New Roman"/>
          <w:szCs w:val="24"/>
          <w:lang w:eastAsia="pl-PL"/>
        </w:rPr>
      </w:pPr>
      <w:r w:rsidRPr="005818A0">
        <w:rPr>
          <w:rFonts w:ascii="Times New Roman" w:eastAsia="Times New Roman" w:hAnsi="Times New Roman" w:cs="Times New Roman"/>
          <w:b/>
          <w:bCs/>
          <w:szCs w:val="24"/>
          <w:lang w:eastAsia="pl-PL"/>
        </w:rPr>
        <w:t>Informacje na temat podmiotu któremu zamawiający powierzył/powierzyli prowadzenie postępowania:</w:t>
      </w:r>
      <w:r w:rsidRPr="005818A0">
        <w:rPr>
          <w:rFonts w:ascii="Times New Roman" w:eastAsia="Times New Roman" w:hAnsi="Times New Roman" w:cs="Times New Roman"/>
          <w:szCs w:val="24"/>
          <w:lang w:eastAsia="pl-PL"/>
        </w:rPr>
        <w:t xml:space="preserve"> </w:t>
      </w:r>
      <w:r w:rsidRPr="005818A0">
        <w:rPr>
          <w:rFonts w:ascii="Times New Roman" w:eastAsia="Times New Roman" w:hAnsi="Times New Roman" w:cs="Times New Roman"/>
          <w:szCs w:val="24"/>
          <w:lang w:eastAsia="pl-PL"/>
        </w:rPr>
        <w:br/>
      </w:r>
      <w:r w:rsidRPr="005818A0">
        <w:rPr>
          <w:rFonts w:ascii="Times New Roman" w:eastAsia="Times New Roman" w:hAnsi="Times New Roman" w:cs="Times New Roman"/>
          <w:b/>
          <w:bCs/>
          <w:szCs w:val="24"/>
          <w:lang w:eastAsia="pl-PL"/>
        </w:rPr>
        <w:t>Postępowanie jest przeprowadzane wspólnie przez zamawiających</w:t>
      </w:r>
      <w:r w:rsidRPr="005818A0">
        <w:rPr>
          <w:rFonts w:ascii="Times New Roman" w:eastAsia="Times New Roman" w:hAnsi="Times New Roman" w:cs="Times New Roman"/>
          <w:szCs w:val="24"/>
          <w:lang w:eastAsia="pl-PL"/>
        </w:rPr>
        <w:t xml:space="preserve"> </w:t>
      </w:r>
    </w:p>
    <w:p w:rsidR="005818A0" w:rsidRPr="005818A0" w:rsidRDefault="005818A0" w:rsidP="005818A0">
      <w:pPr>
        <w:spacing w:after="0" w:line="240" w:lineRule="auto"/>
        <w:rPr>
          <w:rFonts w:ascii="Times New Roman" w:eastAsia="Times New Roman" w:hAnsi="Times New Roman" w:cs="Times New Roman"/>
          <w:szCs w:val="24"/>
          <w:lang w:eastAsia="pl-PL"/>
        </w:rPr>
      </w:pPr>
      <w:r w:rsidRPr="005818A0">
        <w:rPr>
          <w:rFonts w:ascii="Times New Roman" w:eastAsia="Times New Roman" w:hAnsi="Times New Roman" w:cs="Times New Roman"/>
          <w:szCs w:val="24"/>
          <w:lang w:eastAsia="pl-PL"/>
        </w:rPr>
        <w:t xml:space="preserve">Nie </w:t>
      </w:r>
    </w:p>
    <w:p w:rsidR="005818A0" w:rsidRPr="005818A0" w:rsidRDefault="005818A0" w:rsidP="005818A0">
      <w:pPr>
        <w:spacing w:after="0" w:line="240" w:lineRule="auto"/>
        <w:rPr>
          <w:rFonts w:ascii="Times New Roman" w:eastAsia="Times New Roman" w:hAnsi="Times New Roman" w:cs="Times New Roman"/>
          <w:szCs w:val="24"/>
          <w:lang w:eastAsia="pl-PL"/>
        </w:rPr>
      </w:pPr>
      <w:r w:rsidRPr="005818A0">
        <w:rPr>
          <w:rFonts w:ascii="Times New Roman" w:eastAsia="Times New Roman" w:hAnsi="Times New Roman" w:cs="Times New Roman"/>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5818A0">
        <w:rPr>
          <w:rFonts w:ascii="Times New Roman" w:eastAsia="Times New Roman" w:hAnsi="Times New Roman" w:cs="Times New Roman"/>
          <w:szCs w:val="24"/>
          <w:lang w:eastAsia="pl-PL"/>
        </w:rPr>
        <w:br/>
      </w:r>
      <w:r w:rsidRPr="005818A0">
        <w:rPr>
          <w:rFonts w:ascii="Times New Roman" w:eastAsia="Times New Roman" w:hAnsi="Times New Roman" w:cs="Times New Roman"/>
          <w:szCs w:val="24"/>
          <w:lang w:eastAsia="pl-PL"/>
        </w:rPr>
        <w:br/>
      </w:r>
      <w:r w:rsidRPr="005818A0">
        <w:rPr>
          <w:rFonts w:ascii="Times New Roman" w:eastAsia="Times New Roman" w:hAnsi="Times New Roman" w:cs="Times New Roman"/>
          <w:b/>
          <w:bCs/>
          <w:szCs w:val="24"/>
          <w:lang w:eastAsia="pl-PL"/>
        </w:rPr>
        <w:t xml:space="preserve">Postępowanie jest przeprowadzane wspólnie z zamawiającymi z innych państw członkowskich Unii Europejskiej </w:t>
      </w:r>
    </w:p>
    <w:p w:rsidR="005818A0" w:rsidRPr="005818A0" w:rsidRDefault="005818A0" w:rsidP="005818A0">
      <w:pPr>
        <w:spacing w:after="0" w:line="240" w:lineRule="auto"/>
        <w:rPr>
          <w:rFonts w:ascii="Times New Roman" w:eastAsia="Times New Roman" w:hAnsi="Times New Roman" w:cs="Times New Roman"/>
          <w:szCs w:val="24"/>
          <w:lang w:eastAsia="pl-PL"/>
        </w:rPr>
      </w:pPr>
      <w:r w:rsidRPr="005818A0">
        <w:rPr>
          <w:rFonts w:ascii="Times New Roman" w:eastAsia="Times New Roman" w:hAnsi="Times New Roman" w:cs="Times New Roman"/>
          <w:szCs w:val="24"/>
          <w:lang w:eastAsia="pl-PL"/>
        </w:rPr>
        <w:t xml:space="preserve">Nie </w:t>
      </w:r>
    </w:p>
    <w:p w:rsidR="005818A0" w:rsidRPr="005818A0" w:rsidRDefault="005818A0" w:rsidP="005818A0">
      <w:pPr>
        <w:spacing w:after="0" w:line="240" w:lineRule="auto"/>
        <w:rPr>
          <w:rFonts w:ascii="Times New Roman" w:eastAsia="Times New Roman" w:hAnsi="Times New Roman" w:cs="Times New Roman"/>
          <w:szCs w:val="24"/>
          <w:lang w:eastAsia="pl-PL"/>
        </w:rPr>
      </w:pPr>
      <w:r w:rsidRPr="005818A0">
        <w:rPr>
          <w:rFonts w:ascii="Times New Roman" w:eastAsia="Times New Roman" w:hAnsi="Times New Roman" w:cs="Times New Roman"/>
          <w:b/>
          <w:bCs/>
          <w:szCs w:val="24"/>
          <w:lang w:eastAsia="pl-PL"/>
        </w:rPr>
        <w:t>W przypadku przeprowadzania postępowania wspólnie z zamawiającymi z innych państw członkowskich Unii Europejskiej – mające zastosowanie krajowe prawo zamówień publicznych:</w:t>
      </w:r>
      <w:r w:rsidRPr="005818A0">
        <w:rPr>
          <w:rFonts w:ascii="Times New Roman" w:eastAsia="Times New Roman" w:hAnsi="Times New Roman" w:cs="Times New Roman"/>
          <w:szCs w:val="24"/>
          <w:lang w:eastAsia="pl-PL"/>
        </w:rPr>
        <w:t xml:space="preserve"> </w:t>
      </w:r>
      <w:r w:rsidRPr="005818A0">
        <w:rPr>
          <w:rFonts w:ascii="Times New Roman" w:eastAsia="Times New Roman" w:hAnsi="Times New Roman" w:cs="Times New Roman"/>
          <w:szCs w:val="24"/>
          <w:lang w:eastAsia="pl-PL"/>
        </w:rPr>
        <w:br/>
      </w:r>
      <w:r w:rsidRPr="005818A0">
        <w:rPr>
          <w:rFonts w:ascii="Times New Roman" w:eastAsia="Times New Roman" w:hAnsi="Times New Roman" w:cs="Times New Roman"/>
          <w:b/>
          <w:bCs/>
          <w:szCs w:val="24"/>
          <w:lang w:eastAsia="pl-PL"/>
        </w:rPr>
        <w:t>Informacje dodatkowe:</w:t>
      </w:r>
      <w:r w:rsidRPr="005818A0">
        <w:rPr>
          <w:rFonts w:ascii="Times New Roman" w:eastAsia="Times New Roman" w:hAnsi="Times New Roman" w:cs="Times New Roman"/>
          <w:szCs w:val="24"/>
          <w:lang w:eastAsia="pl-PL"/>
        </w:rPr>
        <w:t xml:space="preserve"> </w:t>
      </w:r>
    </w:p>
    <w:p w:rsidR="005818A0" w:rsidRPr="005818A0" w:rsidRDefault="005818A0" w:rsidP="005818A0">
      <w:pPr>
        <w:spacing w:after="0" w:line="240" w:lineRule="auto"/>
        <w:rPr>
          <w:rFonts w:ascii="Times New Roman" w:eastAsia="Times New Roman" w:hAnsi="Times New Roman" w:cs="Times New Roman"/>
          <w:szCs w:val="24"/>
          <w:lang w:eastAsia="pl-PL"/>
        </w:rPr>
      </w:pPr>
      <w:r w:rsidRPr="005818A0">
        <w:rPr>
          <w:rFonts w:ascii="Times New Roman" w:eastAsia="Times New Roman" w:hAnsi="Times New Roman" w:cs="Times New Roman"/>
          <w:b/>
          <w:bCs/>
          <w:szCs w:val="24"/>
          <w:lang w:eastAsia="pl-PL"/>
        </w:rPr>
        <w:t xml:space="preserve">I. 1) NAZWA I ADRES: </w:t>
      </w:r>
      <w:r w:rsidRPr="005818A0">
        <w:rPr>
          <w:rFonts w:ascii="Times New Roman" w:eastAsia="Times New Roman" w:hAnsi="Times New Roman" w:cs="Times New Roman"/>
          <w:szCs w:val="24"/>
          <w:lang w:eastAsia="pl-PL"/>
        </w:rPr>
        <w:t xml:space="preserve">Gmina Domaradz, krajowy numer identyfikacyjny 37044022900000, ul. Domaradz  345 , 36-230  Domaradz, woj. podkarpackie, państwo Polska, tel. 13 4347041, 4347051, e-mail gmina@domaradz.pl, faks 134 347 041. </w:t>
      </w:r>
      <w:r w:rsidRPr="005818A0">
        <w:rPr>
          <w:rFonts w:ascii="Times New Roman" w:eastAsia="Times New Roman" w:hAnsi="Times New Roman" w:cs="Times New Roman"/>
          <w:szCs w:val="24"/>
          <w:lang w:eastAsia="pl-PL"/>
        </w:rPr>
        <w:br/>
        <w:t xml:space="preserve">Adres strony internetowej (URL): </w:t>
      </w:r>
      <w:r w:rsidRPr="005818A0">
        <w:rPr>
          <w:rFonts w:ascii="Times New Roman" w:eastAsia="Times New Roman" w:hAnsi="Times New Roman" w:cs="Times New Roman"/>
          <w:szCs w:val="24"/>
          <w:lang w:eastAsia="pl-PL"/>
        </w:rPr>
        <w:br/>
        <w:t xml:space="preserve">Adres profilu nabywcy: </w:t>
      </w:r>
      <w:r w:rsidRPr="005818A0">
        <w:rPr>
          <w:rFonts w:ascii="Times New Roman" w:eastAsia="Times New Roman" w:hAnsi="Times New Roman" w:cs="Times New Roman"/>
          <w:szCs w:val="24"/>
          <w:lang w:eastAsia="pl-PL"/>
        </w:rPr>
        <w:br/>
        <w:t xml:space="preserve">Adres strony internetowej pod którym można uzyskać dostęp do narzędzi i urządzeń lub formatów plików, które nie są ogólnie dostępne </w:t>
      </w:r>
    </w:p>
    <w:p w:rsidR="005818A0" w:rsidRPr="005818A0" w:rsidRDefault="005818A0" w:rsidP="005818A0">
      <w:pPr>
        <w:spacing w:after="0" w:line="240" w:lineRule="auto"/>
        <w:rPr>
          <w:rFonts w:ascii="Times New Roman" w:eastAsia="Times New Roman" w:hAnsi="Times New Roman" w:cs="Times New Roman"/>
          <w:szCs w:val="24"/>
          <w:lang w:eastAsia="pl-PL"/>
        </w:rPr>
      </w:pPr>
      <w:r w:rsidRPr="005818A0">
        <w:rPr>
          <w:rFonts w:ascii="Times New Roman" w:eastAsia="Times New Roman" w:hAnsi="Times New Roman" w:cs="Times New Roman"/>
          <w:b/>
          <w:bCs/>
          <w:szCs w:val="24"/>
          <w:lang w:eastAsia="pl-PL"/>
        </w:rPr>
        <w:t xml:space="preserve">I. 2) RODZAJ ZAMAWIAJĄCEGO: </w:t>
      </w:r>
      <w:r w:rsidRPr="005818A0">
        <w:rPr>
          <w:rFonts w:ascii="Times New Roman" w:eastAsia="Times New Roman" w:hAnsi="Times New Roman" w:cs="Times New Roman"/>
          <w:szCs w:val="24"/>
          <w:lang w:eastAsia="pl-PL"/>
        </w:rPr>
        <w:t xml:space="preserve">Administracja samorządowa </w:t>
      </w:r>
      <w:r w:rsidRPr="005818A0">
        <w:rPr>
          <w:rFonts w:ascii="Times New Roman" w:eastAsia="Times New Roman" w:hAnsi="Times New Roman" w:cs="Times New Roman"/>
          <w:szCs w:val="24"/>
          <w:lang w:eastAsia="pl-PL"/>
        </w:rPr>
        <w:br/>
      </w:r>
    </w:p>
    <w:p w:rsidR="005818A0" w:rsidRPr="005818A0" w:rsidRDefault="005818A0" w:rsidP="005818A0">
      <w:pPr>
        <w:spacing w:after="0" w:line="240" w:lineRule="auto"/>
        <w:rPr>
          <w:rFonts w:ascii="Times New Roman" w:eastAsia="Times New Roman" w:hAnsi="Times New Roman" w:cs="Times New Roman"/>
          <w:szCs w:val="24"/>
          <w:lang w:eastAsia="pl-PL"/>
        </w:rPr>
      </w:pPr>
      <w:r w:rsidRPr="005818A0">
        <w:rPr>
          <w:rFonts w:ascii="Times New Roman" w:eastAsia="Times New Roman" w:hAnsi="Times New Roman" w:cs="Times New Roman"/>
          <w:b/>
          <w:bCs/>
          <w:szCs w:val="24"/>
          <w:lang w:eastAsia="pl-PL"/>
        </w:rPr>
        <w:t xml:space="preserve">I.3) WSPÓLNE UDZIELANIE ZAMÓWIENIA </w:t>
      </w:r>
      <w:r w:rsidRPr="005818A0">
        <w:rPr>
          <w:rFonts w:ascii="Times New Roman" w:eastAsia="Times New Roman" w:hAnsi="Times New Roman" w:cs="Times New Roman"/>
          <w:b/>
          <w:bCs/>
          <w:i/>
          <w:iCs/>
          <w:szCs w:val="24"/>
          <w:lang w:eastAsia="pl-PL"/>
        </w:rPr>
        <w:t>(jeżeli dotyczy)</w:t>
      </w:r>
      <w:r w:rsidRPr="005818A0">
        <w:rPr>
          <w:rFonts w:ascii="Times New Roman" w:eastAsia="Times New Roman" w:hAnsi="Times New Roman" w:cs="Times New Roman"/>
          <w:b/>
          <w:bCs/>
          <w:szCs w:val="24"/>
          <w:lang w:eastAsia="pl-PL"/>
        </w:rPr>
        <w:t xml:space="preserve">: </w:t>
      </w:r>
    </w:p>
    <w:p w:rsidR="005818A0" w:rsidRPr="005818A0" w:rsidRDefault="005818A0" w:rsidP="005818A0">
      <w:pPr>
        <w:spacing w:after="0" w:line="240" w:lineRule="auto"/>
        <w:rPr>
          <w:rFonts w:ascii="Times New Roman" w:eastAsia="Times New Roman" w:hAnsi="Times New Roman" w:cs="Times New Roman"/>
          <w:szCs w:val="24"/>
          <w:lang w:eastAsia="pl-PL"/>
        </w:rPr>
      </w:pPr>
      <w:r w:rsidRPr="005818A0">
        <w:rPr>
          <w:rFonts w:ascii="Times New Roman" w:eastAsia="Times New Roman" w:hAnsi="Times New Roman" w:cs="Times New Roman"/>
          <w:szCs w:val="24"/>
          <w:lang w:eastAsia="pl-PL"/>
        </w:rPr>
        <w:lastRenderedPageBreak/>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5818A0">
        <w:rPr>
          <w:rFonts w:ascii="Times New Roman" w:eastAsia="Times New Roman" w:hAnsi="Times New Roman" w:cs="Times New Roman"/>
          <w:szCs w:val="24"/>
          <w:lang w:eastAsia="pl-PL"/>
        </w:rPr>
        <w:br/>
      </w:r>
    </w:p>
    <w:p w:rsidR="005818A0" w:rsidRPr="005818A0" w:rsidRDefault="005818A0" w:rsidP="005818A0">
      <w:pPr>
        <w:spacing w:after="0" w:line="240" w:lineRule="auto"/>
        <w:rPr>
          <w:rFonts w:ascii="Times New Roman" w:eastAsia="Times New Roman" w:hAnsi="Times New Roman" w:cs="Times New Roman"/>
          <w:szCs w:val="24"/>
          <w:lang w:eastAsia="pl-PL"/>
        </w:rPr>
      </w:pPr>
      <w:r w:rsidRPr="005818A0">
        <w:rPr>
          <w:rFonts w:ascii="Times New Roman" w:eastAsia="Times New Roman" w:hAnsi="Times New Roman" w:cs="Times New Roman"/>
          <w:b/>
          <w:bCs/>
          <w:szCs w:val="24"/>
          <w:lang w:eastAsia="pl-PL"/>
        </w:rPr>
        <w:t xml:space="preserve">I.4) KOMUNIKACJA: </w:t>
      </w:r>
      <w:r w:rsidRPr="005818A0">
        <w:rPr>
          <w:rFonts w:ascii="Times New Roman" w:eastAsia="Times New Roman" w:hAnsi="Times New Roman" w:cs="Times New Roman"/>
          <w:szCs w:val="24"/>
          <w:lang w:eastAsia="pl-PL"/>
        </w:rPr>
        <w:br/>
      </w:r>
      <w:r w:rsidRPr="005818A0">
        <w:rPr>
          <w:rFonts w:ascii="Times New Roman" w:eastAsia="Times New Roman" w:hAnsi="Times New Roman" w:cs="Times New Roman"/>
          <w:b/>
          <w:bCs/>
          <w:szCs w:val="24"/>
          <w:lang w:eastAsia="pl-PL"/>
        </w:rPr>
        <w:t>Nieograniczony, pełny i bezpośredni dostęp do dokumentów z postępowania można uzyskać pod adresem (URL)</w:t>
      </w:r>
      <w:r w:rsidRPr="005818A0">
        <w:rPr>
          <w:rFonts w:ascii="Times New Roman" w:eastAsia="Times New Roman" w:hAnsi="Times New Roman" w:cs="Times New Roman"/>
          <w:szCs w:val="24"/>
          <w:lang w:eastAsia="pl-PL"/>
        </w:rPr>
        <w:t xml:space="preserve"> </w:t>
      </w:r>
    </w:p>
    <w:p w:rsidR="005818A0" w:rsidRPr="005818A0" w:rsidRDefault="005818A0" w:rsidP="005818A0">
      <w:pPr>
        <w:spacing w:after="0" w:line="240" w:lineRule="auto"/>
        <w:rPr>
          <w:rFonts w:ascii="Times New Roman" w:eastAsia="Times New Roman" w:hAnsi="Times New Roman" w:cs="Times New Roman"/>
          <w:szCs w:val="24"/>
          <w:lang w:eastAsia="pl-PL"/>
        </w:rPr>
      </w:pPr>
      <w:r w:rsidRPr="005818A0">
        <w:rPr>
          <w:rFonts w:ascii="Times New Roman" w:eastAsia="Times New Roman" w:hAnsi="Times New Roman" w:cs="Times New Roman"/>
          <w:szCs w:val="24"/>
          <w:lang w:eastAsia="pl-PL"/>
        </w:rPr>
        <w:t xml:space="preserve">Tak </w:t>
      </w:r>
      <w:r w:rsidRPr="005818A0">
        <w:rPr>
          <w:rFonts w:ascii="Times New Roman" w:eastAsia="Times New Roman" w:hAnsi="Times New Roman" w:cs="Times New Roman"/>
          <w:szCs w:val="24"/>
          <w:lang w:eastAsia="pl-PL"/>
        </w:rPr>
        <w:br/>
        <w:t xml:space="preserve">bip.domaradz.pl </w:t>
      </w:r>
    </w:p>
    <w:p w:rsidR="005818A0" w:rsidRPr="005818A0" w:rsidRDefault="005818A0" w:rsidP="005818A0">
      <w:pPr>
        <w:spacing w:after="0" w:line="240" w:lineRule="auto"/>
        <w:rPr>
          <w:rFonts w:ascii="Times New Roman" w:eastAsia="Times New Roman" w:hAnsi="Times New Roman" w:cs="Times New Roman"/>
          <w:szCs w:val="24"/>
          <w:lang w:eastAsia="pl-PL"/>
        </w:rPr>
      </w:pPr>
      <w:r w:rsidRPr="005818A0">
        <w:rPr>
          <w:rFonts w:ascii="Times New Roman" w:eastAsia="Times New Roman" w:hAnsi="Times New Roman" w:cs="Times New Roman"/>
          <w:szCs w:val="24"/>
          <w:lang w:eastAsia="pl-PL"/>
        </w:rPr>
        <w:br/>
      </w:r>
      <w:r w:rsidRPr="005818A0">
        <w:rPr>
          <w:rFonts w:ascii="Times New Roman" w:eastAsia="Times New Roman" w:hAnsi="Times New Roman" w:cs="Times New Roman"/>
          <w:b/>
          <w:bCs/>
          <w:szCs w:val="24"/>
          <w:lang w:eastAsia="pl-PL"/>
        </w:rPr>
        <w:t xml:space="preserve">Adres strony internetowej, na której zamieszczona będzie specyfikacja istotnych warunków zamówienia </w:t>
      </w:r>
    </w:p>
    <w:p w:rsidR="005818A0" w:rsidRPr="005818A0" w:rsidRDefault="005818A0" w:rsidP="005818A0">
      <w:pPr>
        <w:spacing w:after="0" w:line="240" w:lineRule="auto"/>
        <w:rPr>
          <w:rFonts w:ascii="Times New Roman" w:eastAsia="Times New Roman" w:hAnsi="Times New Roman" w:cs="Times New Roman"/>
          <w:szCs w:val="24"/>
          <w:lang w:eastAsia="pl-PL"/>
        </w:rPr>
      </w:pPr>
      <w:r w:rsidRPr="005818A0">
        <w:rPr>
          <w:rFonts w:ascii="Times New Roman" w:eastAsia="Times New Roman" w:hAnsi="Times New Roman" w:cs="Times New Roman"/>
          <w:szCs w:val="24"/>
          <w:lang w:eastAsia="pl-PL"/>
        </w:rPr>
        <w:t xml:space="preserve">Nie </w:t>
      </w:r>
      <w:r w:rsidRPr="005818A0">
        <w:rPr>
          <w:rFonts w:ascii="Times New Roman" w:eastAsia="Times New Roman" w:hAnsi="Times New Roman" w:cs="Times New Roman"/>
          <w:szCs w:val="24"/>
          <w:lang w:eastAsia="pl-PL"/>
        </w:rPr>
        <w:br/>
      </w:r>
    </w:p>
    <w:p w:rsidR="005818A0" w:rsidRPr="005818A0" w:rsidRDefault="005818A0" w:rsidP="005818A0">
      <w:pPr>
        <w:spacing w:after="0" w:line="240" w:lineRule="auto"/>
        <w:rPr>
          <w:rFonts w:ascii="Times New Roman" w:eastAsia="Times New Roman" w:hAnsi="Times New Roman" w:cs="Times New Roman"/>
          <w:szCs w:val="24"/>
          <w:lang w:eastAsia="pl-PL"/>
        </w:rPr>
      </w:pPr>
      <w:r w:rsidRPr="005818A0">
        <w:rPr>
          <w:rFonts w:ascii="Times New Roman" w:eastAsia="Times New Roman" w:hAnsi="Times New Roman" w:cs="Times New Roman"/>
          <w:szCs w:val="24"/>
          <w:lang w:eastAsia="pl-PL"/>
        </w:rPr>
        <w:br/>
      </w:r>
      <w:r w:rsidRPr="005818A0">
        <w:rPr>
          <w:rFonts w:ascii="Times New Roman" w:eastAsia="Times New Roman" w:hAnsi="Times New Roman" w:cs="Times New Roman"/>
          <w:b/>
          <w:bCs/>
          <w:szCs w:val="24"/>
          <w:lang w:eastAsia="pl-PL"/>
        </w:rPr>
        <w:t xml:space="preserve">Dostęp do dokumentów z postępowania jest ograniczony - więcej informacji można uzyskać pod adresem </w:t>
      </w:r>
    </w:p>
    <w:p w:rsidR="005818A0" w:rsidRPr="005818A0" w:rsidRDefault="005818A0" w:rsidP="005818A0">
      <w:pPr>
        <w:spacing w:after="0" w:line="240" w:lineRule="auto"/>
        <w:rPr>
          <w:rFonts w:ascii="Times New Roman" w:eastAsia="Times New Roman" w:hAnsi="Times New Roman" w:cs="Times New Roman"/>
          <w:szCs w:val="24"/>
          <w:lang w:eastAsia="pl-PL"/>
        </w:rPr>
      </w:pPr>
      <w:r w:rsidRPr="005818A0">
        <w:rPr>
          <w:rFonts w:ascii="Times New Roman" w:eastAsia="Times New Roman" w:hAnsi="Times New Roman" w:cs="Times New Roman"/>
          <w:szCs w:val="24"/>
          <w:lang w:eastAsia="pl-PL"/>
        </w:rPr>
        <w:t xml:space="preserve">Nie </w:t>
      </w:r>
      <w:r w:rsidRPr="005818A0">
        <w:rPr>
          <w:rFonts w:ascii="Times New Roman" w:eastAsia="Times New Roman" w:hAnsi="Times New Roman" w:cs="Times New Roman"/>
          <w:szCs w:val="24"/>
          <w:lang w:eastAsia="pl-PL"/>
        </w:rPr>
        <w:br/>
      </w:r>
    </w:p>
    <w:p w:rsidR="005818A0" w:rsidRPr="005818A0" w:rsidRDefault="005818A0" w:rsidP="005818A0">
      <w:pPr>
        <w:spacing w:after="0" w:line="240" w:lineRule="auto"/>
        <w:rPr>
          <w:rFonts w:ascii="Times New Roman" w:eastAsia="Times New Roman" w:hAnsi="Times New Roman" w:cs="Times New Roman"/>
          <w:szCs w:val="24"/>
          <w:lang w:eastAsia="pl-PL"/>
        </w:rPr>
      </w:pPr>
      <w:r w:rsidRPr="005818A0">
        <w:rPr>
          <w:rFonts w:ascii="Times New Roman" w:eastAsia="Times New Roman" w:hAnsi="Times New Roman" w:cs="Times New Roman"/>
          <w:szCs w:val="24"/>
          <w:lang w:eastAsia="pl-PL"/>
        </w:rPr>
        <w:br/>
      </w:r>
      <w:r w:rsidRPr="005818A0">
        <w:rPr>
          <w:rFonts w:ascii="Times New Roman" w:eastAsia="Times New Roman" w:hAnsi="Times New Roman" w:cs="Times New Roman"/>
          <w:b/>
          <w:bCs/>
          <w:szCs w:val="24"/>
          <w:lang w:eastAsia="pl-PL"/>
        </w:rPr>
        <w:t>Oferty lub wnioski o dopuszczenie do udziału w postępowaniu należy przesyłać:</w:t>
      </w:r>
      <w:r w:rsidRPr="005818A0">
        <w:rPr>
          <w:rFonts w:ascii="Times New Roman" w:eastAsia="Times New Roman" w:hAnsi="Times New Roman" w:cs="Times New Roman"/>
          <w:szCs w:val="24"/>
          <w:lang w:eastAsia="pl-PL"/>
        </w:rPr>
        <w:t xml:space="preserve"> </w:t>
      </w:r>
      <w:r w:rsidRPr="005818A0">
        <w:rPr>
          <w:rFonts w:ascii="Times New Roman" w:eastAsia="Times New Roman" w:hAnsi="Times New Roman" w:cs="Times New Roman"/>
          <w:szCs w:val="24"/>
          <w:lang w:eastAsia="pl-PL"/>
        </w:rPr>
        <w:br/>
      </w:r>
      <w:r w:rsidRPr="005818A0">
        <w:rPr>
          <w:rFonts w:ascii="Times New Roman" w:eastAsia="Times New Roman" w:hAnsi="Times New Roman" w:cs="Times New Roman"/>
          <w:b/>
          <w:bCs/>
          <w:szCs w:val="24"/>
          <w:lang w:eastAsia="pl-PL"/>
        </w:rPr>
        <w:t>Elektronicznie</w:t>
      </w:r>
      <w:r w:rsidRPr="005818A0">
        <w:rPr>
          <w:rFonts w:ascii="Times New Roman" w:eastAsia="Times New Roman" w:hAnsi="Times New Roman" w:cs="Times New Roman"/>
          <w:szCs w:val="24"/>
          <w:lang w:eastAsia="pl-PL"/>
        </w:rPr>
        <w:t xml:space="preserve"> </w:t>
      </w:r>
    </w:p>
    <w:p w:rsidR="005818A0" w:rsidRPr="005818A0" w:rsidRDefault="005818A0" w:rsidP="005818A0">
      <w:pPr>
        <w:spacing w:after="0" w:line="240" w:lineRule="auto"/>
        <w:rPr>
          <w:rFonts w:ascii="Times New Roman" w:eastAsia="Times New Roman" w:hAnsi="Times New Roman" w:cs="Times New Roman"/>
          <w:szCs w:val="24"/>
          <w:lang w:eastAsia="pl-PL"/>
        </w:rPr>
      </w:pPr>
      <w:r w:rsidRPr="005818A0">
        <w:rPr>
          <w:rFonts w:ascii="Times New Roman" w:eastAsia="Times New Roman" w:hAnsi="Times New Roman" w:cs="Times New Roman"/>
          <w:szCs w:val="24"/>
          <w:lang w:eastAsia="pl-PL"/>
        </w:rPr>
        <w:t xml:space="preserve">Nie </w:t>
      </w:r>
      <w:r w:rsidRPr="005818A0">
        <w:rPr>
          <w:rFonts w:ascii="Times New Roman" w:eastAsia="Times New Roman" w:hAnsi="Times New Roman" w:cs="Times New Roman"/>
          <w:szCs w:val="24"/>
          <w:lang w:eastAsia="pl-PL"/>
        </w:rPr>
        <w:br/>
        <w:t xml:space="preserve">adres </w:t>
      </w:r>
      <w:r w:rsidRPr="005818A0">
        <w:rPr>
          <w:rFonts w:ascii="Times New Roman" w:eastAsia="Times New Roman" w:hAnsi="Times New Roman" w:cs="Times New Roman"/>
          <w:szCs w:val="24"/>
          <w:lang w:eastAsia="pl-PL"/>
        </w:rPr>
        <w:br/>
      </w:r>
    </w:p>
    <w:p w:rsidR="005818A0" w:rsidRPr="005818A0" w:rsidRDefault="005818A0" w:rsidP="005818A0">
      <w:pPr>
        <w:spacing w:after="0" w:line="240" w:lineRule="auto"/>
        <w:rPr>
          <w:rFonts w:ascii="Times New Roman" w:eastAsia="Times New Roman" w:hAnsi="Times New Roman" w:cs="Times New Roman"/>
          <w:szCs w:val="24"/>
          <w:lang w:eastAsia="pl-PL"/>
        </w:rPr>
      </w:pPr>
    </w:p>
    <w:p w:rsidR="005818A0" w:rsidRPr="005818A0" w:rsidRDefault="005818A0" w:rsidP="005818A0">
      <w:pPr>
        <w:spacing w:after="0" w:line="240" w:lineRule="auto"/>
        <w:rPr>
          <w:rFonts w:ascii="Times New Roman" w:eastAsia="Times New Roman" w:hAnsi="Times New Roman" w:cs="Times New Roman"/>
          <w:szCs w:val="24"/>
          <w:lang w:eastAsia="pl-PL"/>
        </w:rPr>
      </w:pPr>
      <w:r w:rsidRPr="005818A0">
        <w:rPr>
          <w:rFonts w:ascii="Times New Roman" w:eastAsia="Times New Roman" w:hAnsi="Times New Roman" w:cs="Times New Roman"/>
          <w:b/>
          <w:bCs/>
          <w:szCs w:val="24"/>
          <w:lang w:eastAsia="pl-PL"/>
        </w:rPr>
        <w:t>Dopuszczone jest przesłanie ofert lub wniosków o dopuszczenie do udziału w postępowaniu w inny sposób:</w:t>
      </w:r>
      <w:r w:rsidRPr="005818A0">
        <w:rPr>
          <w:rFonts w:ascii="Times New Roman" w:eastAsia="Times New Roman" w:hAnsi="Times New Roman" w:cs="Times New Roman"/>
          <w:szCs w:val="24"/>
          <w:lang w:eastAsia="pl-PL"/>
        </w:rPr>
        <w:t xml:space="preserve"> </w:t>
      </w:r>
      <w:r w:rsidRPr="005818A0">
        <w:rPr>
          <w:rFonts w:ascii="Times New Roman" w:eastAsia="Times New Roman" w:hAnsi="Times New Roman" w:cs="Times New Roman"/>
          <w:szCs w:val="24"/>
          <w:lang w:eastAsia="pl-PL"/>
        </w:rPr>
        <w:br/>
        <w:t xml:space="preserve">Nie </w:t>
      </w:r>
      <w:r w:rsidRPr="005818A0">
        <w:rPr>
          <w:rFonts w:ascii="Times New Roman" w:eastAsia="Times New Roman" w:hAnsi="Times New Roman" w:cs="Times New Roman"/>
          <w:szCs w:val="24"/>
          <w:lang w:eastAsia="pl-PL"/>
        </w:rPr>
        <w:br/>
        <w:t xml:space="preserve">Inny sposób: </w:t>
      </w:r>
      <w:r w:rsidRPr="005818A0">
        <w:rPr>
          <w:rFonts w:ascii="Times New Roman" w:eastAsia="Times New Roman" w:hAnsi="Times New Roman" w:cs="Times New Roman"/>
          <w:szCs w:val="24"/>
          <w:lang w:eastAsia="pl-PL"/>
        </w:rPr>
        <w:br/>
      </w:r>
      <w:r w:rsidRPr="005818A0">
        <w:rPr>
          <w:rFonts w:ascii="Times New Roman" w:eastAsia="Times New Roman" w:hAnsi="Times New Roman" w:cs="Times New Roman"/>
          <w:szCs w:val="24"/>
          <w:lang w:eastAsia="pl-PL"/>
        </w:rPr>
        <w:br/>
      </w:r>
      <w:r w:rsidRPr="005818A0">
        <w:rPr>
          <w:rFonts w:ascii="Times New Roman" w:eastAsia="Times New Roman" w:hAnsi="Times New Roman" w:cs="Times New Roman"/>
          <w:b/>
          <w:bCs/>
          <w:szCs w:val="24"/>
          <w:lang w:eastAsia="pl-PL"/>
        </w:rPr>
        <w:t>Wymagane jest przesłanie ofert lub wniosków o dopuszczenie do udziału w postępowaniu w inny sposób:</w:t>
      </w:r>
      <w:r w:rsidRPr="005818A0">
        <w:rPr>
          <w:rFonts w:ascii="Times New Roman" w:eastAsia="Times New Roman" w:hAnsi="Times New Roman" w:cs="Times New Roman"/>
          <w:szCs w:val="24"/>
          <w:lang w:eastAsia="pl-PL"/>
        </w:rPr>
        <w:t xml:space="preserve"> </w:t>
      </w:r>
      <w:r w:rsidRPr="005818A0">
        <w:rPr>
          <w:rFonts w:ascii="Times New Roman" w:eastAsia="Times New Roman" w:hAnsi="Times New Roman" w:cs="Times New Roman"/>
          <w:szCs w:val="24"/>
          <w:lang w:eastAsia="pl-PL"/>
        </w:rPr>
        <w:br/>
        <w:t xml:space="preserve">Tak </w:t>
      </w:r>
      <w:r w:rsidRPr="005818A0">
        <w:rPr>
          <w:rFonts w:ascii="Times New Roman" w:eastAsia="Times New Roman" w:hAnsi="Times New Roman" w:cs="Times New Roman"/>
          <w:szCs w:val="24"/>
          <w:lang w:eastAsia="pl-PL"/>
        </w:rPr>
        <w:br/>
        <w:t xml:space="preserve">Inny sposób: </w:t>
      </w:r>
      <w:r w:rsidRPr="005818A0">
        <w:rPr>
          <w:rFonts w:ascii="Times New Roman" w:eastAsia="Times New Roman" w:hAnsi="Times New Roman" w:cs="Times New Roman"/>
          <w:szCs w:val="24"/>
          <w:lang w:eastAsia="pl-PL"/>
        </w:rPr>
        <w:br/>
        <w:t xml:space="preserve">pisemnie - osobiście albo za pośrednictwem operatora pocztowego (firmy kurierskiej). </w:t>
      </w:r>
      <w:r w:rsidRPr="005818A0">
        <w:rPr>
          <w:rFonts w:ascii="Times New Roman" w:eastAsia="Times New Roman" w:hAnsi="Times New Roman" w:cs="Times New Roman"/>
          <w:szCs w:val="24"/>
          <w:lang w:eastAsia="pl-PL"/>
        </w:rPr>
        <w:br/>
        <w:t xml:space="preserve">Adres: </w:t>
      </w:r>
      <w:r w:rsidRPr="005818A0">
        <w:rPr>
          <w:rFonts w:ascii="Times New Roman" w:eastAsia="Times New Roman" w:hAnsi="Times New Roman" w:cs="Times New Roman"/>
          <w:szCs w:val="24"/>
          <w:lang w:eastAsia="pl-PL"/>
        </w:rPr>
        <w:br/>
        <w:t xml:space="preserve">Urząd Gminy Domaradz, 36-230 Domaradz 345 </w:t>
      </w:r>
    </w:p>
    <w:p w:rsidR="005818A0" w:rsidRPr="005818A0" w:rsidRDefault="005818A0" w:rsidP="005818A0">
      <w:pPr>
        <w:spacing w:after="0" w:line="240" w:lineRule="auto"/>
        <w:rPr>
          <w:rFonts w:ascii="Times New Roman" w:eastAsia="Times New Roman" w:hAnsi="Times New Roman" w:cs="Times New Roman"/>
          <w:szCs w:val="24"/>
          <w:lang w:eastAsia="pl-PL"/>
        </w:rPr>
      </w:pPr>
      <w:r w:rsidRPr="005818A0">
        <w:rPr>
          <w:rFonts w:ascii="Times New Roman" w:eastAsia="Times New Roman" w:hAnsi="Times New Roman" w:cs="Times New Roman"/>
          <w:szCs w:val="24"/>
          <w:lang w:eastAsia="pl-PL"/>
        </w:rPr>
        <w:br/>
      </w:r>
      <w:r w:rsidRPr="005818A0">
        <w:rPr>
          <w:rFonts w:ascii="Times New Roman" w:eastAsia="Times New Roman" w:hAnsi="Times New Roman" w:cs="Times New Roman"/>
          <w:b/>
          <w:bCs/>
          <w:szCs w:val="24"/>
          <w:lang w:eastAsia="pl-PL"/>
        </w:rPr>
        <w:t>Komunikacja elektroniczna wymaga korzystania z narzędzi i urządzeń lub formatów plików, które nie są ogólnie dostępne</w:t>
      </w:r>
      <w:r w:rsidRPr="005818A0">
        <w:rPr>
          <w:rFonts w:ascii="Times New Roman" w:eastAsia="Times New Roman" w:hAnsi="Times New Roman" w:cs="Times New Roman"/>
          <w:szCs w:val="24"/>
          <w:lang w:eastAsia="pl-PL"/>
        </w:rPr>
        <w:t xml:space="preserve"> </w:t>
      </w:r>
    </w:p>
    <w:p w:rsidR="005818A0" w:rsidRPr="005818A0" w:rsidRDefault="005818A0" w:rsidP="005818A0">
      <w:pPr>
        <w:spacing w:after="0" w:line="240" w:lineRule="auto"/>
        <w:rPr>
          <w:rFonts w:ascii="Times New Roman" w:eastAsia="Times New Roman" w:hAnsi="Times New Roman" w:cs="Times New Roman"/>
          <w:szCs w:val="24"/>
          <w:lang w:eastAsia="pl-PL"/>
        </w:rPr>
      </w:pPr>
      <w:r w:rsidRPr="005818A0">
        <w:rPr>
          <w:rFonts w:ascii="Times New Roman" w:eastAsia="Times New Roman" w:hAnsi="Times New Roman" w:cs="Times New Roman"/>
          <w:szCs w:val="24"/>
          <w:lang w:eastAsia="pl-PL"/>
        </w:rPr>
        <w:t xml:space="preserve">Nie </w:t>
      </w:r>
      <w:r w:rsidRPr="005818A0">
        <w:rPr>
          <w:rFonts w:ascii="Times New Roman" w:eastAsia="Times New Roman" w:hAnsi="Times New Roman" w:cs="Times New Roman"/>
          <w:szCs w:val="24"/>
          <w:lang w:eastAsia="pl-PL"/>
        </w:rPr>
        <w:br/>
        <w:t xml:space="preserve">Nieograniczony, pełny, bezpośredni i bezpłatny dostęp do tych narzędzi można uzyskać pod adresem: (URL) </w:t>
      </w:r>
      <w:r w:rsidRPr="005818A0">
        <w:rPr>
          <w:rFonts w:ascii="Times New Roman" w:eastAsia="Times New Roman" w:hAnsi="Times New Roman" w:cs="Times New Roman"/>
          <w:szCs w:val="24"/>
          <w:lang w:eastAsia="pl-PL"/>
        </w:rPr>
        <w:br/>
      </w:r>
    </w:p>
    <w:p w:rsidR="005818A0" w:rsidRPr="005818A0" w:rsidRDefault="005818A0" w:rsidP="005818A0">
      <w:pPr>
        <w:spacing w:after="0" w:line="240" w:lineRule="auto"/>
        <w:rPr>
          <w:rFonts w:ascii="Times New Roman" w:eastAsia="Times New Roman" w:hAnsi="Times New Roman" w:cs="Times New Roman"/>
          <w:szCs w:val="24"/>
          <w:lang w:eastAsia="pl-PL"/>
        </w:rPr>
      </w:pPr>
      <w:r w:rsidRPr="005818A0">
        <w:rPr>
          <w:rFonts w:ascii="Times New Roman" w:eastAsia="Times New Roman" w:hAnsi="Times New Roman" w:cs="Times New Roman"/>
          <w:szCs w:val="24"/>
          <w:u w:val="single"/>
          <w:lang w:eastAsia="pl-PL"/>
        </w:rPr>
        <w:t xml:space="preserve">SEKCJA II: PRZEDMIOT ZAMÓWIENIA </w:t>
      </w:r>
    </w:p>
    <w:p w:rsidR="005818A0" w:rsidRPr="005818A0" w:rsidRDefault="005818A0" w:rsidP="005818A0">
      <w:pPr>
        <w:spacing w:after="0" w:line="240" w:lineRule="auto"/>
        <w:rPr>
          <w:rFonts w:ascii="Times New Roman" w:eastAsia="Times New Roman" w:hAnsi="Times New Roman" w:cs="Times New Roman"/>
          <w:szCs w:val="24"/>
          <w:lang w:eastAsia="pl-PL"/>
        </w:rPr>
      </w:pPr>
      <w:r w:rsidRPr="005818A0">
        <w:rPr>
          <w:rFonts w:ascii="Times New Roman" w:eastAsia="Times New Roman" w:hAnsi="Times New Roman" w:cs="Times New Roman"/>
          <w:szCs w:val="24"/>
          <w:lang w:eastAsia="pl-PL"/>
        </w:rPr>
        <w:br/>
      </w:r>
      <w:r w:rsidRPr="005818A0">
        <w:rPr>
          <w:rFonts w:ascii="Times New Roman" w:eastAsia="Times New Roman" w:hAnsi="Times New Roman" w:cs="Times New Roman"/>
          <w:b/>
          <w:bCs/>
          <w:szCs w:val="24"/>
          <w:lang w:eastAsia="pl-PL"/>
        </w:rPr>
        <w:t xml:space="preserve">II.1) Nazwa nadana zamówieniu przez zamawiającego: </w:t>
      </w:r>
      <w:r w:rsidRPr="005818A0">
        <w:rPr>
          <w:rFonts w:ascii="Times New Roman" w:eastAsia="Times New Roman" w:hAnsi="Times New Roman" w:cs="Times New Roman"/>
          <w:szCs w:val="24"/>
          <w:lang w:eastAsia="pl-PL"/>
        </w:rPr>
        <w:t xml:space="preserve">Budowa sieci wodociągowej w miejscowości Barycz z ujęcia wody w miejscowości Domaradz – Poręby oraz rozbudowa sieci wodociągowej w miejscowości Golcowa – obok starej szkoły </w:t>
      </w:r>
      <w:r w:rsidRPr="005818A0">
        <w:rPr>
          <w:rFonts w:ascii="Times New Roman" w:eastAsia="Times New Roman" w:hAnsi="Times New Roman" w:cs="Times New Roman"/>
          <w:szCs w:val="24"/>
          <w:lang w:eastAsia="pl-PL"/>
        </w:rPr>
        <w:br/>
      </w:r>
      <w:r w:rsidRPr="005818A0">
        <w:rPr>
          <w:rFonts w:ascii="Times New Roman" w:eastAsia="Times New Roman" w:hAnsi="Times New Roman" w:cs="Times New Roman"/>
          <w:b/>
          <w:bCs/>
          <w:szCs w:val="24"/>
          <w:lang w:eastAsia="pl-PL"/>
        </w:rPr>
        <w:t xml:space="preserve">Numer referencyjny: </w:t>
      </w:r>
      <w:r w:rsidRPr="005818A0">
        <w:rPr>
          <w:rFonts w:ascii="Times New Roman" w:eastAsia="Times New Roman" w:hAnsi="Times New Roman" w:cs="Times New Roman"/>
          <w:szCs w:val="24"/>
          <w:lang w:eastAsia="pl-PL"/>
        </w:rPr>
        <w:t xml:space="preserve">ZP.271.4.2020 </w:t>
      </w:r>
      <w:r w:rsidRPr="005818A0">
        <w:rPr>
          <w:rFonts w:ascii="Times New Roman" w:eastAsia="Times New Roman" w:hAnsi="Times New Roman" w:cs="Times New Roman"/>
          <w:szCs w:val="24"/>
          <w:lang w:eastAsia="pl-PL"/>
        </w:rPr>
        <w:br/>
      </w:r>
      <w:r w:rsidRPr="005818A0">
        <w:rPr>
          <w:rFonts w:ascii="Times New Roman" w:eastAsia="Times New Roman" w:hAnsi="Times New Roman" w:cs="Times New Roman"/>
          <w:b/>
          <w:bCs/>
          <w:szCs w:val="24"/>
          <w:lang w:eastAsia="pl-PL"/>
        </w:rPr>
        <w:t xml:space="preserve">Przed wszczęciem postępowania o udzielenie zamówienia przeprowadzono dialog techniczny </w:t>
      </w:r>
    </w:p>
    <w:p w:rsidR="005818A0" w:rsidRPr="005818A0" w:rsidRDefault="005818A0" w:rsidP="005818A0">
      <w:pPr>
        <w:spacing w:after="0" w:line="240" w:lineRule="auto"/>
        <w:jc w:val="both"/>
        <w:rPr>
          <w:rFonts w:ascii="Times New Roman" w:eastAsia="Times New Roman" w:hAnsi="Times New Roman" w:cs="Times New Roman"/>
          <w:szCs w:val="24"/>
          <w:lang w:eastAsia="pl-PL"/>
        </w:rPr>
      </w:pPr>
      <w:r w:rsidRPr="005818A0">
        <w:rPr>
          <w:rFonts w:ascii="Times New Roman" w:eastAsia="Times New Roman" w:hAnsi="Times New Roman" w:cs="Times New Roman"/>
          <w:szCs w:val="24"/>
          <w:lang w:eastAsia="pl-PL"/>
        </w:rPr>
        <w:lastRenderedPageBreak/>
        <w:t xml:space="preserve">Nie </w:t>
      </w:r>
    </w:p>
    <w:p w:rsidR="005818A0" w:rsidRPr="005818A0" w:rsidRDefault="005818A0" w:rsidP="005818A0">
      <w:pPr>
        <w:spacing w:after="0" w:line="240" w:lineRule="auto"/>
        <w:rPr>
          <w:rFonts w:ascii="Times New Roman" w:eastAsia="Times New Roman" w:hAnsi="Times New Roman" w:cs="Times New Roman"/>
          <w:szCs w:val="24"/>
          <w:lang w:eastAsia="pl-PL"/>
        </w:rPr>
      </w:pPr>
      <w:r w:rsidRPr="005818A0">
        <w:rPr>
          <w:rFonts w:ascii="Times New Roman" w:eastAsia="Times New Roman" w:hAnsi="Times New Roman" w:cs="Times New Roman"/>
          <w:szCs w:val="24"/>
          <w:lang w:eastAsia="pl-PL"/>
        </w:rPr>
        <w:br/>
      </w:r>
      <w:r w:rsidRPr="005818A0">
        <w:rPr>
          <w:rFonts w:ascii="Times New Roman" w:eastAsia="Times New Roman" w:hAnsi="Times New Roman" w:cs="Times New Roman"/>
          <w:b/>
          <w:bCs/>
          <w:szCs w:val="24"/>
          <w:lang w:eastAsia="pl-PL"/>
        </w:rPr>
        <w:t xml:space="preserve">II.2) Rodzaj zamówienia: </w:t>
      </w:r>
      <w:r w:rsidRPr="005818A0">
        <w:rPr>
          <w:rFonts w:ascii="Times New Roman" w:eastAsia="Times New Roman" w:hAnsi="Times New Roman" w:cs="Times New Roman"/>
          <w:szCs w:val="24"/>
          <w:lang w:eastAsia="pl-PL"/>
        </w:rPr>
        <w:t xml:space="preserve">Roboty budowlane </w:t>
      </w:r>
      <w:r w:rsidRPr="005818A0">
        <w:rPr>
          <w:rFonts w:ascii="Times New Roman" w:eastAsia="Times New Roman" w:hAnsi="Times New Roman" w:cs="Times New Roman"/>
          <w:szCs w:val="24"/>
          <w:lang w:eastAsia="pl-PL"/>
        </w:rPr>
        <w:br/>
      </w:r>
      <w:r w:rsidRPr="005818A0">
        <w:rPr>
          <w:rFonts w:ascii="Times New Roman" w:eastAsia="Times New Roman" w:hAnsi="Times New Roman" w:cs="Times New Roman"/>
          <w:b/>
          <w:bCs/>
          <w:szCs w:val="24"/>
          <w:lang w:eastAsia="pl-PL"/>
        </w:rPr>
        <w:t>II.3) Informacja o możliwości składania ofert częściowych</w:t>
      </w:r>
      <w:r w:rsidRPr="005818A0">
        <w:rPr>
          <w:rFonts w:ascii="Times New Roman" w:eastAsia="Times New Roman" w:hAnsi="Times New Roman" w:cs="Times New Roman"/>
          <w:szCs w:val="24"/>
          <w:lang w:eastAsia="pl-PL"/>
        </w:rPr>
        <w:t xml:space="preserve"> </w:t>
      </w:r>
      <w:r w:rsidRPr="005818A0">
        <w:rPr>
          <w:rFonts w:ascii="Times New Roman" w:eastAsia="Times New Roman" w:hAnsi="Times New Roman" w:cs="Times New Roman"/>
          <w:szCs w:val="24"/>
          <w:lang w:eastAsia="pl-PL"/>
        </w:rPr>
        <w:br/>
        <w:t xml:space="preserve">Zamówienie podzielone jest na części: </w:t>
      </w:r>
    </w:p>
    <w:p w:rsidR="005818A0" w:rsidRPr="005818A0" w:rsidRDefault="005818A0" w:rsidP="005818A0">
      <w:pPr>
        <w:spacing w:after="0" w:line="240" w:lineRule="auto"/>
        <w:rPr>
          <w:rFonts w:ascii="Times New Roman" w:eastAsia="Times New Roman" w:hAnsi="Times New Roman" w:cs="Times New Roman"/>
          <w:szCs w:val="24"/>
          <w:lang w:eastAsia="pl-PL"/>
        </w:rPr>
      </w:pPr>
      <w:r w:rsidRPr="005818A0">
        <w:rPr>
          <w:rFonts w:ascii="Times New Roman" w:eastAsia="Times New Roman" w:hAnsi="Times New Roman" w:cs="Times New Roman"/>
          <w:szCs w:val="24"/>
          <w:lang w:eastAsia="pl-PL"/>
        </w:rPr>
        <w:t xml:space="preserve">Tak </w:t>
      </w:r>
      <w:r w:rsidRPr="005818A0">
        <w:rPr>
          <w:rFonts w:ascii="Times New Roman" w:eastAsia="Times New Roman" w:hAnsi="Times New Roman" w:cs="Times New Roman"/>
          <w:szCs w:val="24"/>
          <w:lang w:eastAsia="pl-PL"/>
        </w:rPr>
        <w:br/>
      </w:r>
      <w:r w:rsidRPr="005818A0">
        <w:rPr>
          <w:rFonts w:ascii="Times New Roman" w:eastAsia="Times New Roman" w:hAnsi="Times New Roman" w:cs="Times New Roman"/>
          <w:b/>
          <w:bCs/>
          <w:szCs w:val="24"/>
          <w:lang w:eastAsia="pl-PL"/>
        </w:rPr>
        <w:t>Oferty lub wnioski o dopuszczenie do udziału w postępowaniu można składać w odniesieniu do:</w:t>
      </w:r>
      <w:r w:rsidRPr="005818A0">
        <w:rPr>
          <w:rFonts w:ascii="Times New Roman" w:eastAsia="Times New Roman" w:hAnsi="Times New Roman" w:cs="Times New Roman"/>
          <w:szCs w:val="24"/>
          <w:lang w:eastAsia="pl-PL"/>
        </w:rPr>
        <w:t xml:space="preserve"> </w:t>
      </w:r>
      <w:r w:rsidRPr="005818A0">
        <w:rPr>
          <w:rFonts w:ascii="Times New Roman" w:eastAsia="Times New Roman" w:hAnsi="Times New Roman" w:cs="Times New Roman"/>
          <w:szCs w:val="24"/>
          <w:lang w:eastAsia="pl-PL"/>
        </w:rPr>
        <w:br/>
        <w:t xml:space="preserve">wszystkich części </w:t>
      </w:r>
    </w:p>
    <w:p w:rsidR="005818A0" w:rsidRPr="005818A0" w:rsidRDefault="005818A0" w:rsidP="005818A0">
      <w:pPr>
        <w:spacing w:after="0" w:line="240" w:lineRule="auto"/>
        <w:rPr>
          <w:rFonts w:ascii="Times New Roman" w:eastAsia="Times New Roman" w:hAnsi="Times New Roman" w:cs="Times New Roman"/>
          <w:szCs w:val="24"/>
          <w:lang w:eastAsia="pl-PL"/>
        </w:rPr>
      </w:pPr>
      <w:r w:rsidRPr="005818A0">
        <w:rPr>
          <w:rFonts w:ascii="Times New Roman" w:eastAsia="Times New Roman" w:hAnsi="Times New Roman" w:cs="Times New Roman"/>
          <w:b/>
          <w:bCs/>
          <w:szCs w:val="24"/>
          <w:lang w:eastAsia="pl-PL"/>
        </w:rPr>
        <w:t>Zamawiający zastrzega sobie prawo do udzielenia łącznie następujących części lub grup części:</w:t>
      </w:r>
      <w:r w:rsidRPr="005818A0">
        <w:rPr>
          <w:rFonts w:ascii="Times New Roman" w:eastAsia="Times New Roman" w:hAnsi="Times New Roman" w:cs="Times New Roman"/>
          <w:szCs w:val="24"/>
          <w:lang w:eastAsia="pl-PL"/>
        </w:rPr>
        <w:t xml:space="preserve"> </w:t>
      </w:r>
      <w:r w:rsidRPr="005818A0">
        <w:rPr>
          <w:rFonts w:ascii="Times New Roman" w:eastAsia="Times New Roman" w:hAnsi="Times New Roman" w:cs="Times New Roman"/>
          <w:szCs w:val="24"/>
          <w:lang w:eastAsia="pl-PL"/>
        </w:rPr>
        <w:br/>
      </w:r>
      <w:r w:rsidRPr="005818A0">
        <w:rPr>
          <w:rFonts w:ascii="Times New Roman" w:eastAsia="Times New Roman" w:hAnsi="Times New Roman" w:cs="Times New Roman"/>
          <w:szCs w:val="24"/>
          <w:lang w:eastAsia="pl-PL"/>
        </w:rPr>
        <w:br/>
      </w:r>
      <w:r w:rsidRPr="005818A0">
        <w:rPr>
          <w:rFonts w:ascii="Times New Roman" w:eastAsia="Times New Roman" w:hAnsi="Times New Roman" w:cs="Times New Roman"/>
          <w:b/>
          <w:bCs/>
          <w:szCs w:val="24"/>
          <w:lang w:eastAsia="pl-PL"/>
        </w:rPr>
        <w:t>Maksymalna liczba części zamówienia, na które może zostać udzielone zamówienie jednemu wykonawcy:</w:t>
      </w:r>
      <w:r w:rsidRPr="005818A0">
        <w:rPr>
          <w:rFonts w:ascii="Times New Roman" w:eastAsia="Times New Roman" w:hAnsi="Times New Roman" w:cs="Times New Roman"/>
          <w:szCs w:val="24"/>
          <w:lang w:eastAsia="pl-PL"/>
        </w:rPr>
        <w:t xml:space="preserve"> </w:t>
      </w:r>
      <w:r w:rsidRPr="005818A0">
        <w:rPr>
          <w:rFonts w:ascii="Times New Roman" w:eastAsia="Times New Roman" w:hAnsi="Times New Roman" w:cs="Times New Roman"/>
          <w:szCs w:val="24"/>
          <w:lang w:eastAsia="pl-PL"/>
        </w:rPr>
        <w:br/>
      </w:r>
      <w:r w:rsidRPr="005818A0">
        <w:rPr>
          <w:rFonts w:ascii="Times New Roman" w:eastAsia="Times New Roman" w:hAnsi="Times New Roman" w:cs="Times New Roman"/>
          <w:szCs w:val="24"/>
          <w:lang w:eastAsia="pl-PL"/>
        </w:rPr>
        <w:br/>
      </w:r>
      <w:r w:rsidRPr="005818A0">
        <w:rPr>
          <w:rFonts w:ascii="Times New Roman" w:eastAsia="Times New Roman" w:hAnsi="Times New Roman" w:cs="Times New Roman"/>
          <w:szCs w:val="24"/>
          <w:lang w:eastAsia="pl-PL"/>
        </w:rPr>
        <w:br/>
      </w:r>
      <w:r w:rsidRPr="005818A0">
        <w:rPr>
          <w:rFonts w:ascii="Times New Roman" w:eastAsia="Times New Roman" w:hAnsi="Times New Roman" w:cs="Times New Roman"/>
          <w:szCs w:val="24"/>
          <w:lang w:eastAsia="pl-PL"/>
        </w:rPr>
        <w:br/>
      </w:r>
      <w:r w:rsidRPr="005818A0">
        <w:rPr>
          <w:rFonts w:ascii="Times New Roman" w:eastAsia="Times New Roman" w:hAnsi="Times New Roman" w:cs="Times New Roman"/>
          <w:b/>
          <w:bCs/>
          <w:szCs w:val="24"/>
          <w:lang w:eastAsia="pl-PL"/>
        </w:rPr>
        <w:t xml:space="preserve">II.4) Krótki opis przedmiotu zamówienia </w:t>
      </w:r>
      <w:r w:rsidRPr="005818A0">
        <w:rPr>
          <w:rFonts w:ascii="Times New Roman" w:eastAsia="Times New Roman" w:hAnsi="Times New Roman" w:cs="Times New Roman"/>
          <w:i/>
          <w:iCs/>
          <w:szCs w:val="24"/>
          <w:lang w:eastAsia="pl-PL"/>
        </w:rPr>
        <w:t>(wielkość, zakres, rodzaj i ilość dostaw, usług lub robót budowlanych lub określenie zapotrzebowania i wymagań )</w:t>
      </w:r>
      <w:r w:rsidRPr="005818A0">
        <w:rPr>
          <w:rFonts w:ascii="Times New Roman" w:eastAsia="Times New Roman" w:hAnsi="Times New Roman" w:cs="Times New Roman"/>
          <w:b/>
          <w:bCs/>
          <w:szCs w:val="24"/>
          <w:lang w:eastAsia="pl-PL"/>
        </w:rPr>
        <w:t xml:space="preserve"> a w przypadku partnerstwa innowacyjnego - określenie zapotrzebowania na innowacyjny produkt, usługę lub roboty budowlane: </w:t>
      </w:r>
      <w:r w:rsidRPr="005818A0">
        <w:rPr>
          <w:rFonts w:ascii="Times New Roman" w:eastAsia="Times New Roman" w:hAnsi="Times New Roman" w:cs="Times New Roman"/>
          <w:szCs w:val="24"/>
          <w:lang w:eastAsia="pl-PL"/>
        </w:rPr>
        <w:t xml:space="preserve">Przedmiotem zamówienia są roboty budowlane składające się z następujących elementów: 1.1. Rozbudowa sieci wodociągowej w miejscowości Golcowa – obok starej szkoły, polegające na wykonaniu sieci wodociągowej o łącznej długości 332 </w:t>
      </w:r>
      <w:proofErr w:type="spellStart"/>
      <w:r w:rsidRPr="005818A0">
        <w:rPr>
          <w:rFonts w:ascii="Times New Roman" w:eastAsia="Times New Roman" w:hAnsi="Times New Roman" w:cs="Times New Roman"/>
          <w:szCs w:val="24"/>
          <w:lang w:eastAsia="pl-PL"/>
        </w:rPr>
        <w:t>mb</w:t>
      </w:r>
      <w:proofErr w:type="spellEnd"/>
      <w:r w:rsidRPr="005818A0">
        <w:rPr>
          <w:rFonts w:ascii="Times New Roman" w:eastAsia="Times New Roman" w:hAnsi="Times New Roman" w:cs="Times New Roman"/>
          <w:szCs w:val="24"/>
          <w:lang w:eastAsia="pl-PL"/>
        </w:rPr>
        <w:t xml:space="preserve">., z rur PE 100 SDR 11 Ø90 i włączona do istniejącego przewodu Ø110, wykonanie </w:t>
      </w:r>
      <w:proofErr w:type="spellStart"/>
      <w:r w:rsidRPr="005818A0">
        <w:rPr>
          <w:rFonts w:ascii="Times New Roman" w:eastAsia="Times New Roman" w:hAnsi="Times New Roman" w:cs="Times New Roman"/>
          <w:szCs w:val="24"/>
          <w:lang w:eastAsia="pl-PL"/>
        </w:rPr>
        <w:t>podwiertów</w:t>
      </w:r>
      <w:proofErr w:type="spellEnd"/>
      <w:r w:rsidRPr="005818A0">
        <w:rPr>
          <w:rFonts w:ascii="Times New Roman" w:eastAsia="Times New Roman" w:hAnsi="Times New Roman" w:cs="Times New Roman"/>
          <w:szCs w:val="24"/>
          <w:lang w:eastAsia="pl-PL"/>
        </w:rPr>
        <w:t xml:space="preserve"> pod drogami lub ciekami wodnymi, rurami PE 100 DN 90, długości 15 </w:t>
      </w:r>
      <w:proofErr w:type="spellStart"/>
      <w:r w:rsidRPr="005818A0">
        <w:rPr>
          <w:rFonts w:ascii="Times New Roman" w:eastAsia="Times New Roman" w:hAnsi="Times New Roman" w:cs="Times New Roman"/>
          <w:szCs w:val="24"/>
          <w:lang w:eastAsia="pl-PL"/>
        </w:rPr>
        <w:t>mb</w:t>
      </w:r>
      <w:proofErr w:type="spellEnd"/>
      <w:r w:rsidRPr="005818A0">
        <w:rPr>
          <w:rFonts w:ascii="Times New Roman" w:eastAsia="Times New Roman" w:hAnsi="Times New Roman" w:cs="Times New Roman"/>
          <w:szCs w:val="24"/>
          <w:lang w:eastAsia="pl-PL"/>
        </w:rPr>
        <w:t xml:space="preserve">. 1.2. Budowa sieci wodociągowej w miejscowości Barycz z ujęcia wody w miejscowości Domaradz – Poręby, polegające na wykonaniu sieci wodociągowej o łącznej długości 5 701 </w:t>
      </w:r>
      <w:proofErr w:type="spellStart"/>
      <w:r w:rsidRPr="005818A0">
        <w:rPr>
          <w:rFonts w:ascii="Times New Roman" w:eastAsia="Times New Roman" w:hAnsi="Times New Roman" w:cs="Times New Roman"/>
          <w:szCs w:val="24"/>
          <w:lang w:eastAsia="pl-PL"/>
        </w:rPr>
        <w:t>mb</w:t>
      </w:r>
      <w:proofErr w:type="spellEnd"/>
      <w:r w:rsidRPr="005818A0">
        <w:rPr>
          <w:rFonts w:ascii="Times New Roman" w:eastAsia="Times New Roman" w:hAnsi="Times New Roman" w:cs="Times New Roman"/>
          <w:szCs w:val="24"/>
          <w:lang w:eastAsia="pl-PL"/>
        </w:rPr>
        <w:t xml:space="preserve">., z rur PE-HD 100-RC SDR 11 Ø110 wraz z pięcioma hydrantami, zasuwami oraz studniami z reduktorem - stabilizatorem ciśnienia, wykonanie </w:t>
      </w:r>
      <w:proofErr w:type="spellStart"/>
      <w:r w:rsidRPr="005818A0">
        <w:rPr>
          <w:rFonts w:ascii="Times New Roman" w:eastAsia="Times New Roman" w:hAnsi="Times New Roman" w:cs="Times New Roman"/>
          <w:szCs w:val="24"/>
          <w:lang w:eastAsia="pl-PL"/>
        </w:rPr>
        <w:t>podwiertów</w:t>
      </w:r>
      <w:proofErr w:type="spellEnd"/>
      <w:r w:rsidRPr="005818A0">
        <w:rPr>
          <w:rFonts w:ascii="Times New Roman" w:eastAsia="Times New Roman" w:hAnsi="Times New Roman" w:cs="Times New Roman"/>
          <w:szCs w:val="24"/>
          <w:lang w:eastAsia="pl-PL"/>
        </w:rPr>
        <w:t xml:space="preserve"> pod drogami lub ciekami wodnymi, rurami PE 100 DN 110, długości 915 </w:t>
      </w:r>
      <w:proofErr w:type="spellStart"/>
      <w:r w:rsidRPr="005818A0">
        <w:rPr>
          <w:rFonts w:ascii="Times New Roman" w:eastAsia="Times New Roman" w:hAnsi="Times New Roman" w:cs="Times New Roman"/>
          <w:szCs w:val="24"/>
          <w:lang w:eastAsia="pl-PL"/>
        </w:rPr>
        <w:t>mb</w:t>
      </w:r>
      <w:proofErr w:type="spellEnd"/>
      <w:r w:rsidRPr="005818A0">
        <w:rPr>
          <w:rFonts w:ascii="Times New Roman" w:eastAsia="Times New Roman" w:hAnsi="Times New Roman" w:cs="Times New Roman"/>
          <w:szCs w:val="24"/>
          <w:lang w:eastAsia="pl-PL"/>
        </w:rPr>
        <w:t xml:space="preserve">., wykonanie kontenerowej stacji podnoszenia ciśnienia z przyłączem energetycznym i agregatem prądotwórczym w Domaradzu, wykonanie zbiornika na wodę pitną o pojemności 100 m3 w Baryczy. </w:t>
      </w:r>
      <w:r w:rsidRPr="005818A0">
        <w:rPr>
          <w:rFonts w:ascii="Times New Roman" w:eastAsia="Times New Roman" w:hAnsi="Times New Roman" w:cs="Times New Roman"/>
          <w:szCs w:val="24"/>
          <w:lang w:eastAsia="pl-PL"/>
        </w:rPr>
        <w:br/>
      </w:r>
      <w:r w:rsidRPr="005818A0">
        <w:rPr>
          <w:rFonts w:ascii="Times New Roman" w:eastAsia="Times New Roman" w:hAnsi="Times New Roman" w:cs="Times New Roman"/>
          <w:szCs w:val="24"/>
          <w:lang w:eastAsia="pl-PL"/>
        </w:rPr>
        <w:br/>
      </w:r>
      <w:r w:rsidRPr="005818A0">
        <w:rPr>
          <w:rFonts w:ascii="Times New Roman" w:eastAsia="Times New Roman" w:hAnsi="Times New Roman" w:cs="Times New Roman"/>
          <w:b/>
          <w:bCs/>
          <w:szCs w:val="24"/>
          <w:lang w:eastAsia="pl-PL"/>
        </w:rPr>
        <w:t xml:space="preserve">II.5) Główny kod CPV: </w:t>
      </w:r>
      <w:r w:rsidRPr="005818A0">
        <w:rPr>
          <w:rFonts w:ascii="Times New Roman" w:eastAsia="Times New Roman" w:hAnsi="Times New Roman" w:cs="Times New Roman"/>
          <w:szCs w:val="24"/>
          <w:lang w:eastAsia="pl-PL"/>
        </w:rPr>
        <w:t xml:space="preserve">45231300-8 </w:t>
      </w:r>
      <w:r w:rsidRPr="005818A0">
        <w:rPr>
          <w:rFonts w:ascii="Times New Roman" w:eastAsia="Times New Roman" w:hAnsi="Times New Roman" w:cs="Times New Roman"/>
          <w:szCs w:val="24"/>
          <w:lang w:eastAsia="pl-PL"/>
        </w:rPr>
        <w:br/>
      </w:r>
      <w:r w:rsidRPr="005818A0">
        <w:rPr>
          <w:rFonts w:ascii="Times New Roman" w:eastAsia="Times New Roman" w:hAnsi="Times New Roman" w:cs="Times New Roman"/>
          <w:b/>
          <w:bCs/>
          <w:szCs w:val="24"/>
          <w:lang w:eastAsia="pl-PL"/>
        </w:rPr>
        <w:t>Dodatkowe kody CPV:</w:t>
      </w:r>
      <w:r w:rsidRPr="005818A0">
        <w:rPr>
          <w:rFonts w:ascii="Times New Roman" w:eastAsia="Times New Roman" w:hAnsi="Times New Roman" w:cs="Times New Roman"/>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94"/>
      </w:tblGrid>
      <w:tr w:rsidR="005818A0" w:rsidRPr="005818A0" w:rsidTr="005818A0">
        <w:tc>
          <w:tcPr>
            <w:tcW w:w="0" w:type="auto"/>
            <w:tcBorders>
              <w:top w:val="single" w:sz="6" w:space="0" w:color="000000"/>
              <w:left w:val="single" w:sz="6" w:space="0" w:color="000000"/>
              <w:bottom w:val="single" w:sz="6" w:space="0" w:color="000000"/>
              <w:right w:val="single" w:sz="6" w:space="0" w:color="000000"/>
            </w:tcBorders>
            <w:vAlign w:val="center"/>
            <w:hideMark/>
          </w:tcPr>
          <w:p w:rsidR="005818A0" w:rsidRPr="005818A0" w:rsidRDefault="005818A0" w:rsidP="005818A0">
            <w:pPr>
              <w:spacing w:after="0" w:line="240" w:lineRule="auto"/>
              <w:rPr>
                <w:rFonts w:ascii="Times New Roman" w:eastAsia="Times New Roman" w:hAnsi="Times New Roman" w:cs="Times New Roman"/>
                <w:szCs w:val="24"/>
                <w:lang w:eastAsia="pl-PL"/>
              </w:rPr>
            </w:pPr>
            <w:r w:rsidRPr="005818A0">
              <w:rPr>
                <w:rFonts w:ascii="Times New Roman" w:eastAsia="Times New Roman" w:hAnsi="Times New Roman" w:cs="Times New Roman"/>
                <w:szCs w:val="24"/>
                <w:lang w:eastAsia="pl-PL"/>
              </w:rPr>
              <w:t>Kod CPV</w:t>
            </w:r>
          </w:p>
        </w:tc>
      </w:tr>
      <w:tr w:rsidR="005818A0" w:rsidRPr="005818A0" w:rsidTr="005818A0">
        <w:tc>
          <w:tcPr>
            <w:tcW w:w="0" w:type="auto"/>
            <w:tcBorders>
              <w:top w:val="single" w:sz="6" w:space="0" w:color="000000"/>
              <w:left w:val="single" w:sz="6" w:space="0" w:color="000000"/>
              <w:bottom w:val="single" w:sz="6" w:space="0" w:color="000000"/>
              <w:right w:val="single" w:sz="6" w:space="0" w:color="000000"/>
            </w:tcBorders>
            <w:vAlign w:val="center"/>
            <w:hideMark/>
          </w:tcPr>
          <w:p w:rsidR="005818A0" w:rsidRPr="005818A0" w:rsidRDefault="005818A0" w:rsidP="005818A0">
            <w:pPr>
              <w:spacing w:after="0" w:line="240" w:lineRule="auto"/>
              <w:rPr>
                <w:rFonts w:ascii="Times New Roman" w:eastAsia="Times New Roman" w:hAnsi="Times New Roman" w:cs="Times New Roman"/>
                <w:szCs w:val="24"/>
                <w:lang w:eastAsia="pl-PL"/>
              </w:rPr>
            </w:pPr>
            <w:r w:rsidRPr="005818A0">
              <w:rPr>
                <w:rFonts w:ascii="Times New Roman" w:eastAsia="Times New Roman" w:hAnsi="Times New Roman" w:cs="Times New Roman"/>
                <w:szCs w:val="24"/>
                <w:lang w:eastAsia="pl-PL"/>
              </w:rPr>
              <w:t>45111200-8</w:t>
            </w:r>
          </w:p>
        </w:tc>
      </w:tr>
    </w:tbl>
    <w:p w:rsidR="005818A0" w:rsidRPr="005818A0" w:rsidRDefault="005818A0" w:rsidP="005818A0">
      <w:pPr>
        <w:spacing w:after="0" w:line="240" w:lineRule="auto"/>
        <w:rPr>
          <w:rFonts w:ascii="Times New Roman" w:eastAsia="Times New Roman" w:hAnsi="Times New Roman" w:cs="Times New Roman"/>
          <w:szCs w:val="24"/>
          <w:lang w:eastAsia="pl-PL"/>
        </w:rPr>
      </w:pPr>
      <w:r w:rsidRPr="005818A0">
        <w:rPr>
          <w:rFonts w:ascii="Times New Roman" w:eastAsia="Times New Roman" w:hAnsi="Times New Roman" w:cs="Times New Roman"/>
          <w:szCs w:val="24"/>
          <w:lang w:eastAsia="pl-PL"/>
        </w:rPr>
        <w:br/>
      </w:r>
      <w:r w:rsidRPr="005818A0">
        <w:rPr>
          <w:rFonts w:ascii="Times New Roman" w:eastAsia="Times New Roman" w:hAnsi="Times New Roman" w:cs="Times New Roman"/>
          <w:szCs w:val="24"/>
          <w:lang w:eastAsia="pl-PL"/>
        </w:rPr>
        <w:br/>
      </w:r>
      <w:r w:rsidRPr="005818A0">
        <w:rPr>
          <w:rFonts w:ascii="Times New Roman" w:eastAsia="Times New Roman" w:hAnsi="Times New Roman" w:cs="Times New Roman"/>
          <w:b/>
          <w:bCs/>
          <w:szCs w:val="24"/>
          <w:lang w:eastAsia="pl-PL"/>
        </w:rPr>
        <w:t xml:space="preserve">II.6) Całkowita wartość zamówienia </w:t>
      </w:r>
      <w:r w:rsidRPr="005818A0">
        <w:rPr>
          <w:rFonts w:ascii="Times New Roman" w:eastAsia="Times New Roman" w:hAnsi="Times New Roman" w:cs="Times New Roman"/>
          <w:i/>
          <w:iCs/>
          <w:szCs w:val="24"/>
          <w:lang w:eastAsia="pl-PL"/>
        </w:rPr>
        <w:t>(jeżeli zamawiający podaje informacje o wartości zamówienia)</w:t>
      </w:r>
      <w:r w:rsidRPr="005818A0">
        <w:rPr>
          <w:rFonts w:ascii="Times New Roman" w:eastAsia="Times New Roman" w:hAnsi="Times New Roman" w:cs="Times New Roman"/>
          <w:szCs w:val="24"/>
          <w:lang w:eastAsia="pl-PL"/>
        </w:rPr>
        <w:t xml:space="preserve">: </w:t>
      </w:r>
      <w:r w:rsidRPr="005818A0">
        <w:rPr>
          <w:rFonts w:ascii="Times New Roman" w:eastAsia="Times New Roman" w:hAnsi="Times New Roman" w:cs="Times New Roman"/>
          <w:szCs w:val="24"/>
          <w:lang w:eastAsia="pl-PL"/>
        </w:rPr>
        <w:br/>
        <w:t xml:space="preserve">Wartość bez VAT: 2230449,41 </w:t>
      </w:r>
      <w:r w:rsidRPr="005818A0">
        <w:rPr>
          <w:rFonts w:ascii="Times New Roman" w:eastAsia="Times New Roman" w:hAnsi="Times New Roman" w:cs="Times New Roman"/>
          <w:szCs w:val="24"/>
          <w:lang w:eastAsia="pl-PL"/>
        </w:rPr>
        <w:br/>
        <w:t xml:space="preserve">Waluta: </w:t>
      </w:r>
    </w:p>
    <w:p w:rsidR="005818A0" w:rsidRPr="005818A0" w:rsidRDefault="005818A0" w:rsidP="005818A0">
      <w:pPr>
        <w:spacing w:after="0" w:line="240" w:lineRule="auto"/>
        <w:rPr>
          <w:rFonts w:ascii="Times New Roman" w:eastAsia="Times New Roman" w:hAnsi="Times New Roman" w:cs="Times New Roman"/>
          <w:szCs w:val="24"/>
          <w:lang w:eastAsia="pl-PL"/>
        </w:rPr>
      </w:pPr>
      <w:r w:rsidRPr="005818A0">
        <w:rPr>
          <w:rFonts w:ascii="Times New Roman" w:eastAsia="Times New Roman" w:hAnsi="Times New Roman" w:cs="Times New Roman"/>
          <w:szCs w:val="24"/>
          <w:lang w:eastAsia="pl-PL"/>
        </w:rPr>
        <w:t xml:space="preserve">PLN </w:t>
      </w:r>
      <w:r w:rsidRPr="005818A0">
        <w:rPr>
          <w:rFonts w:ascii="Times New Roman" w:eastAsia="Times New Roman" w:hAnsi="Times New Roman" w:cs="Times New Roman"/>
          <w:szCs w:val="24"/>
          <w:lang w:eastAsia="pl-PL"/>
        </w:rPr>
        <w:br/>
      </w:r>
      <w:r w:rsidRPr="005818A0">
        <w:rPr>
          <w:rFonts w:ascii="Times New Roman" w:eastAsia="Times New Roman" w:hAnsi="Times New Roman" w:cs="Times New Roman"/>
          <w:i/>
          <w:iCs/>
          <w:szCs w:val="24"/>
          <w:lang w:eastAsia="pl-PL"/>
        </w:rPr>
        <w:t>(w przypadku umów ramowych lub dynamicznego systemu zakupów – szacunkowa całkowita maksymalna wartość w całym okresie obowiązywania umowy ramowej lub dynamicznego systemu zakupów)</w:t>
      </w:r>
      <w:r w:rsidRPr="005818A0">
        <w:rPr>
          <w:rFonts w:ascii="Times New Roman" w:eastAsia="Times New Roman" w:hAnsi="Times New Roman" w:cs="Times New Roman"/>
          <w:szCs w:val="24"/>
          <w:lang w:eastAsia="pl-PL"/>
        </w:rPr>
        <w:t xml:space="preserve"> </w:t>
      </w:r>
    </w:p>
    <w:p w:rsidR="005818A0" w:rsidRPr="005818A0" w:rsidRDefault="005818A0" w:rsidP="005818A0">
      <w:pPr>
        <w:spacing w:after="0" w:line="240" w:lineRule="auto"/>
        <w:rPr>
          <w:rFonts w:ascii="Times New Roman" w:eastAsia="Times New Roman" w:hAnsi="Times New Roman" w:cs="Times New Roman"/>
          <w:szCs w:val="24"/>
          <w:lang w:eastAsia="pl-PL"/>
        </w:rPr>
      </w:pPr>
      <w:r w:rsidRPr="005818A0">
        <w:rPr>
          <w:rFonts w:ascii="Times New Roman" w:eastAsia="Times New Roman" w:hAnsi="Times New Roman" w:cs="Times New Roman"/>
          <w:szCs w:val="24"/>
          <w:lang w:eastAsia="pl-PL"/>
        </w:rPr>
        <w:br/>
      </w:r>
      <w:r w:rsidRPr="005818A0">
        <w:rPr>
          <w:rFonts w:ascii="Times New Roman" w:eastAsia="Times New Roman" w:hAnsi="Times New Roman" w:cs="Times New Roman"/>
          <w:b/>
          <w:bCs/>
          <w:szCs w:val="24"/>
          <w:lang w:eastAsia="pl-PL"/>
        </w:rPr>
        <w:t xml:space="preserve">II.7) Czy przewiduje się udzielenie zamówień, o których mowa w art. 67 ust. 1 pkt 6 i 7 lub w art. 134 ust. 6 pkt 3 ustawy </w:t>
      </w:r>
      <w:proofErr w:type="spellStart"/>
      <w:r w:rsidRPr="005818A0">
        <w:rPr>
          <w:rFonts w:ascii="Times New Roman" w:eastAsia="Times New Roman" w:hAnsi="Times New Roman" w:cs="Times New Roman"/>
          <w:b/>
          <w:bCs/>
          <w:szCs w:val="24"/>
          <w:lang w:eastAsia="pl-PL"/>
        </w:rPr>
        <w:t>Pzp</w:t>
      </w:r>
      <w:proofErr w:type="spellEnd"/>
      <w:r w:rsidRPr="005818A0">
        <w:rPr>
          <w:rFonts w:ascii="Times New Roman" w:eastAsia="Times New Roman" w:hAnsi="Times New Roman" w:cs="Times New Roman"/>
          <w:b/>
          <w:bCs/>
          <w:szCs w:val="24"/>
          <w:lang w:eastAsia="pl-PL"/>
        </w:rPr>
        <w:t xml:space="preserve">: </w:t>
      </w:r>
      <w:r w:rsidRPr="005818A0">
        <w:rPr>
          <w:rFonts w:ascii="Times New Roman" w:eastAsia="Times New Roman" w:hAnsi="Times New Roman" w:cs="Times New Roman"/>
          <w:szCs w:val="24"/>
          <w:lang w:eastAsia="pl-PL"/>
        </w:rPr>
        <w:t xml:space="preserve">Nie </w:t>
      </w:r>
      <w:r w:rsidRPr="005818A0">
        <w:rPr>
          <w:rFonts w:ascii="Times New Roman" w:eastAsia="Times New Roman" w:hAnsi="Times New Roman" w:cs="Times New Roman"/>
          <w:szCs w:val="24"/>
          <w:lang w:eastAsia="pl-PL"/>
        </w:rPr>
        <w:br/>
        <w:t xml:space="preserve">Określenie przedmiotu, wielkości lub zakresu oraz warunków na jakich zostaną udzielone zamówienia, o których mowa w art. 67 ust. 1 pkt 6 lub w art. 134 ust. 6 pkt 3 ustawy </w:t>
      </w:r>
      <w:proofErr w:type="spellStart"/>
      <w:r w:rsidRPr="005818A0">
        <w:rPr>
          <w:rFonts w:ascii="Times New Roman" w:eastAsia="Times New Roman" w:hAnsi="Times New Roman" w:cs="Times New Roman"/>
          <w:szCs w:val="24"/>
          <w:lang w:eastAsia="pl-PL"/>
        </w:rPr>
        <w:t>Pzp</w:t>
      </w:r>
      <w:proofErr w:type="spellEnd"/>
      <w:r w:rsidRPr="005818A0">
        <w:rPr>
          <w:rFonts w:ascii="Times New Roman" w:eastAsia="Times New Roman" w:hAnsi="Times New Roman" w:cs="Times New Roman"/>
          <w:szCs w:val="24"/>
          <w:lang w:eastAsia="pl-PL"/>
        </w:rPr>
        <w:t xml:space="preserve">: </w:t>
      </w:r>
      <w:r w:rsidRPr="005818A0">
        <w:rPr>
          <w:rFonts w:ascii="Times New Roman" w:eastAsia="Times New Roman" w:hAnsi="Times New Roman" w:cs="Times New Roman"/>
          <w:szCs w:val="24"/>
          <w:lang w:eastAsia="pl-PL"/>
        </w:rPr>
        <w:br/>
      </w:r>
      <w:r w:rsidRPr="005818A0">
        <w:rPr>
          <w:rFonts w:ascii="Times New Roman" w:eastAsia="Times New Roman" w:hAnsi="Times New Roman" w:cs="Times New Roman"/>
          <w:b/>
          <w:bCs/>
          <w:szCs w:val="24"/>
          <w:lang w:eastAsia="pl-PL"/>
        </w:rPr>
        <w:t>II.8) Okres, w którym realizowane będzie zamówienie lub okres, na który została zawarta umowa ramowa lub okres, na który został ustanowiony dynamiczny system zakupów:</w:t>
      </w:r>
      <w:r w:rsidRPr="005818A0">
        <w:rPr>
          <w:rFonts w:ascii="Times New Roman" w:eastAsia="Times New Roman" w:hAnsi="Times New Roman" w:cs="Times New Roman"/>
          <w:szCs w:val="24"/>
          <w:lang w:eastAsia="pl-PL"/>
        </w:rPr>
        <w:t xml:space="preserve"> </w:t>
      </w:r>
      <w:r w:rsidRPr="005818A0">
        <w:rPr>
          <w:rFonts w:ascii="Times New Roman" w:eastAsia="Times New Roman" w:hAnsi="Times New Roman" w:cs="Times New Roman"/>
          <w:szCs w:val="24"/>
          <w:lang w:eastAsia="pl-PL"/>
        </w:rPr>
        <w:br/>
        <w:t>miesiącach:   </w:t>
      </w:r>
      <w:r w:rsidRPr="005818A0">
        <w:rPr>
          <w:rFonts w:ascii="Times New Roman" w:eastAsia="Times New Roman" w:hAnsi="Times New Roman" w:cs="Times New Roman"/>
          <w:i/>
          <w:iCs/>
          <w:szCs w:val="24"/>
          <w:lang w:eastAsia="pl-PL"/>
        </w:rPr>
        <w:t xml:space="preserve"> lub </w:t>
      </w:r>
      <w:r w:rsidRPr="005818A0">
        <w:rPr>
          <w:rFonts w:ascii="Times New Roman" w:eastAsia="Times New Roman" w:hAnsi="Times New Roman" w:cs="Times New Roman"/>
          <w:b/>
          <w:bCs/>
          <w:szCs w:val="24"/>
          <w:lang w:eastAsia="pl-PL"/>
        </w:rPr>
        <w:t>dniach:</w:t>
      </w:r>
      <w:r w:rsidRPr="005818A0">
        <w:rPr>
          <w:rFonts w:ascii="Times New Roman" w:eastAsia="Times New Roman" w:hAnsi="Times New Roman" w:cs="Times New Roman"/>
          <w:szCs w:val="24"/>
          <w:lang w:eastAsia="pl-PL"/>
        </w:rPr>
        <w:t xml:space="preserve"> </w:t>
      </w:r>
      <w:r w:rsidRPr="005818A0">
        <w:rPr>
          <w:rFonts w:ascii="Times New Roman" w:eastAsia="Times New Roman" w:hAnsi="Times New Roman" w:cs="Times New Roman"/>
          <w:szCs w:val="24"/>
          <w:lang w:eastAsia="pl-PL"/>
        </w:rPr>
        <w:br/>
      </w:r>
      <w:r w:rsidRPr="005818A0">
        <w:rPr>
          <w:rFonts w:ascii="Times New Roman" w:eastAsia="Times New Roman" w:hAnsi="Times New Roman" w:cs="Times New Roman"/>
          <w:i/>
          <w:iCs/>
          <w:szCs w:val="24"/>
          <w:lang w:eastAsia="pl-PL"/>
        </w:rPr>
        <w:t>lub</w:t>
      </w:r>
      <w:r w:rsidRPr="005818A0">
        <w:rPr>
          <w:rFonts w:ascii="Times New Roman" w:eastAsia="Times New Roman" w:hAnsi="Times New Roman" w:cs="Times New Roman"/>
          <w:szCs w:val="24"/>
          <w:lang w:eastAsia="pl-PL"/>
        </w:rPr>
        <w:t xml:space="preserve"> </w:t>
      </w:r>
      <w:r w:rsidRPr="005818A0">
        <w:rPr>
          <w:rFonts w:ascii="Times New Roman" w:eastAsia="Times New Roman" w:hAnsi="Times New Roman" w:cs="Times New Roman"/>
          <w:szCs w:val="24"/>
          <w:lang w:eastAsia="pl-PL"/>
        </w:rPr>
        <w:br/>
      </w:r>
      <w:r w:rsidRPr="005818A0">
        <w:rPr>
          <w:rFonts w:ascii="Times New Roman" w:eastAsia="Times New Roman" w:hAnsi="Times New Roman" w:cs="Times New Roman"/>
          <w:b/>
          <w:bCs/>
          <w:szCs w:val="24"/>
          <w:lang w:eastAsia="pl-PL"/>
        </w:rPr>
        <w:t xml:space="preserve">data rozpoczęcia: </w:t>
      </w:r>
      <w:r w:rsidRPr="005818A0">
        <w:rPr>
          <w:rFonts w:ascii="Times New Roman" w:eastAsia="Times New Roman" w:hAnsi="Times New Roman" w:cs="Times New Roman"/>
          <w:szCs w:val="24"/>
          <w:lang w:eastAsia="pl-PL"/>
        </w:rPr>
        <w:t> </w:t>
      </w:r>
      <w:r w:rsidRPr="005818A0">
        <w:rPr>
          <w:rFonts w:ascii="Times New Roman" w:eastAsia="Times New Roman" w:hAnsi="Times New Roman" w:cs="Times New Roman"/>
          <w:i/>
          <w:iCs/>
          <w:szCs w:val="24"/>
          <w:lang w:eastAsia="pl-PL"/>
        </w:rPr>
        <w:t xml:space="preserve"> lub </w:t>
      </w:r>
      <w:r w:rsidRPr="005818A0">
        <w:rPr>
          <w:rFonts w:ascii="Times New Roman" w:eastAsia="Times New Roman" w:hAnsi="Times New Roman" w:cs="Times New Roman"/>
          <w:b/>
          <w:bCs/>
          <w:szCs w:val="24"/>
          <w:lang w:eastAsia="pl-PL"/>
        </w:rPr>
        <w:t xml:space="preserve">zakończenia: </w:t>
      </w:r>
      <w:r w:rsidRPr="005818A0">
        <w:rPr>
          <w:rFonts w:ascii="Times New Roman" w:eastAsia="Times New Roman" w:hAnsi="Times New Roman" w:cs="Times New Roman"/>
          <w:szCs w:val="24"/>
          <w:lang w:eastAsia="pl-PL"/>
        </w:rPr>
        <w:t xml:space="preserve">2021-08-31 </w:t>
      </w:r>
      <w:r w:rsidRPr="005818A0">
        <w:rPr>
          <w:rFonts w:ascii="Times New Roman" w:eastAsia="Times New Roman" w:hAnsi="Times New Roman" w:cs="Times New Roman"/>
          <w:szCs w:val="24"/>
          <w:lang w:eastAsia="pl-PL"/>
        </w:rPr>
        <w:br/>
      </w:r>
      <w:r w:rsidRPr="005818A0">
        <w:rPr>
          <w:rFonts w:ascii="Times New Roman" w:eastAsia="Times New Roman" w:hAnsi="Times New Roman" w:cs="Times New Roman"/>
          <w:szCs w:val="24"/>
          <w:lang w:eastAsia="pl-PL"/>
        </w:rPr>
        <w:lastRenderedPageBreak/>
        <w:br/>
      </w:r>
      <w:r w:rsidRPr="005818A0">
        <w:rPr>
          <w:rFonts w:ascii="Times New Roman" w:eastAsia="Times New Roman" w:hAnsi="Times New Roman" w:cs="Times New Roman"/>
          <w:b/>
          <w:bCs/>
          <w:szCs w:val="24"/>
          <w:lang w:eastAsia="pl-PL"/>
        </w:rPr>
        <w:t xml:space="preserve">II.9) Informacje dodatkowe: </w:t>
      </w:r>
    </w:p>
    <w:p w:rsidR="005818A0" w:rsidRPr="005818A0" w:rsidRDefault="005818A0" w:rsidP="005818A0">
      <w:pPr>
        <w:spacing w:after="0" w:line="240" w:lineRule="auto"/>
        <w:rPr>
          <w:rFonts w:ascii="Times New Roman" w:eastAsia="Times New Roman" w:hAnsi="Times New Roman" w:cs="Times New Roman"/>
          <w:szCs w:val="24"/>
          <w:lang w:eastAsia="pl-PL"/>
        </w:rPr>
      </w:pPr>
      <w:r w:rsidRPr="005818A0">
        <w:rPr>
          <w:rFonts w:ascii="Times New Roman" w:eastAsia="Times New Roman" w:hAnsi="Times New Roman" w:cs="Times New Roman"/>
          <w:szCs w:val="24"/>
          <w:u w:val="single"/>
          <w:lang w:eastAsia="pl-PL"/>
        </w:rPr>
        <w:t xml:space="preserve">SEKCJA III: INFORMACJE O CHARAKTERZE PRAWNYM, EKONOMICZNYM, FINANSOWYM I TECHNICZNYM </w:t>
      </w:r>
    </w:p>
    <w:p w:rsidR="005818A0" w:rsidRPr="005818A0" w:rsidRDefault="005818A0" w:rsidP="005818A0">
      <w:pPr>
        <w:spacing w:after="0" w:line="240" w:lineRule="auto"/>
        <w:rPr>
          <w:rFonts w:ascii="Times New Roman" w:eastAsia="Times New Roman" w:hAnsi="Times New Roman" w:cs="Times New Roman"/>
          <w:szCs w:val="24"/>
          <w:lang w:eastAsia="pl-PL"/>
        </w:rPr>
      </w:pPr>
      <w:r w:rsidRPr="005818A0">
        <w:rPr>
          <w:rFonts w:ascii="Times New Roman" w:eastAsia="Times New Roman" w:hAnsi="Times New Roman" w:cs="Times New Roman"/>
          <w:b/>
          <w:bCs/>
          <w:szCs w:val="24"/>
          <w:lang w:eastAsia="pl-PL"/>
        </w:rPr>
        <w:t xml:space="preserve">III.1) WARUNKI UDZIAŁU W POSTĘPOWANIU </w:t>
      </w:r>
    </w:p>
    <w:p w:rsidR="005818A0" w:rsidRPr="005818A0" w:rsidRDefault="005818A0" w:rsidP="005818A0">
      <w:pPr>
        <w:spacing w:after="0" w:line="240" w:lineRule="auto"/>
        <w:rPr>
          <w:rFonts w:ascii="Times New Roman" w:eastAsia="Times New Roman" w:hAnsi="Times New Roman" w:cs="Times New Roman"/>
          <w:szCs w:val="24"/>
          <w:lang w:eastAsia="pl-PL"/>
        </w:rPr>
      </w:pPr>
      <w:r w:rsidRPr="005818A0">
        <w:rPr>
          <w:rFonts w:ascii="Times New Roman" w:eastAsia="Times New Roman" w:hAnsi="Times New Roman" w:cs="Times New Roman"/>
          <w:b/>
          <w:bCs/>
          <w:szCs w:val="24"/>
          <w:lang w:eastAsia="pl-PL"/>
        </w:rPr>
        <w:t>III.1.1) Kompetencje lub uprawnienia do prowadzenia określonej działalności zawodowej, o ile wynika to z odrębnych przepisów</w:t>
      </w:r>
      <w:r w:rsidRPr="005818A0">
        <w:rPr>
          <w:rFonts w:ascii="Times New Roman" w:eastAsia="Times New Roman" w:hAnsi="Times New Roman" w:cs="Times New Roman"/>
          <w:szCs w:val="24"/>
          <w:lang w:eastAsia="pl-PL"/>
        </w:rPr>
        <w:t xml:space="preserve"> </w:t>
      </w:r>
      <w:r w:rsidRPr="005818A0">
        <w:rPr>
          <w:rFonts w:ascii="Times New Roman" w:eastAsia="Times New Roman" w:hAnsi="Times New Roman" w:cs="Times New Roman"/>
          <w:szCs w:val="24"/>
          <w:lang w:eastAsia="pl-PL"/>
        </w:rPr>
        <w:br/>
        <w:t xml:space="preserve">Określenie warunków: </w:t>
      </w:r>
      <w:r w:rsidRPr="005818A0">
        <w:rPr>
          <w:rFonts w:ascii="Times New Roman" w:eastAsia="Times New Roman" w:hAnsi="Times New Roman" w:cs="Times New Roman"/>
          <w:szCs w:val="24"/>
          <w:lang w:eastAsia="pl-PL"/>
        </w:rPr>
        <w:br/>
        <w:t xml:space="preserve">Informacje dodatkowe </w:t>
      </w:r>
      <w:r w:rsidRPr="005818A0">
        <w:rPr>
          <w:rFonts w:ascii="Times New Roman" w:eastAsia="Times New Roman" w:hAnsi="Times New Roman" w:cs="Times New Roman"/>
          <w:szCs w:val="24"/>
          <w:lang w:eastAsia="pl-PL"/>
        </w:rPr>
        <w:br/>
      </w:r>
      <w:r w:rsidRPr="005818A0">
        <w:rPr>
          <w:rFonts w:ascii="Times New Roman" w:eastAsia="Times New Roman" w:hAnsi="Times New Roman" w:cs="Times New Roman"/>
          <w:b/>
          <w:bCs/>
          <w:szCs w:val="24"/>
          <w:lang w:eastAsia="pl-PL"/>
        </w:rPr>
        <w:t xml:space="preserve">III.1.2) Sytuacja finansowa lub ekonomiczna </w:t>
      </w:r>
      <w:r w:rsidRPr="005818A0">
        <w:rPr>
          <w:rFonts w:ascii="Times New Roman" w:eastAsia="Times New Roman" w:hAnsi="Times New Roman" w:cs="Times New Roman"/>
          <w:szCs w:val="24"/>
          <w:lang w:eastAsia="pl-PL"/>
        </w:rPr>
        <w:br/>
        <w:t xml:space="preserve">Określenie warunków: Zamawiający uzna ten warunek za spełniony, jeżeli Wykonawca wykaże, że jest ubezpieczony od odpowiedzialności cywilnej (suma gwarancyjna co najmniej 2 000 000,00 zł – słownie: dwa miliony złotych) w zakresie prowadzonej działalności gospodarczej. Okres ważności polisy lub innego dokumentu ubezpieczenia musi być ważny na dzień składania ofert. </w:t>
      </w:r>
      <w:r w:rsidRPr="005818A0">
        <w:rPr>
          <w:rFonts w:ascii="Times New Roman" w:eastAsia="Times New Roman" w:hAnsi="Times New Roman" w:cs="Times New Roman"/>
          <w:szCs w:val="24"/>
          <w:lang w:eastAsia="pl-PL"/>
        </w:rPr>
        <w:br/>
        <w:t xml:space="preserve">Informacje dodatkowe </w:t>
      </w:r>
      <w:r w:rsidRPr="005818A0">
        <w:rPr>
          <w:rFonts w:ascii="Times New Roman" w:eastAsia="Times New Roman" w:hAnsi="Times New Roman" w:cs="Times New Roman"/>
          <w:szCs w:val="24"/>
          <w:lang w:eastAsia="pl-PL"/>
        </w:rPr>
        <w:br/>
      </w:r>
      <w:r w:rsidRPr="005818A0">
        <w:rPr>
          <w:rFonts w:ascii="Times New Roman" w:eastAsia="Times New Roman" w:hAnsi="Times New Roman" w:cs="Times New Roman"/>
          <w:b/>
          <w:bCs/>
          <w:szCs w:val="24"/>
          <w:lang w:eastAsia="pl-PL"/>
        </w:rPr>
        <w:t xml:space="preserve">III.1.3) Zdolność techniczna lub zawodowa </w:t>
      </w:r>
      <w:r w:rsidRPr="005818A0">
        <w:rPr>
          <w:rFonts w:ascii="Times New Roman" w:eastAsia="Times New Roman" w:hAnsi="Times New Roman" w:cs="Times New Roman"/>
          <w:szCs w:val="24"/>
          <w:lang w:eastAsia="pl-PL"/>
        </w:rPr>
        <w:br/>
        <w:t xml:space="preserve">Określenie warunków: a) Zamawiający uzna ten warunek za spełniony, jeżeli Wykonawca wykaże, że w okresie ostatnich pięciu lat przed upływem terminu składania ofert, a jeśli okres prowadzenia działalności jest krótszy – w tym okresie, wykonał w sposób należyty, zgodnie ze sztuką budowlaną oraz prawidłowo ukończył co najmniej dwie roboty budowlane, polegające na budowie, rozbudowie, przebudowie, modernizacji lub remoncie sieci wodociągowych o wartości nie mniejszej niż 1 mln. zł brutto każda. b) Zamawiający uzna ten warunek za spełniony, jeżeli Wykonawca wykaże, że dysponuje co najmniej 1 osobą, która będzie kierować wykonywaniem zamówienia. Zamawiający wymaga aby osoba ta posiadała uprawnienia budowlane o specjalności sanitarnej, wydane zgodnie z ustawą z dnia 07 lipca 1994r. Prawo budowlane oraz Rozporządzeniem Ministra Infrastruktury i Rozwoju z dnia 11 września 2014r. w sprawie samodzielnych funkcji technicznych w budownictwie, albo odpowiadające im ważne uprawnienia budowlane, które zostały wydane na podstawie wcześniej obowiązujących przepisów, które pozwalać będą na pełnienie funkcji Kierownika Budowy w zakresie niniejszego zamówienia. Osoba ta musi posiadać co najmniej 2 letnie uprawnienia od daty ich wystawienia. </w:t>
      </w:r>
      <w:r w:rsidRPr="005818A0">
        <w:rPr>
          <w:rFonts w:ascii="Times New Roman" w:eastAsia="Times New Roman" w:hAnsi="Times New Roman" w:cs="Times New Roman"/>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Tak </w:t>
      </w:r>
      <w:r w:rsidRPr="005818A0">
        <w:rPr>
          <w:rFonts w:ascii="Times New Roman" w:eastAsia="Times New Roman" w:hAnsi="Times New Roman" w:cs="Times New Roman"/>
          <w:szCs w:val="24"/>
          <w:lang w:eastAsia="pl-PL"/>
        </w:rPr>
        <w:br/>
        <w:t xml:space="preserve">Informacje dodatkowe: </w:t>
      </w:r>
    </w:p>
    <w:p w:rsidR="005818A0" w:rsidRPr="005818A0" w:rsidRDefault="005818A0" w:rsidP="005818A0">
      <w:pPr>
        <w:spacing w:after="0" w:line="240" w:lineRule="auto"/>
        <w:rPr>
          <w:rFonts w:ascii="Times New Roman" w:eastAsia="Times New Roman" w:hAnsi="Times New Roman" w:cs="Times New Roman"/>
          <w:szCs w:val="24"/>
          <w:lang w:eastAsia="pl-PL"/>
        </w:rPr>
      </w:pPr>
      <w:r w:rsidRPr="005818A0">
        <w:rPr>
          <w:rFonts w:ascii="Times New Roman" w:eastAsia="Times New Roman" w:hAnsi="Times New Roman" w:cs="Times New Roman"/>
          <w:b/>
          <w:bCs/>
          <w:szCs w:val="24"/>
          <w:lang w:eastAsia="pl-PL"/>
        </w:rPr>
        <w:t xml:space="preserve">III.2) PODSTAWY WYKLUCZENIA </w:t>
      </w:r>
    </w:p>
    <w:p w:rsidR="005818A0" w:rsidRPr="005818A0" w:rsidRDefault="005818A0" w:rsidP="005818A0">
      <w:pPr>
        <w:spacing w:after="0" w:line="240" w:lineRule="auto"/>
        <w:rPr>
          <w:rFonts w:ascii="Times New Roman" w:eastAsia="Times New Roman" w:hAnsi="Times New Roman" w:cs="Times New Roman"/>
          <w:szCs w:val="24"/>
          <w:lang w:eastAsia="pl-PL"/>
        </w:rPr>
      </w:pPr>
      <w:r w:rsidRPr="005818A0">
        <w:rPr>
          <w:rFonts w:ascii="Times New Roman" w:eastAsia="Times New Roman" w:hAnsi="Times New Roman" w:cs="Times New Roman"/>
          <w:b/>
          <w:bCs/>
          <w:szCs w:val="24"/>
          <w:lang w:eastAsia="pl-PL"/>
        </w:rPr>
        <w:t xml:space="preserve">III.2.1) Podstawy wykluczenia określone w art. 24 ust. 1 ustawy </w:t>
      </w:r>
      <w:proofErr w:type="spellStart"/>
      <w:r w:rsidRPr="005818A0">
        <w:rPr>
          <w:rFonts w:ascii="Times New Roman" w:eastAsia="Times New Roman" w:hAnsi="Times New Roman" w:cs="Times New Roman"/>
          <w:b/>
          <w:bCs/>
          <w:szCs w:val="24"/>
          <w:lang w:eastAsia="pl-PL"/>
        </w:rPr>
        <w:t>Pzp</w:t>
      </w:r>
      <w:proofErr w:type="spellEnd"/>
      <w:r w:rsidRPr="005818A0">
        <w:rPr>
          <w:rFonts w:ascii="Times New Roman" w:eastAsia="Times New Roman" w:hAnsi="Times New Roman" w:cs="Times New Roman"/>
          <w:szCs w:val="24"/>
          <w:lang w:eastAsia="pl-PL"/>
        </w:rPr>
        <w:t xml:space="preserve"> </w:t>
      </w:r>
      <w:r w:rsidRPr="005818A0">
        <w:rPr>
          <w:rFonts w:ascii="Times New Roman" w:eastAsia="Times New Roman" w:hAnsi="Times New Roman" w:cs="Times New Roman"/>
          <w:szCs w:val="24"/>
          <w:lang w:eastAsia="pl-PL"/>
        </w:rPr>
        <w:br/>
      </w:r>
      <w:r w:rsidRPr="005818A0">
        <w:rPr>
          <w:rFonts w:ascii="Times New Roman" w:eastAsia="Times New Roman" w:hAnsi="Times New Roman" w:cs="Times New Roman"/>
          <w:b/>
          <w:bCs/>
          <w:szCs w:val="24"/>
          <w:lang w:eastAsia="pl-PL"/>
        </w:rPr>
        <w:t xml:space="preserve">III.2.2) Zamawiający przewiduje wykluczenie wykonawcy na podstawie art. 24 ust. 5 ustawy </w:t>
      </w:r>
      <w:proofErr w:type="spellStart"/>
      <w:r w:rsidRPr="005818A0">
        <w:rPr>
          <w:rFonts w:ascii="Times New Roman" w:eastAsia="Times New Roman" w:hAnsi="Times New Roman" w:cs="Times New Roman"/>
          <w:b/>
          <w:bCs/>
          <w:szCs w:val="24"/>
          <w:lang w:eastAsia="pl-PL"/>
        </w:rPr>
        <w:t>Pzp</w:t>
      </w:r>
      <w:proofErr w:type="spellEnd"/>
      <w:r w:rsidRPr="005818A0">
        <w:rPr>
          <w:rFonts w:ascii="Times New Roman" w:eastAsia="Times New Roman" w:hAnsi="Times New Roman" w:cs="Times New Roman"/>
          <w:szCs w:val="24"/>
          <w:lang w:eastAsia="pl-PL"/>
        </w:rPr>
        <w:t xml:space="preserve"> Tak Zamawiający przewiduje następujące fakultatywne podstawy wykluczenia: Tak (podstawa wykluczenia określona w art. 24 ust. 5 pkt 1 ustawy </w:t>
      </w:r>
      <w:proofErr w:type="spellStart"/>
      <w:r w:rsidRPr="005818A0">
        <w:rPr>
          <w:rFonts w:ascii="Times New Roman" w:eastAsia="Times New Roman" w:hAnsi="Times New Roman" w:cs="Times New Roman"/>
          <w:szCs w:val="24"/>
          <w:lang w:eastAsia="pl-PL"/>
        </w:rPr>
        <w:t>Pzp</w:t>
      </w:r>
      <w:proofErr w:type="spellEnd"/>
      <w:r w:rsidRPr="005818A0">
        <w:rPr>
          <w:rFonts w:ascii="Times New Roman" w:eastAsia="Times New Roman" w:hAnsi="Times New Roman" w:cs="Times New Roman"/>
          <w:szCs w:val="24"/>
          <w:lang w:eastAsia="pl-PL"/>
        </w:rPr>
        <w:t xml:space="preserve">) </w:t>
      </w:r>
      <w:r w:rsidRPr="005818A0">
        <w:rPr>
          <w:rFonts w:ascii="Times New Roman" w:eastAsia="Times New Roman" w:hAnsi="Times New Roman" w:cs="Times New Roman"/>
          <w:szCs w:val="24"/>
          <w:lang w:eastAsia="pl-PL"/>
        </w:rPr>
        <w:br/>
      </w:r>
      <w:r w:rsidRPr="005818A0">
        <w:rPr>
          <w:rFonts w:ascii="Times New Roman" w:eastAsia="Times New Roman" w:hAnsi="Times New Roman" w:cs="Times New Roman"/>
          <w:szCs w:val="24"/>
          <w:lang w:eastAsia="pl-PL"/>
        </w:rPr>
        <w:br/>
      </w:r>
      <w:r w:rsidRPr="005818A0">
        <w:rPr>
          <w:rFonts w:ascii="Times New Roman" w:eastAsia="Times New Roman" w:hAnsi="Times New Roman" w:cs="Times New Roman"/>
          <w:szCs w:val="24"/>
          <w:lang w:eastAsia="pl-PL"/>
        </w:rPr>
        <w:br/>
      </w:r>
      <w:r w:rsidRPr="005818A0">
        <w:rPr>
          <w:rFonts w:ascii="Times New Roman" w:eastAsia="Times New Roman" w:hAnsi="Times New Roman" w:cs="Times New Roman"/>
          <w:szCs w:val="24"/>
          <w:lang w:eastAsia="pl-PL"/>
        </w:rPr>
        <w:br/>
      </w:r>
      <w:r w:rsidRPr="005818A0">
        <w:rPr>
          <w:rFonts w:ascii="Times New Roman" w:eastAsia="Times New Roman" w:hAnsi="Times New Roman" w:cs="Times New Roman"/>
          <w:szCs w:val="24"/>
          <w:lang w:eastAsia="pl-PL"/>
        </w:rPr>
        <w:br/>
      </w:r>
      <w:r w:rsidRPr="005818A0">
        <w:rPr>
          <w:rFonts w:ascii="Times New Roman" w:eastAsia="Times New Roman" w:hAnsi="Times New Roman" w:cs="Times New Roman"/>
          <w:szCs w:val="24"/>
          <w:lang w:eastAsia="pl-PL"/>
        </w:rPr>
        <w:br/>
      </w:r>
      <w:r w:rsidRPr="005818A0">
        <w:rPr>
          <w:rFonts w:ascii="Times New Roman" w:eastAsia="Times New Roman" w:hAnsi="Times New Roman" w:cs="Times New Roman"/>
          <w:szCs w:val="24"/>
          <w:lang w:eastAsia="pl-PL"/>
        </w:rPr>
        <w:br/>
      </w:r>
    </w:p>
    <w:p w:rsidR="005818A0" w:rsidRPr="005818A0" w:rsidRDefault="005818A0" w:rsidP="005818A0">
      <w:pPr>
        <w:spacing w:after="0" w:line="240" w:lineRule="auto"/>
        <w:rPr>
          <w:rFonts w:ascii="Times New Roman" w:eastAsia="Times New Roman" w:hAnsi="Times New Roman" w:cs="Times New Roman"/>
          <w:szCs w:val="24"/>
          <w:lang w:eastAsia="pl-PL"/>
        </w:rPr>
      </w:pPr>
      <w:r w:rsidRPr="005818A0">
        <w:rPr>
          <w:rFonts w:ascii="Times New Roman" w:eastAsia="Times New Roman" w:hAnsi="Times New Roman" w:cs="Times New Roman"/>
          <w:b/>
          <w:bCs/>
          <w:szCs w:val="24"/>
          <w:lang w:eastAsia="pl-PL"/>
        </w:rPr>
        <w:t xml:space="preserve">III.3) WYKAZ OŚWIADCZEŃ SKŁADANYCH PRZEZ WYKONAWCĘ W CELU WSTĘPNEGO POTWIERDZENIA, ŻE NIE PODLEGA ON WYKLUCZENIU ORAZ SPEŁNIA WARUNKI UDZIAŁU W POSTĘPOWANIU ORAZ SPEŁNIA KRYTERIA SELEKCJI </w:t>
      </w:r>
    </w:p>
    <w:p w:rsidR="005818A0" w:rsidRPr="005818A0" w:rsidRDefault="005818A0" w:rsidP="005818A0">
      <w:pPr>
        <w:spacing w:after="0" w:line="240" w:lineRule="auto"/>
        <w:rPr>
          <w:rFonts w:ascii="Times New Roman" w:eastAsia="Times New Roman" w:hAnsi="Times New Roman" w:cs="Times New Roman"/>
          <w:szCs w:val="24"/>
          <w:lang w:eastAsia="pl-PL"/>
        </w:rPr>
      </w:pPr>
      <w:r w:rsidRPr="005818A0">
        <w:rPr>
          <w:rFonts w:ascii="Times New Roman" w:eastAsia="Times New Roman" w:hAnsi="Times New Roman" w:cs="Times New Roman"/>
          <w:b/>
          <w:bCs/>
          <w:szCs w:val="24"/>
          <w:lang w:eastAsia="pl-PL"/>
        </w:rPr>
        <w:t xml:space="preserve">Oświadczenie o niepodleganiu wykluczeniu oraz spełnianiu warunków udziału w postępowaniu </w:t>
      </w:r>
      <w:r w:rsidRPr="005818A0">
        <w:rPr>
          <w:rFonts w:ascii="Times New Roman" w:eastAsia="Times New Roman" w:hAnsi="Times New Roman" w:cs="Times New Roman"/>
          <w:szCs w:val="24"/>
          <w:lang w:eastAsia="pl-PL"/>
        </w:rPr>
        <w:br/>
        <w:t xml:space="preserve">Tak </w:t>
      </w:r>
      <w:r w:rsidRPr="005818A0">
        <w:rPr>
          <w:rFonts w:ascii="Times New Roman" w:eastAsia="Times New Roman" w:hAnsi="Times New Roman" w:cs="Times New Roman"/>
          <w:szCs w:val="24"/>
          <w:lang w:eastAsia="pl-PL"/>
        </w:rPr>
        <w:br/>
      </w:r>
      <w:r w:rsidRPr="005818A0">
        <w:rPr>
          <w:rFonts w:ascii="Times New Roman" w:eastAsia="Times New Roman" w:hAnsi="Times New Roman" w:cs="Times New Roman"/>
          <w:b/>
          <w:bCs/>
          <w:szCs w:val="24"/>
          <w:lang w:eastAsia="pl-PL"/>
        </w:rPr>
        <w:t xml:space="preserve">Oświadczenie o spełnianiu kryteriów selekcji </w:t>
      </w:r>
      <w:r w:rsidRPr="005818A0">
        <w:rPr>
          <w:rFonts w:ascii="Times New Roman" w:eastAsia="Times New Roman" w:hAnsi="Times New Roman" w:cs="Times New Roman"/>
          <w:szCs w:val="24"/>
          <w:lang w:eastAsia="pl-PL"/>
        </w:rPr>
        <w:br/>
        <w:t xml:space="preserve">Nie </w:t>
      </w:r>
    </w:p>
    <w:p w:rsidR="005818A0" w:rsidRPr="005818A0" w:rsidRDefault="005818A0" w:rsidP="005818A0">
      <w:pPr>
        <w:spacing w:after="0" w:line="240" w:lineRule="auto"/>
        <w:rPr>
          <w:rFonts w:ascii="Times New Roman" w:eastAsia="Times New Roman" w:hAnsi="Times New Roman" w:cs="Times New Roman"/>
          <w:szCs w:val="24"/>
          <w:lang w:eastAsia="pl-PL"/>
        </w:rPr>
      </w:pPr>
      <w:r w:rsidRPr="005818A0">
        <w:rPr>
          <w:rFonts w:ascii="Times New Roman" w:eastAsia="Times New Roman" w:hAnsi="Times New Roman" w:cs="Times New Roman"/>
          <w:b/>
          <w:bCs/>
          <w:szCs w:val="24"/>
          <w:lang w:eastAsia="pl-PL"/>
        </w:rPr>
        <w:lastRenderedPageBreak/>
        <w:t xml:space="preserve">III.4) WYKAZ OŚWIADCZEŃ LUB DOKUMENTÓW , SKŁADANYCH PRZEZ WYKONAWCĘ W POSTĘPOWANIU NA WEZWANIE ZAMAWIAJACEGO W CELU POTWIERDZENIA OKOLICZNOŚCI, O KTÓRYCH MOWA W ART. 25 UST. 1 PKT 3 USTAWY PZP: </w:t>
      </w:r>
    </w:p>
    <w:p w:rsidR="005818A0" w:rsidRPr="005818A0" w:rsidRDefault="005818A0" w:rsidP="005818A0">
      <w:pPr>
        <w:spacing w:after="0" w:line="240" w:lineRule="auto"/>
        <w:rPr>
          <w:rFonts w:ascii="Times New Roman" w:eastAsia="Times New Roman" w:hAnsi="Times New Roman" w:cs="Times New Roman"/>
          <w:szCs w:val="24"/>
          <w:lang w:eastAsia="pl-PL"/>
        </w:rPr>
      </w:pPr>
      <w:r w:rsidRPr="005818A0">
        <w:rPr>
          <w:rFonts w:ascii="Times New Roman" w:eastAsia="Times New Roman" w:hAnsi="Times New Roman" w:cs="Times New Roman"/>
          <w:b/>
          <w:bCs/>
          <w:szCs w:val="24"/>
          <w:lang w:eastAsia="pl-PL"/>
        </w:rPr>
        <w:t xml:space="preserve">III.5) WYKAZ OŚWIADCZEŃ LUB DOKUMENTÓW SKŁADANYCH PRZEZ WYKONAWCĘ W POSTĘPOWANIU NA WEZWANIE ZAMAWIAJACEGO W CELU POTWIERDZENIA OKOLICZNOŚCI, O KTÓRYCH MOWA W ART. 25 UST. 1 PKT 1 USTAWY PZP </w:t>
      </w:r>
    </w:p>
    <w:p w:rsidR="005818A0" w:rsidRPr="005818A0" w:rsidRDefault="005818A0" w:rsidP="005818A0">
      <w:pPr>
        <w:spacing w:after="0" w:line="240" w:lineRule="auto"/>
        <w:rPr>
          <w:rFonts w:ascii="Times New Roman" w:eastAsia="Times New Roman" w:hAnsi="Times New Roman" w:cs="Times New Roman"/>
          <w:szCs w:val="24"/>
          <w:lang w:eastAsia="pl-PL"/>
        </w:rPr>
      </w:pPr>
      <w:r w:rsidRPr="005818A0">
        <w:rPr>
          <w:rFonts w:ascii="Times New Roman" w:eastAsia="Times New Roman" w:hAnsi="Times New Roman" w:cs="Times New Roman"/>
          <w:b/>
          <w:bCs/>
          <w:szCs w:val="24"/>
          <w:lang w:eastAsia="pl-PL"/>
        </w:rPr>
        <w:t>III.5.1) W ZAKRESIE SPEŁNIANIA WARUNKÓW UDZIAŁU W POSTĘPOWANIU:</w:t>
      </w:r>
      <w:r w:rsidRPr="005818A0">
        <w:rPr>
          <w:rFonts w:ascii="Times New Roman" w:eastAsia="Times New Roman" w:hAnsi="Times New Roman" w:cs="Times New Roman"/>
          <w:szCs w:val="24"/>
          <w:lang w:eastAsia="pl-PL"/>
        </w:rPr>
        <w:t xml:space="preserve"> </w:t>
      </w:r>
      <w:r w:rsidRPr="005818A0">
        <w:rPr>
          <w:rFonts w:ascii="Times New Roman" w:eastAsia="Times New Roman" w:hAnsi="Times New Roman" w:cs="Times New Roman"/>
          <w:szCs w:val="24"/>
          <w:lang w:eastAsia="pl-PL"/>
        </w:rPr>
        <w:br/>
        <w:t xml:space="preserve">a) dokumenty potwierdzające, że wykonawca jest ubezpieczony od odpowiedzialności cywilnej w zakresie prowadzonej działalności związanej z przedmiotem zamówienia na sumę gwarancyjną określoną przez zamawiającego w rozdz. V SIWZ, b) wykaz robót budowlanych według wzoru stanowiącego zał. nr 4 do SIWZ, wykonanych nie wcześniej niż w okresie ostatnich 5 lat przed upływem terminu składania ofert, a jeżeli okres prowadzenia działalności jest krótszy – w tym okresie, wraz z podaniem ich rodzaju, wartości, daty, miejsca wykonania i podmiotów, na rzecz których roboty te zostały wykonane, 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wystawione przez podmiot, na rzecz którego roboty budowlane były wykonywane, a jeżeli z uzasadnionej przyczyny o obiektywnym charakterze wykonawca nie jest w stanie uzyskać tych dokumentów – inne dokumenty, c) wykaz osób według wzoru stanowiącego zał. nr 5 do SIWZ, które będą uczestniczyć w wykonywaniu zamówienia, w szczególności odpowiedzialnych za świadczenie usług, kontrolę jakości lub kierowanie robotami budowlanymi, wraz z informacjami na temat ich kwalifikacji zawodowych, doświadczenia i wykształcenia niezbędnych dla wykonania zamówienia, a także zakresu wykonywanych przez nie czynności, oraz informacją o podstawie do dysponowania tymi osobami, </w:t>
      </w:r>
      <w:r w:rsidRPr="005818A0">
        <w:rPr>
          <w:rFonts w:ascii="Times New Roman" w:eastAsia="Times New Roman" w:hAnsi="Times New Roman" w:cs="Times New Roman"/>
          <w:szCs w:val="24"/>
          <w:lang w:eastAsia="pl-PL"/>
        </w:rPr>
        <w:br/>
      </w:r>
      <w:r w:rsidRPr="005818A0">
        <w:rPr>
          <w:rFonts w:ascii="Times New Roman" w:eastAsia="Times New Roman" w:hAnsi="Times New Roman" w:cs="Times New Roman"/>
          <w:b/>
          <w:bCs/>
          <w:szCs w:val="24"/>
          <w:lang w:eastAsia="pl-PL"/>
        </w:rPr>
        <w:t>III.5.2) W ZAKRESIE KRYTERIÓW SELEKCJI:</w:t>
      </w:r>
      <w:r w:rsidRPr="005818A0">
        <w:rPr>
          <w:rFonts w:ascii="Times New Roman" w:eastAsia="Times New Roman" w:hAnsi="Times New Roman" w:cs="Times New Roman"/>
          <w:szCs w:val="24"/>
          <w:lang w:eastAsia="pl-PL"/>
        </w:rPr>
        <w:t xml:space="preserve"> </w:t>
      </w:r>
      <w:r w:rsidRPr="005818A0">
        <w:rPr>
          <w:rFonts w:ascii="Times New Roman" w:eastAsia="Times New Roman" w:hAnsi="Times New Roman" w:cs="Times New Roman"/>
          <w:szCs w:val="24"/>
          <w:lang w:eastAsia="pl-PL"/>
        </w:rPr>
        <w:br/>
      </w:r>
    </w:p>
    <w:p w:rsidR="005818A0" w:rsidRPr="005818A0" w:rsidRDefault="005818A0" w:rsidP="005818A0">
      <w:pPr>
        <w:spacing w:after="0" w:line="240" w:lineRule="auto"/>
        <w:rPr>
          <w:rFonts w:ascii="Times New Roman" w:eastAsia="Times New Roman" w:hAnsi="Times New Roman" w:cs="Times New Roman"/>
          <w:szCs w:val="24"/>
          <w:lang w:eastAsia="pl-PL"/>
        </w:rPr>
      </w:pPr>
      <w:r w:rsidRPr="005818A0">
        <w:rPr>
          <w:rFonts w:ascii="Times New Roman" w:eastAsia="Times New Roman" w:hAnsi="Times New Roman" w:cs="Times New Roman"/>
          <w:b/>
          <w:bCs/>
          <w:szCs w:val="24"/>
          <w:lang w:eastAsia="pl-PL"/>
        </w:rPr>
        <w:t xml:space="preserve">III.6) WYKAZ OŚWIADCZEŃ LUB DOKUMENTÓW SKŁADANYCH PRZEZ WYKONAWCĘ W POSTĘPOWANIU NA WEZWANIE ZAMAWIAJACEGO W CELU POTWIERDZENIA OKOLICZNOŚCI, O KTÓRYCH MOWA W ART. 25 UST. 1 PKT 2 USTAWY PZP </w:t>
      </w:r>
    </w:p>
    <w:p w:rsidR="005818A0" w:rsidRPr="005818A0" w:rsidRDefault="005818A0" w:rsidP="005818A0">
      <w:pPr>
        <w:spacing w:after="0" w:line="240" w:lineRule="auto"/>
        <w:rPr>
          <w:rFonts w:ascii="Times New Roman" w:eastAsia="Times New Roman" w:hAnsi="Times New Roman" w:cs="Times New Roman"/>
          <w:szCs w:val="24"/>
          <w:lang w:eastAsia="pl-PL"/>
        </w:rPr>
      </w:pPr>
      <w:r w:rsidRPr="005818A0">
        <w:rPr>
          <w:rFonts w:ascii="Times New Roman" w:eastAsia="Times New Roman" w:hAnsi="Times New Roman" w:cs="Times New Roman"/>
          <w:b/>
          <w:bCs/>
          <w:szCs w:val="24"/>
          <w:lang w:eastAsia="pl-PL"/>
        </w:rPr>
        <w:t xml:space="preserve">III.7) INNE DOKUMENTY NIE WYMIENIONE W pkt III.3) - III.6) </w:t>
      </w:r>
    </w:p>
    <w:p w:rsidR="005818A0" w:rsidRPr="005818A0" w:rsidRDefault="005818A0" w:rsidP="005818A0">
      <w:pPr>
        <w:spacing w:after="0" w:line="240" w:lineRule="auto"/>
        <w:rPr>
          <w:rFonts w:ascii="Times New Roman" w:eastAsia="Times New Roman" w:hAnsi="Times New Roman" w:cs="Times New Roman"/>
          <w:szCs w:val="24"/>
          <w:lang w:eastAsia="pl-PL"/>
        </w:rPr>
      </w:pPr>
      <w:r w:rsidRPr="005818A0">
        <w:rPr>
          <w:rFonts w:ascii="Times New Roman" w:eastAsia="Times New Roman" w:hAnsi="Times New Roman" w:cs="Times New Roman"/>
          <w:szCs w:val="24"/>
          <w:lang w:eastAsia="pl-PL"/>
        </w:rPr>
        <w:t xml:space="preserve">1. Wykonawca dołączy do oferty kosztorysy ofertowe, opracowane na podstawie załączonych przedmiarów robót. 2. Wykonawca w terminie 3 dni od zamieszczenia na stronie internetowej informacji, o której mowa w art. 86 ust. 5 ustawy, składa Zamawiającemu oświadczenie o przynależności lub braku przynależności do tej samej grupy kapitałowej, o której mowa w art. 24 ust. 1 pkt 23 – wg zał. nr 3 do SIWZ. </w:t>
      </w:r>
    </w:p>
    <w:p w:rsidR="005818A0" w:rsidRPr="005818A0" w:rsidRDefault="005818A0" w:rsidP="005818A0">
      <w:pPr>
        <w:spacing w:after="0" w:line="240" w:lineRule="auto"/>
        <w:rPr>
          <w:rFonts w:ascii="Times New Roman" w:eastAsia="Times New Roman" w:hAnsi="Times New Roman" w:cs="Times New Roman"/>
          <w:szCs w:val="24"/>
          <w:lang w:eastAsia="pl-PL"/>
        </w:rPr>
      </w:pPr>
      <w:r w:rsidRPr="005818A0">
        <w:rPr>
          <w:rFonts w:ascii="Times New Roman" w:eastAsia="Times New Roman" w:hAnsi="Times New Roman" w:cs="Times New Roman"/>
          <w:szCs w:val="24"/>
          <w:u w:val="single"/>
          <w:lang w:eastAsia="pl-PL"/>
        </w:rPr>
        <w:t xml:space="preserve">SEKCJA IV: PROCEDURA </w:t>
      </w:r>
    </w:p>
    <w:p w:rsidR="005818A0" w:rsidRPr="005818A0" w:rsidRDefault="005818A0" w:rsidP="005818A0">
      <w:pPr>
        <w:spacing w:after="0" w:line="240" w:lineRule="auto"/>
        <w:rPr>
          <w:rFonts w:ascii="Times New Roman" w:eastAsia="Times New Roman" w:hAnsi="Times New Roman" w:cs="Times New Roman"/>
          <w:szCs w:val="24"/>
          <w:lang w:eastAsia="pl-PL"/>
        </w:rPr>
      </w:pPr>
      <w:r w:rsidRPr="005818A0">
        <w:rPr>
          <w:rFonts w:ascii="Times New Roman" w:eastAsia="Times New Roman" w:hAnsi="Times New Roman" w:cs="Times New Roman"/>
          <w:b/>
          <w:bCs/>
          <w:szCs w:val="24"/>
          <w:lang w:eastAsia="pl-PL"/>
        </w:rPr>
        <w:t xml:space="preserve">IV.1) OPIS </w:t>
      </w:r>
      <w:r w:rsidRPr="005818A0">
        <w:rPr>
          <w:rFonts w:ascii="Times New Roman" w:eastAsia="Times New Roman" w:hAnsi="Times New Roman" w:cs="Times New Roman"/>
          <w:szCs w:val="24"/>
          <w:lang w:eastAsia="pl-PL"/>
        </w:rPr>
        <w:br/>
      </w:r>
      <w:r w:rsidRPr="005818A0">
        <w:rPr>
          <w:rFonts w:ascii="Times New Roman" w:eastAsia="Times New Roman" w:hAnsi="Times New Roman" w:cs="Times New Roman"/>
          <w:b/>
          <w:bCs/>
          <w:szCs w:val="24"/>
          <w:lang w:eastAsia="pl-PL"/>
        </w:rPr>
        <w:t xml:space="preserve">IV.1.1) Tryb udzielenia zamówienia: </w:t>
      </w:r>
      <w:r w:rsidRPr="005818A0">
        <w:rPr>
          <w:rFonts w:ascii="Times New Roman" w:eastAsia="Times New Roman" w:hAnsi="Times New Roman" w:cs="Times New Roman"/>
          <w:szCs w:val="24"/>
          <w:lang w:eastAsia="pl-PL"/>
        </w:rPr>
        <w:t xml:space="preserve">Przetarg nieograniczony </w:t>
      </w:r>
      <w:r w:rsidRPr="005818A0">
        <w:rPr>
          <w:rFonts w:ascii="Times New Roman" w:eastAsia="Times New Roman" w:hAnsi="Times New Roman" w:cs="Times New Roman"/>
          <w:szCs w:val="24"/>
          <w:lang w:eastAsia="pl-PL"/>
        </w:rPr>
        <w:br/>
      </w:r>
      <w:r w:rsidRPr="005818A0">
        <w:rPr>
          <w:rFonts w:ascii="Times New Roman" w:eastAsia="Times New Roman" w:hAnsi="Times New Roman" w:cs="Times New Roman"/>
          <w:b/>
          <w:bCs/>
          <w:szCs w:val="24"/>
          <w:lang w:eastAsia="pl-PL"/>
        </w:rPr>
        <w:t>IV.1.2) Zamawiający żąda wniesienia wadium:</w:t>
      </w:r>
      <w:r w:rsidRPr="005818A0">
        <w:rPr>
          <w:rFonts w:ascii="Times New Roman" w:eastAsia="Times New Roman" w:hAnsi="Times New Roman" w:cs="Times New Roman"/>
          <w:szCs w:val="24"/>
          <w:lang w:eastAsia="pl-PL"/>
        </w:rPr>
        <w:t xml:space="preserve"> </w:t>
      </w:r>
    </w:p>
    <w:p w:rsidR="005818A0" w:rsidRPr="005818A0" w:rsidRDefault="005818A0" w:rsidP="005818A0">
      <w:pPr>
        <w:spacing w:after="0" w:line="240" w:lineRule="auto"/>
        <w:rPr>
          <w:rFonts w:ascii="Times New Roman" w:eastAsia="Times New Roman" w:hAnsi="Times New Roman" w:cs="Times New Roman"/>
          <w:szCs w:val="24"/>
          <w:lang w:eastAsia="pl-PL"/>
        </w:rPr>
      </w:pPr>
      <w:r w:rsidRPr="005818A0">
        <w:rPr>
          <w:rFonts w:ascii="Times New Roman" w:eastAsia="Times New Roman" w:hAnsi="Times New Roman" w:cs="Times New Roman"/>
          <w:szCs w:val="24"/>
          <w:lang w:eastAsia="pl-PL"/>
        </w:rPr>
        <w:t xml:space="preserve">Tak </w:t>
      </w:r>
      <w:r w:rsidRPr="005818A0">
        <w:rPr>
          <w:rFonts w:ascii="Times New Roman" w:eastAsia="Times New Roman" w:hAnsi="Times New Roman" w:cs="Times New Roman"/>
          <w:szCs w:val="24"/>
          <w:lang w:eastAsia="pl-PL"/>
        </w:rPr>
        <w:br/>
        <w:t xml:space="preserve">Informacja na temat wadium </w:t>
      </w:r>
      <w:r w:rsidRPr="005818A0">
        <w:rPr>
          <w:rFonts w:ascii="Times New Roman" w:eastAsia="Times New Roman" w:hAnsi="Times New Roman" w:cs="Times New Roman"/>
          <w:szCs w:val="24"/>
          <w:lang w:eastAsia="pl-PL"/>
        </w:rPr>
        <w:br/>
        <w:t xml:space="preserve">Wykonawca biorący udział w niniejszym postępowaniu wnosi wadium najpóźniej przed terminem składania ofert w wysokości: 15 000,00 zł (słownie: piętnaście tysięcy złotych) </w:t>
      </w:r>
    </w:p>
    <w:p w:rsidR="005818A0" w:rsidRPr="005818A0" w:rsidRDefault="005818A0" w:rsidP="005818A0">
      <w:pPr>
        <w:spacing w:after="0" w:line="240" w:lineRule="auto"/>
        <w:rPr>
          <w:rFonts w:ascii="Times New Roman" w:eastAsia="Times New Roman" w:hAnsi="Times New Roman" w:cs="Times New Roman"/>
          <w:szCs w:val="24"/>
          <w:lang w:eastAsia="pl-PL"/>
        </w:rPr>
      </w:pPr>
      <w:r w:rsidRPr="005818A0">
        <w:rPr>
          <w:rFonts w:ascii="Times New Roman" w:eastAsia="Times New Roman" w:hAnsi="Times New Roman" w:cs="Times New Roman"/>
          <w:szCs w:val="24"/>
          <w:lang w:eastAsia="pl-PL"/>
        </w:rPr>
        <w:br/>
      </w:r>
      <w:r w:rsidRPr="005818A0">
        <w:rPr>
          <w:rFonts w:ascii="Times New Roman" w:eastAsia="Times New Roman" w:hAnsi="Times New Roman" w:cs="Times New Roman"/>
          <w:b/>
          <w:bCs/>
          <w:szCs w:val="24"/>
          <w:lang w:eastAsia="pl-PL"/>
        </w:rPr>
        <w:t>IV.1.3) Przewiduje się udzielenie zaliczek na poczet wykonania zamówienia:</w:t>
      </w:r>
      <w:r w:rsidRPr="005818A0">
        <w:rPr>
          <w:rFonts w:ascii="Times New Roman" w:eastAsia="Times New Roman" w:hAnsi="Times New Roman" w:cs="Times New Roman"/>
          <w:szCs w:val="24"/>
          <w:lang w:eastAsia="pl-PL"/>
        </w:rPr>
        <w:t xml:space="preserve"> </w:t>
      </w:r>
    </w:p>
    <w:p w:rsidR="005818A0" w:rsidRPr="005818A0" w:rsidRDefault="005818A0" w:rsidP="005818A0">
      <w:pPr>
        <w:spacing w:after="0" w:line="240" w:lineRule="auto"/>
        <w:rPr>
          <w:rFonts w:ascii="Times New Roman" w:eastAsia="Times New Roman" w:hAnsi="Times New Roman" w:cs="Times New Roman"/>
          <w:szCs w:val="24"/>
          <w:lang w:eastAsia="pl-PL"/>
        </w:rPr>
      </w:pPr>
      <w:r w:rsidRPr="005818A0">
        <w:rPr>
          <w:rFonts w:ascii="Times New Roman" w:eastAsia="Times New Roman" w:hAnsi="Times New Roman" w:cs="Times New Roman"/>
          <w:szCs w:val="24"/>
          <w:lang w:eastAsia="pl-PL"/>
        </w:rPr>
        <w:t xml:space="preserve">Nie </w:t>
      </w:r>
      <w:r w:rsidRPr="005818A0">
        <w:rPr>
          <w:rFonts w:ascii="Times New Roman" w:eastAsia="Times New Roman" w:hAnsi="Times New Roman" w:cs="Times New Roman"/>
          <w:szCs w:val="24"/>
          <w:lang w:eastAsia="pl-PL"/>
        </w:rPr>
        <w:br/>
        <w:t xml:space="preserve">Należy podać informacje na temat udzielania zaliczek: </w:t>
      </w:r>
      <w:r w:rsidRPr="005818A0">
        <w:rPr>
          <w:rFonts w:ascii="Times New Roman" w:eastAsia="Times New Roman" w:hAnsi="Times New Roman" w:cs="Times New Roman"/>
          <w:szCs w:val="24"/>
          <w:lang w:eastAsia="pl-PL"/>
        </w:rPr>
        <w:br/>
      </w:r>
    </w:p>
    <w:p w:rsidR="005818A0" w:rsidRPr="005818A0" w:rsidRDefault="005818A0" w:rsidP="005818A0">
      <w:pPr>
        <w:spacing w:after="0" w:line="240" w:lineRule="auto"/>
        <w:rPr>
          <w:rFonts w:ascii="Times New Roman" w:eastAsia="Times New Roman" w:hAnsi="Times New Roman" w:cs="Times New Roman"/>
          <w:szCs w:val="24"/>
          <w:lang w:eastAsia="pl-PL"/>
        </w:rPr>
      </w:pPr>
      <w:r w:rsidRPr="005818A0">
        <w:rPr>
          <w:rFonts w:ascii="Times New Roman" w:eastAsia="Times New Roman" w:hAnsi="Times New Roman" w:cs="Times New Roman"/>
          <w:szCs w:val="24"/>
          <w:lang w:eastAsia="pl-PL"/>
        </w:rPr>
        <w:br/>
      </w:r>
      <w:r w:rsidRPr="005818A0">
        <w:rPr>
          <w:rFonts w:ascii="Times New Roman" w:eastAsia="Times New Roman" w:hAnsi="Times New Roman" w:cs="Times New Roman"/>
          <w:b/>
          <w:bCs/>
          <w:szCs w:val="24"/>
          <w:lang w:eastAsia="pl-PL"/>
        </w:rPr>
        <w:t xml:space="preserve">IV.1.4) Wymaga się złożenia ofert w postaci katalogów elektronicznych lub dołączenia do ofert katalogów elektronicznych: </w:t>
      </w:r>
    </w:p>
    <w:p w:rsidR="005818A0" w:rsidRPr="005818A0" w:rsidRDefault="005818A0" w:rsidP="005818A0">
      <w:pPr>
        <w:spacing w:after="0" w:line="240" w:lineRule="auto"/>
        <w:rPr>
          <w:rFonts w:ascii="Times New Roman" w:eastAsia="Times New Roman" w:hAnsi="Times New Roman" w:cs="Times New Roman"/>
          <w:szCs w:val="24"/>
          <w:lang w:eastAsia="pl-PL"/>
        </w:rPr>
      </w:pPr>
      <w:r w:rsidRPr="005818A0">
        <w:rPr>
          <w:rFonts w:ascii="Times New Roman" w:eastAsia="Times New Roman" w:hAnsi="Times New Roman" w:cs="Times New Roman"/>
          <w:szCs w:val="24"/>
          <w:lang w:eastAsia="pl-PL"/>
        </w:rPr>
        <w:lastRenderedPageBreak/>
        <w:t xml:space="preserve">Nie </w:t>
      </w:r>
      <w:r w:rsidRPr="005818A0">
        <w:rPr>
          <w:rFonts w:ascii="Times New Roman" w:eastAsia="Times New Roman" w:hAnsi="Times New Roman" w:cs="Times New Roman"/>
          <w:szCs w:val="24"/>
          <w:lang w:eastAsia="pl-PL"/>
        </w:rPr>
        <w:br/>
        <w:t xml:space="preserve">Dopuszcza się złożenie ofert w postaci katalogów elektronicznych lub dołączenia do ofert katalogów elektronicznych: </w:t>
      </w:r>
      <w:r w:rsidRPr="005818A0">
        <w:rPr>
          <w:rFonts w:ascii="Times New Roman" w:eastAsia="Times New Roman" w:hAnsi="Times New Roman" w:cs="Times New Roman"/>
          <w:szCs w:val="24"/>
          <w:lang w:eastAsia="pl-PL"/>
        </w:rPr>
        <w:br/>
        <w:t xml:space="preserve">Nie </w:t>
      </w:r>
      <w:r w:rsidRPr="005818A0">
        <w:rPr>
          <w:rFonts w:ascii="Times New Roman" w:eastAsia="Times New Roman" w:hAnsi="Times New Roman" w:cs="Times New Roman"/>
          <w:szCs w:val="24"/>
          <w:lang w:eastAsia="pl-PL"/>
        </w:rPr>
        <w:br/>
        <w:t xml:space="preserve">Informacje dodatkowe: </w:t>
      </w:r>
      <w:r w:rsidRPr="005818A0">
        <w:rPr>
          <w:rFonts w:ascii="Times New Roman" w:eastAsia="Times New Roman" w:hAnsi="Times New Roman" w:cs="Times New Roman"/>
          <w:szCs w:val="24"/>
          <w:lang w:eastAsia="pl-PL"/>
        </w:rPr>
        <w:br/>
      </w:r>
    </w:p>
    <w:p w:rsidR="005818A0" w:rsidRPr="005818A0" w:rsidRDefault="005818A0" w:rsidP="005818A0">
      <w:pPr>
        <w:spacing w:after="0" w:line="240" w:lineRule="auto"/>
        <w:rPr>
          <w:rFonts w:ascii="Times New Roman" w:eastAsia="Times New Roman" w:hAnsi="Times New Roman" w:cs="Times New Roman"/>
          <w:szCs w:val="24"/>
          <w:lang w:eastAsia="pl-PL"/>
        </w:rPr>
      </w:pPr>
      <w:r w:rsidRPr="005818A0">
        <w:rPr>
          <w:rFonts w:ascii="Times New Roman" w:eastAsia="Times New Roman" w:hAnsi="Times New Roman" w:cs="Times New Roman"/>
          <w:szCs w:val="24"/>
          <w:lang w:eastAsia="pl-PL"/>
        </w:rPr>
        <w:br/>
      </w:r>
      <w:r w:rsidRPr="005818A0">
        <w:rPr>
          <w:rFonts w:ascii="Times New Roman" w:eastAsia="Times New Roman" w:hAnsi="Times New Roman" w:cs="Times New Roman"/>
          <w:b/>
          <w:bCs/>
          <w:szCs w:val="24"/>
          <w:lang w:eastAsia="pl-PL"/>
        </w:rPr>
        <w:t xml:space="preserve">IV.1.5.) Wymaga się złożenia oferty wariantowej: </w:t>
      </w:r>
    </w:p>
    <w:p w:rsidR="005818A0" w:rsidRPr="005818A0" w:rsidRDefault="005818A0" w:rsidP="005818A0">
      <w:pPr>
        <w:spacing w:after="0" w:line="240" w:lineRule="auto"/>
        <w:rPr>
          <w:rFonts w:ascii="Times New Roman" w:eastAsia="Times New Roman" w:hAnsi="Times New Roman" w:cs="Times New Roman"/>
          <w:szCs w:val="24"/>
          <w:lang w:eastAsia="pl-PL"/>
        </w:rPr>
      </w:pPr>
      <w:r w:rsidRPr="005818A0">
        <w:rPr>
          <w:rFonts w:ascii="Times New Roman" w:eastAsia="Times New Roman" w:hAnsi="Times New Roman" w:cs="Times New Roman"/>
          <w:szCs w:val="24"/>
          <w:lang w:eastAsia="pl-PL"/>
        </w:rPr>
        <w:t xml:space="preserve">Nie </w:t>
      </w:r>
      <w:r w:rsidRPr="005818A0">
        <w:rPr>
          <w:rFonts w:ascii="Times New Roman" w:eastAsia="Times New Roman" w:hAnsi="Times New Roman" w:cs="Times New Roman"/>
          <w:szCs w:val="24"/>
          <w:lang w:eastAsia="pl-PL"/>
        </w:rPr>
        <w:br/>
        <w:t xml:space="preserve">Dopuszcza się złożenie oferty wariantowej </w:t>
      </w:r>
      <w:r w:rsidRPr="005818A0">
        <w:rPr>
          <w:rFonts w:ascii="Times New Roman" w:eastAsia="Times New Roman" w:hAnsi="Times New Roman" w:cs="Times New Roman"/>
          <w:szCs w:val="24"/>
          <w:lang w:eastAsia="pl-PL"/>
        </w:rPr>
        <w:br/>
      </w:r>
      <w:r w:rsidRPr="005818A0">
        <w:rPr>
          <w:rFonts w:ascii="Times New Roman" w:eastAsia="Times New Roman" w:hAnsi="Times New Roman" w:cs="Times New Roman"/>
          <w:szCs w:val="24"/>
          <w:lang w:eastAsia="pl-PL"/>
        </w:rPr>
        <w:br/>
        <w:t xml:space="preserve">Złożenie oferty wariantowej dopuszcza się tylko z jednoczesnym złożeniem oferty zasadniczej: </w:t>
      </w:r>
      <w:r w:rsidRPr="005818A0">
        <w:rPr>
          <w:rFonts w:ascii="Times New Roman" w:eastAsia="Times New Roman" w:hAnsi="Times New Roman" w:cs="Times New Roman"/>
          <w:szCs w:val="24"/>
          <w:lang w:eastAsia="pl-PL"/>
        </w:rPr>
        <w:br/>
      </w:r>
    </w:p>
    <w:p w:rsidR="005818A0" w:rsidRPr="005818A0" w:rsidRDefault="005818A0" w:rsidP="005818A0">
      <w:pPr>
        <w:spacing w:after="0" w:line="240" w:lineRule="auto"/>
        <w:rPr>
          <w:rFonts w:ascii="Times New Roman" w:eastAsia="Times New Roman" w:hAnsi="Times New Roman" w:cs="Times New Roman"/>
          <w:szCs w:val="24"/>
          <w:lang w:eastAsia="pl-PL"/>
        </w:rPr>
      </w:pPr>
      <w:r w:rsidRPr="005818A0">
        <w:rPr>
          <w:rFonts w:ascii="Times New Roman" w:eastAsia="Times New Roman" w:hAnsi="Times New Roman" w:cs="Times New Roman"/>
          <w:szCs w:val="24"/>
          <w:lang w:eastAsia="pl-PL"/>
        </w:rPr>
        <w:br/>
      </w:r>
      <w:r w:rsidRPr="005818A0">
        <w:rPr>
          <w:rFonts w:ascii="Times New Roman" w:eastAsia="Times New Roman" w:hAnsi="Times New Roman" w:cs="Times New Roman"/>
          <w:b/>
          <w:bCs/>
          <w:szCs w:val="24"/>
          <w:lang w:eastAsia="pl-PL"/>
        </w:rPr>
        <w:t xml:space="preserve">IV.1.6) Przewidywana liczba wykonawców, którzy zostaną zaproszeni do udziału w postępowaniu </w:t>
      </w:r>
      <w:r w:rsidRPr="005818A0">
        <w:rPr>
          <w:rFonts w:ascii="Times New Roman" w:eastAsia="Times New Roman" w:hAnsi="Times New Roman" w:cs="Times New Roman"/>
          <w:szCs w:val="24"/>
          <w:lang w:eastAsia="pl-PL"/>
        </w:rPr>
        <w:br/>
      </w:r>
      <w:r w:rsidRPr="005818A0">
        <w:rPr>
          <w:rFonts w:ascii="Times New Roman" w:eastAsia="Times New Roman" w:hAnsi="Times New Roman" w:cs="Times New Roman"/>
          <w:i/>
          <w:iCs/>
          <w:szCs w:val="24"/>
          <w:lang w:eastAsia="pl-PL"/>
        </w:rPr>
        <w:t xml:space="preserve">(przetarg ograniczony, negocjacje z ogłoszeniem, dialog konkurencyjny, partnerstwo innowacyjne) </w:t>
      </w:r>
    </w:p>
    <w:p w:rsidR="005818A0" w:rsidRPr="005818A0" w:rsidRDefault="005818A0" w:rsidP="005818A0">
      <w:pPr>
        <w:spacing w:after="0" w:line="240" w:lineRule="auto"/>
        <w:rPr>
          <w:rFonts w:ascii="Times New Roman" w:eastAsia="Times New Roman" w:hAnsi="Times New Roman" w:cs="Times New Roman"/>
          <w:szCs w:val="24"/>
          <w:lang w:eastAsia="pl-PL"/>
        </w:rPr>
      </w:pPr>
      <w:r w:rsidRPr="005818A0">
        <w:rPr>
          <w:rFonts w:ascii="Times New Roman" w:eastAsia="Times New Roman" w:hAnsi="Times New Roman" w:cs="Times New Roman"/>
          <w:szCs w:val="24"/>
          <w:lang w:eastAsia="pl-PL"/>
        </w:rPr>
        <w:t xml:space="preserve">Liczba wykonawców   </w:t>
      </w:r>
      <w:r w:rsidRPr="005818A0">
        <w:rPr>
          <w:rFonts w:ascii="Times New Roman" w:eastAsia="Times New Roman" w:hAnsi="Times New Roman" w:cs="Times New Roman"/>
          <w:szCs w:val="24"/>
          <w:lang w:eastAsia="pl-PL"/>
        </w:rPr>
        <w:br/>
        <w:t xml:space="preserve">Przewidywana minimalna liczba wykonawców </w:t>
      </w:r>
      <w:r w:rsidRPr="005818A0">
        <w:rPr>
          <w:rFonts w:ascii="Times New Roman" w:eastAsia="Times New Roman" w:hAnsi="Times New Roman" w:cs="Times New Roman"/>
          <w:szCs w:val="24"/>
          <w:lang w:eastAsia="pl-PL"/>
        </w:rPr>
        <w:br/>
        <w:t xml:space="preserve">Maksymalna liczba wykonawców   </w:t>
      </w:r>
      <w:r w:rsidRPr="005818A0">
        <w:rPr>
          <w:rFonts w:ascii="Times New Roman" w:eastAsia="Times New Roman" w:hAnsi="Times New Roman" w:cs="Times New Roman"/>
          <w:szCs w:val="24"/>
          <w:lang w:eastAsia="pl-PL"/>
        </w:rPr>
        <w:br/>
        <w:t xml:space="preserve">Kryteria selekcji wykonawców: </w:t>
      </w:r>
      <w:r w:rsidRPr="005818A0">
        <w:rPr>
          <w:rFonts w:ascii="Times New Roman" w:eastAsia="Times New Roman" w:hAnsi="Times New Roman" w:cs="Times New Roman"/>
          <w:szCs w:val="24"/>
          <w:lang w:eastAsia="pl-PL"/>
        </w:rPr>
        <w:br/>
      </w:r>
    </w:p>
    <w:p w:rsidR="005818A0" w:rsidRPr="005818A0" w:rsidRDefault="005818A0" w:rsidP="005818A0">
      <w:pPr>
        <w:spacing w:after="0" w:line="240" w:lineRule="auto"/>
        <w:rPr>
          <w:rFonts w:ascii="Times New Roman" w:eastAsia="Times New Roman" w:hAnsi="Times New Roman" w:cs="Times New Roman"/>
          <w:szCs w:val="24"/>
          <w:lang w:eastAsia="pl-PL"/>
        </w:rPr>
      </w:pPr>
      <w:r w:rsidRPr="005818A0">
        <w:rPr>
          <w:rFonts w:ascii="Times New Roman" w:eastAsia="Times New Roman" w:hAnsi="Times New Roman" w:cs="Times New Roman"/>
          <w:szCs w:val="24"/>
          <w:lang w:eastAsia="pl-PL"/>
        </w:rPr>
        <w:br/>
      </w:r>
      <w:r w:rsidRPr="005818A0">
        <w:rPr>
          <w:rFonts w:ascii="Times New Roman" w:eastAsia="Times New Roman" w:hAnsi="Times New Roman" w:cs="Times New Roman"/>
          <w:b/>
          <w:bCs/>
          <w:szCs w:val="24"/>
          <w:lang w:eastAsia="pl-PL"/>
        </w:rPr>
        <w:t xml:space="preserve">IV.1.7) Informacje na temat umowy ramowej lub dynamicznego systemu zakupów: </w:t>
      </w:r>
    </w:p>
    <w:p w:rsidR="005818A0" w:rsidRPr="005818A0" w:rsidRDefault="005818A0" w:rsidP="005818A0">
      <w:pPr>
        <w:spacing w:after="0" w:line="240" w:lineRule="auto"/>
        <w:rPr>
          <w:rFonts w:ascii="Times New Roman" w:eastAsia="Times New Roman" w:hAnsi="Times New Roman" w:cs="Times New Roman"/>
          <w:szCs w:val="24"/>
          <w:lang w:eastAsia="pl-PL"/>
        </w:rPr>
      </w:pPr>
      <w:r w:rsidRPr="005818A0">
        <w:rPr>
          <w:rFonts w:ascii="Times New Roman" w:eastAsia="Times New Roman" w:hAnsi="Times New Roman" w:cs="Times New Roman"/>
          <w:szCs w:val="24"/>
          <w:lang w:eastAsia="pl-PL"/>
        </w:rPr>
        <w:t xml:space="preserve">Umowa ramowa będzie zawarta: </w:t>
      </w:r>
      <w:r w:rsidRPr="005818A0">
        <w:rPr>
          <w:rFonts w:ascii="Times New Roman" w:eastAsia="Times New Roman" w:hAnsi="Times New Roman" w:cs="Times New Roman"/>
          <w:szCs w:val="24"/>
          <w:lang w:eastAsia="pl-PL"/>
        </w:rPr>
        <w:br/>
      </w:r>
      <w:r w:rsidRPr="005818A0">
        <w:rPr>
          <w:rFonts w:ascii="Times New Roman" w:eastAsia="Times New Roman" w:hAnsi="Times New Roman" w:cs="Times New Roman"/>
          <w:szCs w:val="24"/>
          <w:lang w:eastAsia="pl-PL"/>
        </w:rPr>
        <w:br/>
        <w:t xml:space="preserve">Czy przewiduje się ograniczenie liczby uczestników umowy ramowej: </w:t>
      </w:r>
      <w:r w:rsidRPr="005818A0">
        <w:rPr>
          <w:rFonts w:ascii="Times New Roman" w:eastAsia="Times New Roman" w:hAnsi="Times New Roman" w:cs="Times New Roman"/>
          <w:szCs w:val="24"/>
          <w:lang w:eastAsia="pl-PL"/>
        </w:rPr>
        <w:br/>
      </w:r>
      <w:r w:rsidRPr="005818A0">
        <w:rPr>
          <w:rFonts w:ascii="Times New Roman" w:eastAsia="Times New Roman" w:hAnsi="Times New Roman" w:cs="Times New Roman"/>
          <w:szCs w:val="24"/>
          <w:lang w:eastAsia="pl-PL"/>
        </w:rPr>
        <w:br/>
        <w:t xml:space="preserve">Przewidziana maksymalna liczba uczestników umowy ramowej: </w:t>
      </w:r>
      <w:r w:rsidRPr="005818A0">
        <w:rPr>
          <w:rFonts w:ascii="Times New Roman" w:eastAsia="Times New Roman" w:hAnsi="Times New Roman" w:cs="Times New Roman"/>
          <w:szCs w:val="24"/>
          <w:lang w:eastAsia="pl-PL"/>
        </w:rPr>
        <w:br/>
      </w:r>
      <w:r w:rsidRPr="005818A0">
        <w:rPr>
          <w:rFonts w:ascii="Times New Roman" w:eastAsia="Times New Roman" w:hAnsi="Times New Roman" w:cs="Times New Roman"/>
          <w:szCs w:val="24"/>
          <w:lang w:eastAsia="pl-PL"/>
        </w:rPr>
        <w:br/>
        <w:t xml:space="preserve">Informacje dodatkowe: </w:t>
      </w:r>
      <w:r w:rsidRPr="005818A0">
        <w:rPr>
          <w:rFonts w:ascii="Times New Roman" w:eastAsia="Times New Roman" w:hAnsi="Times New Roman" w:cs="Times New Roman"/>
          <w:szCs w:val="24"/>
          <w:lang w:eastAsia="pl-PL"/>
        </w:rPr>
        <w:br/>
      </w:r>
      <w:r w:rsidRPr="005818A0">
        <w:rPr>
          <w:rFonts w:ascii="Times New Roman" w:eastAsia="Times New Roman" w:hAnsi="Times New Roman" w:cs="Times New Roman"/>
          <w:szCs w:val="24"/>
          <w:lang w:eastAsia="pl-PL"/>
        </w:rPr>
        <w:br/>
        <w:t xml:space="preserve">Zamówienie obejmuje ustanowienie dynamicznego systemu zakupów: </w:t>
      </w:r>
      <w:r w:rsidRPr="005818A0">
        <w:rPr>
          <w:rFonts w:ascii="Times New Roman" w:eastAsia="Times New Roman" w:hAnsi="Times New Roman" w:cs="Times New Roman"/>
          <w:szCs w:val="24"/>
          <w:lang w:eastAsia="pl-PL"/>
        </w:rPr>
        <w:br/>
      </w:r>
      <w:r w:rsidRPr="005818A0">
        <w:rPr>
          <w:rFonts w:ascii="Times New Roman" w:eastAsia="Times New Roman" w:hAnsi="Times New Roman" w:cs="Times New Roman"/>
          <w:szCs w:val="24"/>
          <w:lang w:eastAsia="pl-PL"/>
        </w:rPr>
        <w:br/>
        <w:t xml:space="preserve">Adres strony internetowej, na której będą zamieszczone dodatkowe informacje dotyczące dynamicznego systemu zakupów: </w:t>
      </w:r>
      <w:r w:rsidRPr="005818A0">
        <w:rPr>
          <w:rFonts w:ascii="Times New Roman" w:eastAsia="Times New Roman" w:hAnsi="Times New Roman" w:cs="Times New Roman"/>
          <w:szCs w:val="24"/>
          <w:lang w:eastAsia="pl-PL"/>
        </w:rPr>
        <w:br/>
      </w:r>
      <w:r w:rsidRPr="005818A0">
        <w:rPr>
          <w:rFonts w:ascii="Times New Roman" w:eastAsia="Times New Roman" w:hAnsi="Times New Roman" w:cs="Times New Roman"/>
          <w:szCs w:val="24"/>
          <w:lang w:eastAsia="pl-PL"/>
        </w:rPr>
        <w:br/>
        <w:t xml:space="preserve">Informacje dodatkowe: </w:t>
      </w:r>
      <w:r w:rsidRPr="005818A0">
        <w:rPr>
          <w:rFonts w:ascii="Times New Roman" w:eastAsia="Times New Roman" w:hAnsi="Times New Roman" w:cs="Times New Roman"/>
          <w:szCs w:val="24"/>
          <w:lang w:eastAsia="pl-PL"/>
        </w:rPr>
        <w:br/>
      </w:r>
      <w:r w:rsidRPr="005818A0">
        <w:rPr>
          <w:rFonts w:ascii="Times New Roman" w:eastAsia="Times New Roman" w:hAnsi="Times New Roman" w:cs="Times New Roman"/>
          <w:szCs w:val="24"/>
          <w:lang w:eastAsia="pl-PL"/>
        </w:rPr>
        <w:br/>
        <w:t xml:space="preserve">W ramach umowy ramowej/dynamicznego systemu zakupów dopuszcza się złożenie ofert w formie katalogów elektronicznych: </w:t>
      </w:r>
      <w:r w:rsidRPr="005818A0">
        <w:rPr>
          <w:rFonts w:ascii="Times New Roman" w:eastAsia="Times New Roman" w:hAnsi="Times New Roman" w:cs="Times New Roman"/>
          <w:szCs w:val="24"/>
          <w:lang w:eastAsia="pl-PL"/>
        </w:rPr>
        <w:br/>
      </w:r>
      <w:r w:rsidRPr="005818A0">
        <w:rPr>
          <w:rFonts w:ascii="Times New Roman" w:eastAsia="Times New Roman" w:hAnsi="Times New Roman" w:cs="Times New Roman"/>
          <w:szCs w:val="24"/>
          <w:lang w:eastAsia="pl-PL"/>
        </w:rPr>
        <w:br/>
        <w:t xml:space="preserve">Przewiduje się pobranie ze złożonych katalogów elektronicznych informacji potrzebnych do sporządzenia ofert w ramach umowy ramowej/dynamicznego systemu zakupów: </w:t>
      </w:r>
      <w:r w:rsidRPr="005818A0">
        <w:rPr>
          <w:rFonts w:ascii="Times New Roman" w:eastAsia="Times New Roman" w:hAnsi="Times New Roman" w:cs="Times New Roman"/>
          <w:szCs w:val="24"/>
          <w:lang w:eastAsia="pl-PL"/>
        </w:rPr>
        <w:br/>
      </w:r>
    </w:p>
    <w:p w:rsidR="005818A0" w:rsidRPr="005818A0" w:rsidRDefault="005818A0" w:rsidP="005818A0">
      <w:pPr>
        <w:spacing w:after="0" w:line="240" w:lineRule="auto"/>
        <w:rPr>
          <w:rFonts w:ascii="Times New Roman" w:eastAsia="Times New Roman" w:hAnsi="Times New Roman" w:cs="Times New Roman"/>
          <w:szCs w:val="24"/>
          <w:lang w:eastAsia="pl-PL"/>
        </w:rPr>
      </w:pPr>
      <w:r w:rsidRPr="005818A0">
        <w:rPr>
          <w:rFonts w:ascii="Times New Roman" w:eastAsia="Times New Roman" w:hAnsi="Times New Roman" w:cs="Times New Roman"/>
          <w:szCs w:val="24"/>
          <w:lang w:eastAsia="pl-PL"/>
        </w:rPr>
        <w:br/>
      </w:r>
      <w:r w:rsidRPr="005818A0">
        <w:rPr>
          <w:rFonts w:ascii="Times New Roman" w:eastAsia="Times New Roman" w:hAnsi="Times New Roman" w:cs="Times New Roman"/>
          <w:b/>
          <w:bCs/>
          <w:szCs w:val="24"/>
          <w:lang w:eastAsia="pl-PL"/>
        </w:rPr>
        <w:t xml:space="preserve">IV.1.8) Aukcja elektroniczna </w:t>
      </w:r>
      <w:r w:rsidRPr="005818A0">
        <w:rPr>
          <w:rFonts w:ascii="Times New Roman" w:eastAsia="Times New Roman" w:hAnsi="Times New Roman" w:cs="Times New Roman"/>
          <w:szCs w:val="24"/>
          <w:lang w:eastAsia="pl-PL"/>
        </w:rPr>
        <w:br/>
      </w:r>
      <w:r w:rsidRPr="005818A0">
        <w:rPr>
          <w:rFonts w:ascii="Times New Roman" w:eastAsia="Times New Roman" w:hAnsi="Times New Roman" w:cs="Times New Roman"/>
          <w:b/>
          <w:bCs/>
          <w:szCs w:val="24"/>
          <w:lang w:eastAsia="pl-PL"/>
        </w:rPr>
        <w:t xml:space="preserve">Przewidziane jest przeprowadzenie aukcji elektronicznej </w:t>
      </w:r>
      <w:r w:rsidRPr="005818A0">
        <w:rPr>
          <w:rFonts w:ascii="Times New Roman" w:eastAsia="Times New Roman" w:hAnsi="Times New Roman" w:cs="Times New Roman"/>
          <w:i/>
          <w:iCs/>
          <w:szCs w:val="24"/>
          <w:lang w:eastAsia="pl-PL"/>
        </w:rPr>
        <w:t xml:space="preserve">(przetarg nieograniczony, przetarg ograniczony, negocjacje z ogłoszeniem) </w:t>
      </w:r>
      <w:r w:rsidRPr="005818A0">
        <w:rPr>
          <w:rFonts w:ascii="Times New Roman" w:eastAsia="Times New Roman" w:hAnsi="Times New Roman" w:cs="Times New Roman"/>
          <w:szCs w:val="24"/>
          <w:lang w:eastAsia="pl-PL"/>
        </w:rPr>
        <w:br/>
        <w:t xml:space="preserve">Należy podać adres strony internetowej, na której aukcja będzie prowadzona: </w:t>
      </w:r>
      <w:r w:rsidRPr="005818A0">
        <w:rPr>
          <w:rFonts w:ascii="Times New Roman" w:eastAsia="Times New Roman" w:hAnsi="Times New Roman" w:cs="Times New Roman"/>
          <w:szCs w:val="24"/>
          <w:lang w:eastAsia="pl-PL"/>
        </w:rPr>
        <w:br/>
      </w:r>
      <w:r w:rsidRPr="005818A0">
        <w:rPr>
          <w:rFonts w:ascii="Times New Roman" w:eastAsia="Times New Roman" w:hAnsi="Times New Roman" w:cs="Times New Roman"/>
          <w:szCs w:val="24"/>
          <w:lang w:eastAsia="pl-PL"/>
        </w:rPr>
        <w:br/>
      </w:r>
      <w:r w:rsidRPr="005818A0">
        <w:rPr>
          <w:rFonts w:ascii="Times New Roman" w:eastAsia="Times New Roman" w:hAnsi="Times New Roman" w:cs="Times New Roman"/>
          <w:b/>
          <w:bCs/>
          <w:szCs w:val="24"/>
          <w:lang w:eastAsia="pl-PL"/>
        </w:rPr>
        <w:t xml:space="preserve">Należy wskazać elementy, których wartości będą przedmiotem aukcji elektronicznej: </w:t>
      </w:r>
      <w:r w:rsidRPr="005818A0">
        <w:rPr>
          <w:rFonts w:ascii="Times New Roman" w:eastAsia="Times New Roman" w:hAnsi="Times New Roman" w:cs="Times New Roman"/>
          <w:szCs w:val="24"/>
          <w:lang w:eastAsia="pl-PL"/>
        </w:rPr>
        <w:br/>
      </w:r>
      <w:r w:rsidRPr="005818A0">
        <w:rPr>
          <w:rFonts w:ascii="Times New Roman" w:eastAsia="Times New Roman" w:hAnsi="Times New Roman" w:cs="Times New Roman"/>
          <w:b/>
          <w:bCs/>
          <w:szCs w:val="24"/>
          <w:lang w:eastAsia="pl-PL"/>
        </w:rPr>
        <w:t>Przewiduje się ograniczenia co do przedstawionych wartości, wynikające z opisu przedmiotu zamówienia:</w:t>
      </w:r>
      <w:r w:rsidRPr="005818A0">
        <w:rPr>
          <w:rFonts w:ascii="Times New Roman" w:eastAsia="Times New Roman" w:hAnsi="Times New Roman" w:cs="Times New Roman"/>
          <w:szCs w:val="24"/>
          <w:lang w:eastAsia="pl-PL"/>
        </w:rPr>
        <w:t xml:space="preserve"> </w:t>
      </w:r>
      <w:r w:rsidRPr="005818A0">
        <w:rPr>
          <w:rFonts w:ascii="Times New Roman" w:eastAsia="Times New Roman" w:hAnsi="Times New Roman" w:cs="Times New Roman"/>
          <w:szCs w:val="24"/>
          <w:lang w:eastAsia="pl-PL"/>
        </w:rPr>
        <w:br/>
      </w:r>
      <w:r w:rsidRPr="005818A0">
        <w:rPr>
          <w:rFonts w:ascii="Times New Roman" w:eastAsia="Times New Roman" w:hAnsi="Times New Roman" w:cs="Times New Roman"/>
          <w:szCs w:val="24"/>
          <w:lang w:eastAsia="pl-PL"/>
        </w:rPr>
        <w:br/>
      </w:r>
      <w:r w:rsidRPr="005818A0">
        <w:rPr>
          <w:rFonts w:ascii="Times New Roman" w:eastAsia="Times New Roman" w:hAnsi="Times New Roman" w:cs="Times New Roman"/>
          <w:szCs w:val="24"/>
          <w:lang w:eastAsia="pl-PL"/>
        </w:rPr>
        <w:lastRenderedPageBreak/>
        <w:t xml:space="preserve">Należy podać, które informacje zostaną udostępnione wykonawcom w trakcie aukcji elektronicznej oraz jaki będzie termin ich udostępnienia: </w:t>
      </w:r>
      <w:r w:rsidRPr="005818A0">
        <w:rPr>
          <w:rFonts w:ascii="Times New Roman" w:eastAsia="Times New Roman" w:hAnsi="Times New Roman" w:cs="Times New Roman"/>
          <w:szCs w:val="24"/>
          <w:lang w:eastAsia="pl-PL"/>
        </w:rPr>
        <w:br/>
        <w:t xml:space="preserve">Informacje dotyczące przebiegu aukcji elektronicznej: </w:t>
      </w:r>
      <w:r w:rsidRPr="005818A0">
        <w:rPr>
          <w:rFonts w:ascii="Times New Roman" w:eastAsia="Times New Roman" w:hAnsi="Times New Roman" w:cs="Times New Roman"/>
          <w:szCs w:val="24"/>
          <w:lang w:eastAsia="pl-PL"/>
        </w:rPr>
        <w:br/>
        <w:t xml:space="preserve">Jaki jest przewidziany sposób postępowania w toku aukcji elektronicznej i jakie będą warunki, na jakich wykonawcy będą mogli licytować (minimalne wysokości postąpień): </w:t>
      </w:r>
      <w:r w:rsidRPr="005818A0">
        <w:rPr>
          <w:rFonts w:ascii="Times New Roman" w:eastAsia="Times New Roman" w:hAnsi="Times New Roman" w:cs="Times New Roman"/>
          <w:szCs w:val="24"/>
          <w:lang w:eastAsia="pl-PL"/>
        </w:rPr>
        <w:br/>
        <w:t xml:space="preserve">Informacje dotyczące wykorzystywanego sprzętu elektronicznego, rozwiązań i specyfikacji technicznych w zakresie połączeń: </w:t>
      </w:r>
      <w:r w:rsidRPr="005818A0">
        <w:rPr>
          <w:rFonts w:ascii="Times New Roman" w:eastAsia="Times New Roman" w:hAnsi="Times New Roman" w:cs="Times New Roman"/>
          <w:szCs w:val="24"/>
          <w:lang w:eastAsia="pl-PL"/>
        </w:rPr>
        <w:br/>
        <w:t xml:space="preserve">Wymagania dotyczące rejestracji i identyfikacji wykonawców w aukcji elektronicznej: </w:t>
      </w:r>
      <w:r w:rsidRPr="005818A0">
        <w:rPr>
          <w:rFonts w:ascii="Times New Roman" w:eastAsia="Times New Roman" w:hAnsi="Times New Roman" w:cs="Times New Roman"/>
          <w:szCs w:val="24"/>
          <w:lang w:eastAsia="pl-PL"/>
        </w:rPr>
        <w:br/>
        <w:t xml:space="preserve">Informacje o liczbie etapów aukcji elektronicznej i czasie ich trwania: </w:t>
      </w:r>
    </w:p>
    <w:p w:rsidR="005818A0" w:rsidRPr="005818A0" w:rsidRDefault="005818A0" w:rsidP="005818A0">
      <w:pPr>
        <w:spacing w:after="0" w:line="240" w:lineRule="auto"/>
        <w:rPr>
          <w:rFonts w:ascii="Times New Roman" w:eastAsia="Times New Roman" w:hAnsi="Times New Roman" w:cs="Times New Roman"/>
          <w:szCs w:val="24"/>
          <w:lang w:eastAsia="pl-PL"/>
        </w:rPr>
      </w:pPr>
      <w:r w:rsidRPr="005818A0">
        <w:rPr>
          <w:rFonts w:ascii="Times New Roman" w:eastAsia="Times New Roman" w:hAnsi="Times New Roman" w:cs="Times New Roman"/>
          <w:szCs w:val="24"/>
          <w:lang w:eastAsia="pl-PL"/>
        </w:rPr>
        <w:br/>
        <w:t xml:space="preserve">Czas trwania: </w:t>
      </w:r>
      <w:r w:rsidRPr="005818A0">
        <w:rPr>
          <w:rFonts w:ascii="Times New Roman" w:eastAsia="Times New Roman" w:hAnsi="Times New Roman" w:cs="Times New Roman"/>
          <w:szCs w:val="24"/>
          <w:lang w:eastAsia="pl-PL"/>
        </w:rPr>
        <w:br/>
      </w:r>
      <w:r w:rsidRPr="005818A0">
        <w:rPr>
          <w:rFonts w:ascii="Times New Roman" w:eastAsia="Times New Roman" w:hAnsi="Times New Roman" w:cs="Times New Roman"/>
          <w:szCs w:val="24"/>
          <w:lang w:eastAsia="pl-PL"/>
        </w:rPr>
        <w:br/>
        <w:t xml:space="preserve">Czy wykonawcy, którzy nie złożyli nowych postąpień, zostaną zakwalifikowani do następnego etapu: </w:t>
      </w:r>
      <w:r w:rsidRPr="005818A0">
        <w:rPr>
          <w:rFonts w:ascii="Times New Roman" w:eastAsia="Times New Roman" w:hAnsi="Times New Roman" w:cs="Times New Roman"/>
          <w:szCs w:val="24"/>
          <w:lang w:eastAsia="pl-PL"/>
        </w:rPr>
        <w:br/>
        <w:t xml:space="preserve">Warunki zamknięcia aukcji elektronicznej: </w:t>
      </w:r>
      <w:r w:rsidRPr="005818A0">
        <w:rPr>
          <w:rFonts w:ascii="Times New Roman" w:eastAsia="Times New Roman" w:hAnsi="Times New Roman" w:cs="Times New Roman"/>
          <w:szCs w:val="24"/>
          <w:lang w:eastAsia="pl-PL"/>
        </w:rPr>
        <w:br/>
      </w:r>
    </w:p>
    <w:p w:rsidR="005818A0" w:rsidRPr="005818A0" w:rsidRDefault="005818A0" w:rsidP="005818A0">
      <w:pPr>
        <w:spacing w:after="0" w:line="240" w:lineRule="auto"/>
        <w:rPr>
          <w:rFonts w:ascii="Times New Roman" w:eastAsia="Times New Roman" w:hAnsi="Times New Roman" w:cs="Times New Roman"/>
          <w:szCs w:val="24"/>
          <w:lang w:eastAsia="pl-PL"/>
        </w:rPr>
      </w:pPr>
      <w:r w:rsidRPr="005818A0">
        <w:rPr>
          <w:rFonts w:ascii="Times New Roman" w:eastAsia="Times New Roman" w:hAnsi="Times New Roman" w:cs="Times New Roman"/>
          <w:szCs w:val="24"/>
          <w:lang w:eastAsia="pl-PL"/>
        </w:rPr>
        <w:br/>
      </w:r>
      <w:r w:rsidRPr="005818A0">
        <w:rPr>
          <w:rFonts w:ascii="Times New Roman" w:eastAsia="Times New Roman" w:hAnsi="Times New Roman" w:cs="Times New Roman"/>
          <w:b/>
          <w:bCs/>
          <w:szCs w:val="24"/>
          <w:lang w:eastAsia="pl-PL"/>
        </w:rPr>
        <w:t xml:space="preserve">IV.2) KRYTERIA OCENY OFERT </w:t>
      </w:r>
      <w:r w:rsidRPr="005818A0">
        <w:rPr>
          <w:rFonts w:ascii="Times New Roman" w:eastAsia="Times New Roman" w:hAnsi="Times New Roman" w:cs="Times New Roman"/>
          <w:szCs w:val="24"/>
          <w:lang w:eastAsia="pl-PL"/>
        </w:rPr>
        <w:br/>
      </w:r>
      <w:r w:rsidRPr="005818A0">
        <w:rPr>
          <w:rFonts w:ascii="Times New Roman" w:eastAsia="Times New Roman" w:hAnsi="Times New Roman" w:cs="Times New Roman"/>
          <w:b/>
          <w:bCs/>
          <w:szCs w:val="24"/>
          <w:lang w:eastAsia="pl-PL"/>
        </w:rPr>
        <w:t xml:space="preserve">IV.2.1) Kryteria oceny ofert: </w:t>
      </w:r>
      <w:r w:rsidRPr="005818A0">
        <w:rPr>
          <w:rFonts w:ascii="Times New Roman" w:eastAsia="Times New Roman" w:hAnsi="Times New Roman" w:cs="Times New Roman"/>
          <w:szCs w:val="24"/>
          <w:lang w:eastAsia="pl-PL"/>
        </w:rPr>
        <w:br/>
      </w:r>
      <w:r w:rsidRPr="005818A0">
        <w:rPr>
          <w:rFonts w:ascii="Times New Roman" w:eastAsia="Times New Roman" w:hAnsi="Times New Roman" w:cs="Times New Roman"/>
          <w:b/>
          <w:bCs/>
          <w:szCs w:val="24"/>
          <w:lang w:eastAsia="pl-PL"/>
        </w:rPr>
        <w:t>IV.2.2) Kryteria</w:t>
      </w:r>
      <w:r w:rsidRPr="005818A0">
        <w:rPr>
          <w:rFonts w:ascii="Times New Roman" w:eastAsia="Times New Roman" w:hAnsi="Times New Roman" w:cs="Times New Roman"/>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478"/>
        <w:gridCol w:w="934"/>
      </w:tblGrid>
      <w:tr w:rsidR="005818A0" w:rsidRPr="005818A0" w:rsidTr="005818A0">
        <w:tc>
          <w:tcPr>
            <w:tcW w:w="0" w:type="auto"/>
            <w:tcBorders>
              <w:top w:val="single" w:sz="6" w:space="0" w:color="000000"/>
              <w:left w:val="single" w:sz="6" w:space="0" w:color="000000"/>
              <w:bottom w:val="single" w:sz="6" w:space="0" w:color="000000"/>
              <w:right w:val="single" w:sz="6" w:space="0" w:color="000000"/>
            </w:tcBorders>
            <w:vAlign w:val="center"/>
            <w:hideMark/>
          </w:tcPr>
          <w:p w:rsidR="005818A0" w:rsidRPr="005818A0" w:rsidRDefault="005818A0" w:rsidP="005818A0">
            <w:pPr>
              <w:spacing w:after="0" w:line="240" w:lineRule="auto"/>
              <w:rPr>
                <w:rFonts w:ascii="Times New Roman" w:eastAsia="Times New Roman" w:hAnsi="Times New Roman" w:cs="Times New Roman"/>
                <w:szCs w:val="24"/>
                <w:lang w:eastAsia="pl-PL"/>
              </w:rPr>
            </w:pPr>
            <w:r w:rsidRPr="005818A0">
              <w:rPr>
                <w:rFonts w:ascii="Times New Roman" w:eastAsia="Times New Roman" w:hAnsi="Times New Roman" w:cs="Times New Roman"/>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818A0" w:rsidRPr="005818A0" w:rsidRDefault="005818A0" w:rsidP="005818A0">
            <w:pPr>
              <w:spacing w:after="0" w:line="240" w:lineRule="auto"/>
              <w:rPr>
                <w:rFonts w:ascii="Times New Roman" w:eastAsia="Times New Roman" w:hAnsi="Times New Roman" w:cs="Times New Roman"/>
                <w:szCs w:val="24"/>
                <w:lang w:eastAsia="pl-PL"/>
              </w:rPr>
            </w:pPr>
            <w:r w:rsidRPr="005818A0">
              <w:rPr>
                <w:rFonts w:ascii="Times New Roman" w:eastAsia="Times New Roman" w:hAnsi="Times New Roman" w:cs="Times New Roman"/>
                <w:szCs w:val="24"/>
                <w:lang w:eastAsia="pl-PL"/>
              </w:rPr>
              <w:t>Znaczenie</w:t>
            </w:r>
          </w:p>
        </w:tc>
      </w:tr>
      <w:tr w:rsidR="005818A0" w:rsidRPr="005818A0" w:rsidTr="005818A0">
        <w:tc>
          <w:tcPr>
            <w:tcW w:w="0" w:type="auto"/>
            <w:tcBorders>
              <w:top w:val="single" w:sz="6" w:space="0" w:color="000000"/>
              <w:left w:val="single" w:sz="6" w:space="0" w:color="000000"/>
              <w:bottom w:val="single" w:sz="6" w:space="0" w:color="000000"/>
              <w:right w:val="single" w:sz="6" w:space="0" w:color="000000"/>
            </w:tcBorders>
            <w:vAlign w:val="center"/>
            <w:hideMark/>
          </w:tcPr>
          <w:p w:rsidR="005818A0" w:rsidRPr="005818A0" w:rsidRDefault="005818A0" w:rsidP="005818A0">
            <w:pPr>
              <w:spacing w:after="0" w:line="240" w:lineRule="auto"/>
              <w:rPr>
                <w:rFonts w:ascii="Times New Roman" w:eastAsia="Times New Roman" w:hAnsi="Times New Roman" w:cs="Times New Roman"/>
                <w:szCs w:val="24"/>
                <w:lang w:eastAsia="pl-PL"/>
              </w:rPr>
            </w:pPr>
            <w:r w:rsidRPr="005818A0">
              <w:rPr>
                <w:rFonts w:ascii="Times New Roman" w:eastAsia="Times New Roman" w:hAnsi="Times New Roman" w:cs="Times New Roman"/>
                <w:szCs w:val="24"/>
                <w:lang w:eastAsia="pl-PL"/>
              </w:rPr>
              <w:t>Cena oferty</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818A0" w:rsidRPr="005818A0" w:rsidRDefault="005818A0" w:rsidP="005818A0">
            <w:pPr>
              <w:spacing w:after="0" w:line="240" w:lineRule="auto"/>
              <w:rPr>
                <w:rFonts w:ascii="Times New Roman" w:eastAsia="Times New Roman" w:hAnsi="Times New Roman" w:cs="Times New Roman"/>
                <w:szCs w:val="24"/>
                <w:lang w:eastAsia="pl-PL"/>
              </w:rPr>
            </w:pPr>
            <w:r w:rsidRPr="005818A0">
              <w:rPr>
                <w:rFonts w:ascii="Times New Roman" w:eastAsia="Times New Roman" w:hAnsi="Times New Roman" w:cs="Times New Roman"/>
                <w:szCs w:val="24"/>
                <w:lang w:eastAsia="pl-PL"/>
              </w:rPr>
              <w:t>60,00</w:t>
            </w:r>
          </w:p>
        </w:tc>
      </w:tr>
      <w:tr w:rsidR="005818A0" w:rsidRPr="005818A0" w:rsidTr="005818A0">
        <w:tc>
          <w:tcPr>
            <w:tcW w:w="0" w:type="auto"/>
            <w:tcBorders>
              <w:top w:val="single" w:sz="6" w:space="0" w:color="000000"/>
              <w:left w:val="single" w:sz="6" w:space="0" w:color="000000"/>
              <w:bottom w:val="single" w:sz="6" w:space="0" w:color="000000"/>
              <w:right w:val="single" w:sz="6" w:space="0" w:color="000000"/>
            </w:tcBorders>
            <w:vAlign w:val="center"/>
            <w:hideMark/>
          </w:tcPr>
          <w:p w:rsidR="005818A0" w:rsidRPr="005818A0" w:rsidRDefault="005818A0" w:rsidP="005818A0">
            <w:pPr>
              <w:spacing w:after="0" w:line="240" w:lineRule="auto"/>
              <w:rPr>
                <w:rFonts w:ascii="Times New Roman" w:eastAsia="Times New Roman" w:hAnsi="Times New Roman" w:cs="Times New Roman"/>
                <w:szCs w:val="24"/>
                <w:lang w:eastAsia="pl-PL"/>
              </w:rPr>
            </w:pPr>
            <w:r w:rsidRPr="005818A0">
              <w:rPr>
                <w:rFonts w:ascii="Times New Roman" w:eastAsia="Times New Roman" w:hAnsi="Times New Roman" w:cs="Times New Roman"/>
                <w:szCs w:val="24"/>
                <w:lang w:eastAsia="pl-PL"/>
              </w:rPr>
              <w:t>Okres gwarancji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818A0" w:rsidRPr="005818A0" w:rsidRDefault="005818A0" w:rsidP="005818A0">
            <w:pPr>
              <w:spacing w:after="0" w:line="240" w:lineRule="auto"/>
              <w:rPr>
                <w:rFonts w:ascii="Times New Roman" w:eastAsia="Times New Roman" w:hAnsi="Times New Roman" w:cs="Times New Roman"/>
                <w:szCs w:val="24"/>
                <w:lang w:eastAsia="pl-PL"/>
              </w:rPr>
            </w:pPr>
            <w:r w:rsidRPr="005818A0">
              <w:rPr>
                <w:rFonts w:ascii="Times New Roman" w:eastAsia="Times New Roman" w:hAnsi="Times New Roman" w:cs="Times New Roman"/>
                <w:szCs w:val="24"/>
                <w:lang w:eastAsia="pl-PL"/>
              </w:rPr>
              <w:t>40,00</w:t>
            </w:r>
          </w:p>
        </w:tc>
      </w:tr>
    </w:tbl>
    <w:p w:rsidR="005818A0" w:rsidRPr="005818A0" w:rsidRDefault="005818A0" w:rsidP="005818A0">
      <w:pPr>
        <w:spacing w:after="0" w:line="240" w:lineRule="auto"/>
        <w:rPr>
          <w:rFonts w:ascii="Times New Roman" w:eastAsia="Times New Roman" w:hAnsi="Times New Roman" w:cs="Times New Roman"/>
          <w:szCs w:val="24"/>
          <w:lang w:eastAsia="pl-PL"/>
        </w:rPr>
      </w:pPr>
      <w:r w:rsidRPr="005818A0">
        <w:rPr>
          <w:rFonts w:ascii="Times New Roman" w:eastAsia="Times New Roman" w:hAnsi="Times New Roman" w:cs="Times New Roman"/>
          <w:szCs w:val="24"/>
          <w:lang w:eastAsia="pl-PL"/>
        </w:rPr>
        <w:br/>
      </w:r>
      <w:r w:rsidRPr="005818A0">
        <w:rPr>
          <w:rFonts w:ascii="Times New Roman" w:eastAsia="Times New Roman" w:hAnsi="Times New Roman" w:cs="Times New Roman"/>
          <w:b/>
          <w:bCs/>
          <w:szCs w:val="24"/>
          <w:lang w:eastAsia="pl-PL"/>
        </w:rPr>
        <w:t xml:space="preserve">IV.2.3) Zastosowanie procedury, o której mowa w art. 24aa ust. 1 ustawy </w:t>
      </w:r>
      <w:proofErr w:type="spellStart"/>
      <w:r w:rsidRPr="005818A0">
        <w:rPr>
          <w:rFonts w:ascii="Times New Roman" w:eastAsia="Times New Roman" w:hAnsi="Times New Roman" w:cs="Times New Roman"/>
          <w:b/>
          <w:bCs/>
          <w:szCs w:val="24"/>
          <w:lang w:eastAsia="pl-PL"/>
        </w:rPr>
        <w:t>Pzp</w:t>
      </w:r>
      <w:proofErr w:type="spellEnd"/>
      <w:r w:rsidRPr="005818A0">
        <w:rPr>
          <w:rFonts w:ascii="Times New Roman" w:eastAsia="Times New Roman" w:hAnsi="Times New Roman" w:cs="Times New Roman"/>
          <w:b/>
          <w:bCs/>
          <w:szCs w:val="24"/>
          <w:lang w:eastAsia="pl-PL"/>
        </w:rPr>
        <w:t xml:space="preserve"> </w:t>
      </w:r>
      <w:r w:rsidRPr="005818A0">
        <w:rPr>
          <w:rFonts w:ascii="Times New Roman" w:eastAsia="Times New Roman" w:hAnsi="Times New Roman" w:cs="Times New Roman"/>
          <w:szCs w:val="24"/>
          <w:lang w:eastAsia="pl-PL"/>
        </w:rPr>
        <w:t xml:space="preserve">(przetarg nieograniczony) </w:t>
      </w:r>
      <w:r w:rsidRPr="005818A0">
        <w:rPr>
          <w:rFonts w:ascii="Times New Roman" w:eastAsia="Times New Roman" w:hAnsi="Times New Roman" w:cs="Times New Roman"/>
          <w:szCs w:val="24"/>
          <w:lang w:eastAsia="pl-PL"/>
        </w:rPr>
        <w:br/>
        <w:t xml:space="preserve">Tak </w:t>
      </w:r>
      <w:r w:rsidRPr="005818A0">
        <w:rPr>
          <w:rFonts w:ascii="Times New Roman" w:eastAsia="Times New Roman" w:hAnsi="Times New Roman" w:cs="Times New Roman"/>
          <w:szCs w:val="24"/>
          <w:lang w:eastAsia="pl-PL"/>
        </w:rPr>
        <w:br/>
      </w:r>
      <w:r w:rsidRPr="005818A0">
        <w:rPr>
          <w:rFonts w:ascii="Times New Roman" w:eastAsia="Times New Roman" w:hAnsi="Times New Roman" w:cs="Times New Roman"/>
          <w:b/>
          <w:bCs/>
          <w:szCs w:val="24"/>
          <w:lang w:eastAsia="pl-PL"/>
        </w:rPr>
        <w:t xml:space="preserve">IV.3) Negocjacje z ogłoszeniem, dialog konkurencyjny, partnerstwo innowacyjne </w:t>
      </w:r>
      <w:r w:rsidRPr="005818A0">
        <w:rPr>
          <w:rFonts w:ascii="Times New Roman" w:eastAsia="Times New Roman" w:hAnsi="Times New Roman" w:cs="Times New Roman"/>
          <w:szCs w:val="24"/>
          <w:lang w:eastAsia="pl-PL"/>
        </w:rPr>
        <w:br/>
      </w:r>
      <w:r w:rsidRPr="005818A0">
        <w:rPr>
          <w:rFonts w:ascii="Times New Roman" w:eastAsia="Times New Roman" w:hAnsi="Times New Roman" w:cs="Times New Roman"/>
          <w:b/>
          <w:bCs/>
          <w:szCs w:val="24"/>
          <w:lang w:eastAsia="pl-PL"/>
        </w:rPr>
        <w:t>IV.3.1) Informacje na temat negocjacji z ogłoszeniem</w:t>
      </w:r>
      <w:r w:rsidRPr="005818A0">
        <w:rPr>
          <w:rFonts w:ascii="Times New Roman" w:eastAsia="Times New Roman" w:hAnsi="Times New Roman" w:cs="Times New Roman"/>
          <w:szCs w:val="24"/>
          <w:lang w:eastAsia="pl-PL"/>
        </w:rPr>
        <w:t xml:space="preserve"> </w:t>
      </w:r>
      <w:r w:rsidRPr="005818A0">
        <w:rPr>
          <w:rFonts w:ascii="Times New Roman" w:eastAsia="Times New Roman" w:hAnsi="Times New Roman" w:cs="Times New Roman"/>
          <w:szCs w:val="24"/>
          <w:lang w:eastAsia="pl-PL"/>
        </w:rPr>
        <w:br/>
        <w:t xml:space="preserve">Minimalne wymagania, które muszą spełniać wszystkie oferty: </w:t>
      </w:r>
      <w:r w:rsidRPr="005818A0">
        <w:rPr>
          <w:rFonts w:ascii="Times New Roman" w:eastAsia="Times New Roman" w:hAnsi="Times New Roman" w:cs="Times New Roman"/>
          <w:szCs w:val="24"/>
          <w:lang w:eastAsia="pl-PL"/>
        </w:rPr>
        <w:br/>
      </w:r>
      <w:r w:rsidRPr="005818A0">
        <w:rPr>
          <w:rFonts w:ascii="Times New Roman" w:eastAsia="Times New Roman" w:hAnsi="Times New Roman" w:cs="Times New Roman"/>
          <w:szCs w:val="24"/>
          <w:lang w:eastAsia="pl-PL"/>
        </w:rPr>
        <w:br/>
        <w:t xml:space="preserve">Przewidziane jest zastrzeżenie prawa do udzielenia zamówienia na podstawie ofert wstępnych bez przeprowadzenia negocjacji </w:t>
      </w:r>
      <w:r w:rsidRPr="005818A0">
        <w:rPr>
          <w:rFonts w:ascii="Times New Roman" w:eastAsia="Times New Roman" w:hAnsi="Times New Roman" w:cs="Times New Roman"/>
          <w:szCs w:val="24"/>
          <w:lang w:eastAsia="pl-PL"/>
        </w:rPr>
        <w:br/>
        <w:t xml:space="preserve">Przewidziany jest podział negocjacji na etapy w celu ograniczenia liczby ofert: </w:t>
      </w:r>
      <w:r w:rsidRPr="005818A0">
        <w:rPr>
          <w:rFonts w:ascii="Times New Roman" w:eastAsia="Times New Roman" w:hAnsi="Times New Roman" w:cs="Times New Roman"/>
          <w:szCs w:val="24"/>
          <w:lang w:eastAsia="pl-PL"/>
        </w:rPr>
        <w:br/>
        <w:t xml:space="preserve">Należy podać informacje na temat etapów negocjacji (w tym liczbę etapów): </w:t>
      </w:r>
      <w:r w:rsidRPr="005818A0">
        <w:rPr>
          <w:rFonts w:ascii="Times New Roman" w:eastAsia="Times New Roman" w:hAnsi="Times New Roman" w:cs="Times New Roman"/>
          <w:szCs w:val="24"/>
          <w:lang w:eastAsia="pl-PL"/>
        </w:rPr>
        <w:br/>
      </w:r>
      <w:r w:rsidRPr="005818A0">
        <w:rPr>
          <w:rFonts w:ascii="Times New Roman" w:eastAsia="Times New Roman" w:hAnsi="Times New Roman" w:cs="Times New Roman"/>
          <w:szCs w:val="24"/>
          <w:lang w:eastAsia="pl-PL"/>
        </w:rPr>
        <w:br/>
        <w:t xml:space="preserve">Informacje dodatkowe </w:t>
      </w:r>
      <w:r w:rsidRPr="005818A0">
        <w:rPr>
          <w:rFonts w:ascii="Times New Roman" w:eastAsia="Times New Roman" w:hAnsi="Times New Roman" w:cs="Times New Roman"/>
          <w:szCs w:val="24"/>
          <w:lang w:eastAsia="pl-PL"/>
        </w:rPr>
        <w:br/>
      </w:r>
      <w:r w:rsidRPr="005818A0">
        <w:rPr>
          <w:rFonts w:ascii="Times New Roman" w:eastAsia="Times New Roman" w:hAnsi="Times New Roman" w:cs="Times New Roman"/>
          <w:szCs w:val="24"/>
          <w:lang w:eastAsia="pl-PL"/>
        </w:rPr>
        <w:br/>
      </w:r>
      <w:r w:rsidRPr="005818A0">
        <w:rPr>
          <w:rFonts w:ascii="Times New Roman" w:eastAsia="Times New Roman" w:hAnsi="Times New Roman" w:cs="Times New Roman"/>
          <w:szCs w:val="24"/>
          <w:lang w:eastAsia="pl-PL"/>
        </w:rPr>
        <w:br/>
      </w:r>
      <w:r w:rsidRPr="005818A0">
        <w:rPr>
          <w:rFonts w:ascii="Times New Roman" w:eastAsia="Times New Roman" w:hAnsi="Times New Roman" w:cs="Times New Roman"/>
          <w:b/>
          <w:bCs/>
          <w:szCs w:val="24"/>
          <w:lang w:eastAsia="pl-PL"/>
        </w:rPr>
        <w:t>IV.3.2) Informacje na temat dialogu konkurencyjnego</w:t>
      </w:r>
      <w:r w:rsidRPr="005818A0">
        <w:rPr>
          <w:rFonts w:ascii="Times New Roman" w:eastAsia="Times New Roman" w:hAnsi="Times New Roman" w:cs="Times New Roman"/>
          <w:szCs w:val="24"/>
          <w:lang w:eastAsia="pl-PL"/>
        </w:rPr>
        <w:t xml:space="preserve"> </w:t>
      </w:r>
      <w:r w:rsidRPr="005818A0">
        <w:rPr>
          <w:rFonts w:ascii="Times New Roman" w:eastAsia="Times New Roman" w:hAnsi="Times New Roman" w:cs="Times New Roman"/>
          <w:szCs w:val="24"/>
          <w:lang w:eastAsia="pl-PL"/>
        </w:rPr>
        <w:br/>
        <w:t xml:space="preserve">Opis potrzeb i wymagań zamawiającego lub informacja o sposobie uzyskania tego opisu: </w:t>
      </w:r>
      <w:r w:rsidRPr="005818A0">
        <w:rPr>
          <w:rFonts w:ascii="Times New Roman" w:eastAsia="Times New Roman" w:hAnsi="Times New Roman" w:cs="Times New Roman"/>
          <w:szCs w:val="24"/>
          <w:lang w:eastAsia="pl-PL"/>
        </w:rPr>
        <w:br/>
      </w:r>
      <w:r w:rsidRPr="005818A0">
        <w:rPr>
          <w:rFonts w:ascii="Times New Roman" w:eastAsia="Times New Roman" w:hAnsi="Times New Roman" w:cs="Times New Roman"/>
          <w:szCs w:val="24"/>
          <w:lang w:eastAsia="pl-PL"/>
        </w:rPr>
        <w:br/>
        <w:t xml:space="preserve">Informacja o wysokości nagród dla wykonawców, którzy podczas dialogu konkurencyjnego przedstawili rozwiązania stanowiące podstawę do składania ofert, jeżeli zamawiający przewiduje nagrody: </w:t>
      </w:r>
      <w:r w:rsidRPr="005818A0">
        <w:rPr>
          <w:rFonts w:ascii="Times New Roman" w:eastAsia="Times New Roman" w:hAnsi="Times New Roman" w:cs="Times New Roman"/>
          <w:szCs w:val="24"/>
          <w:lang w:eastAsia="pl-PL"/>
        </w:rPr>
        <w:br/>
      </w:r>
      <w:r w:rsidRPr="005818A0">
        <w:rPr>
          <w:rFonts w:ascii="Times New Roman" w:eastAsia="Times New Roman" w:hAnsi="Times New Roman" w:cs="Times New Roman"/>
          <w:szCs w:val="24"/>
          <w:lang w:eastAsia="pl-PL"/>
        </w:rPr>
        <w:br/>
        <w:t xml:space="preserve">Wstępny harmonogram postępowania: </w:t>
      </w:r>
      <w:r w:rsidRPr="005818A0">
        <w:rPr>
          <w:rFonts w:ascii="Times New Roman" w:eastAsia="Times New Roman" w:hAnsi="Times New Roman" w:cs="Times New Roman"/>
          <w:szCs w:val="24"/>
          <w:lang w:eastAsia="pl-PL"/>
        </w:rPr>
        <w:br/>
      </w:r>
      <w:r w:rsidRPr="005818A0">
        <w:rPr>
          <w:rFonts w:ascii="Times New Roman" w:eastAsia="Times New Roman" w:hAnsi="Times New Roman" w:cs="Times New Roman"/>
          <w:szCs w:val="24"/>
          <w:lang w:eastAsia="pl-PL"/>
        </w:rPr>
        <w:br/>
        <w:t xml:space="preserve">Podział dialogu na etapy w celu ograniczenia liczby rozwiązań: </w:t>
      </w:r>
      <w:r w:rsidRPr="005818A0">
        <w:rPr>
          <w:rFonts w:ascii="Times New Roman" w:eastAsia="Times New Roman" w:hAnsi="Times New Roman" w:cs="Times New Roman"/>
          <w:szCs w:val="24"/>
          <w:lang w:eastAsia="pl-PL"/>
        </w:rPr>
        <w:br/>
        <w:t xml:space="preserve">Należy podać informacje na temat etapów dialogu: </w:t>
      </w:r>
      <w:r w:rsidRPr="005818A0">
        <w:rPr>
          <w:rFonts w:ascii="Times New Roman" w:eastAsia="Times New Roman" w:hAnsi="Times New Roman" w:cs="Times New Roman"/>
          <w:szCs w:val="24"/>
          <w:lang w:eastAsia="pl-PL"/>
        </w:rPr>
        <w:br/>
      </w:r>
      <w:r w:rsidRPr="005818A0">
        <w:rPr>
          <w:rFonts w:ascii="Times New Roman" w:eastAsia="Times New Roman" w:hAnsi="Times New Roman" w:cs="Times New Roman"/>
          <w:szCs w:val="24"/>
          <w:lang w:eastAsia="pl-PL"/>
        </w:rPr>
        <w:br/>
      </w:r>
      <w:r w:rsidRPr="005818A0">
        <w:rPr>
          <w:rFonts w:ascii="Times New Roman" w:eastAsia="Times New Roman" w:hAnsi="Times New Roman" w:cs="Times New Roman"/>
          <w:szCs w:val="24"/>
          <w:lang w:eastAsia="pl-PL"/>
        </w:rPr>
        <w:br/>
        <w:t xml:space="preserve">Informacje dodatkowe: </w:t>
      </w:r>
      <w:r w:rsidRPr="005818A0">
        <w:rPr>
          <w:rFonts w:ascii="Times New Roman" w:eastAsia="Times New Roman" w:hAnsi="Times New Roman" w:cs="Times New Roman"/>
          <w:szCs w:val="24"/>
          <w:lang w:eastAsia="pl-PL"/>
        </w:rPr>
        <w:br/>
      </w:r>
      <w:r w:rsidRPr="005818A0">
        <w:rPr>
          <w:rFonts w:ascii="Times New Roman" w:eastAsia="Times New Roman" w:hAnsi="Times New Roman" w:cs="Times New Roman"/>
          <w:szCs w:val="24"/>
          <w:lang w:eastAsia="pl-PL"/>
        </w:rPr>
        <w:br/>
      </w:r>
      <w:r w:rsidRPr="005818A0">
        <w:rPr>
          <w:rFonts w:ascii="Times New Roman" w:eastAsia="Times New Roman" w:hAnsi="Times New Roman" w:cs="Times New Roman"/>
          <w:b/>
          <w:bCs/>
          <w:szCs w:val="24"/>
          <w:lang w:eastAsia="pl-PL"/>
        </w:rPr>
        <w:t>IV.3.3) Informacje na temat partnerstwa innowacyjnego</w:t>
      </w:r>
      <w:r w:rsidRPr="005818A0">
        <w:rPr>
          <w:rFonts w:ascii="Times New Roman" w:eastAsia="Times New Roman" w:hAnsi="Times New Roman" w:cs="Times New Roman"/>
          <w:szCs w:val="24"/>
          <w:lang w:eastAsia="pl-PL"/>
        </w:rPr>
        <w:t xml:space="preserve"> </w:t>
      </w:r>
      <w:r w:rsidRPr="005818A0">
        <w:rPr>
          <w:rFonts w:ascii="Times New Roman" w:eastAsia="Times New Roman" w:hAnsi="Times New Roman" w:cs="Times New Roman"/>
          <w:szCs w:val="24"/>
          <w:lang w:eastAsia="pl-PL"/>
        </w:rPr>
        <w:br/>
      </w:r>
      <w:r w:rsidRPr="005818A0">
        <w:rPr>
          <w:rFonts w:ascii="Times New Roman" w:eastAsia="Times New Roman" w:hAnsi="Times New Roman" w:cs="Times New Roman"/>
          <w:szCs w:val="24"/>
          <w:lang w:eastAsia="pl-PL"/>
        </w:rPr>
        <w:lastRenderedPageBreak/>
        <w:t xml:space="preserve">Elementy opisu przedmiotu zamówienia definiujące minimalne wymagania, którym muszą odpowiadać wszystkie oferty: </w:t>
      </w:r>
      <w:r w:rsidRPr="005818A0">
        <w:rPr>
          <w:rFonts w:ascii="Times New Roman" w:eastAsia="Times New Roman" w:hAnsi="Times New Roman" w:cs="Times New Roman"/>
          <w:szCs w:val="24"/>
          <w:lang w:eastAsia="pl-PL"/>
        </w:rPr>
        <w:br/>
      </w:r>
      <w:r w:rsidRPr="005818A0">
        <w:rPr>
          <w:rFonts w:ascii="Times New Roman" w:eastAsia="Times New Roman" w:hAnsi="Times New Roman" w:cs="Times New Roman"/>
          <w:szCs w:val="24"/>
          <w:lang w:eastAsia="pl-PL"/>
        </w:rPr>
        <w:br/>
        <w:t xml:space="preserve">Podział negocjacji na etapy w celu ograniczeniu liczby ofert podlegających negocjacjom poprzez zastosowanie kryteriów oceny ofert wskazanych w specyfikacji istotnych warunków zamówienia: </w:t>
      </w:r>
      <w:r w:rsidRPr="005818A0">
        <w:rPr>
          <w:rFonts w:ascii="Times New Roman" w:eastAsia="Times New Roman" w:hAnsi="Times New Roman" w:cs="Times New Roman"/>
          <w:szCs w:val="24"/>
          <w:lang w:eastAsia="pl-PL"/>
        </w:rPr>
        <w:br/>
      </w:r>
      <w:r w:rsidRPr="005818A0">
        <w:rPr>
          <w:rFonts w:ascii="Times New Roman" w:eastAsia="Times New Roman" w:hAnsi="Times New Roman" w:cs="Times New Roman"/>
          <w:szCs w:val="24"/>
          <w:lang w:eastAsia="pl-PL"/>
        </w:rPr>
        <w:br/>
        <w:t xml:space="preserve">Informacje dodatkowe: </w:t>
      </w:r>
      <w:r w:rsidRPr="005818A0">
        <w:rPr>
          <w:rFonts w:ascii="Times New Roman" w:eastAsia="Times New Roman" w:hAnsi="Times New Roman" w:cs="Times New Roman"/>
          <w:szCs w:val="24"/>
          <w:lang w:eastAsia="pl-PL"/>
        </w:rPr>
        <w:br/>
      </w:r>
      <w:r w:rsidRPr="005818A0">
        <w:rPr>
          <w:rFonts w:ascii="Times New Roman" w:eastAsia="Times New Roman" w:hAnsi="Times New Roman" w:cs="Times New Roman"/>
          <w:szCs w:val="24"/>
          <w:lang w:eastAsia="pl-PL"/>
        </w:rPr>
        <w:br/>
      </w:r>
      <w:r w:rsidRPr="005818A0">
        <w:rPr>
          <w:rFonts w:ascii="Times New Roman" w:eastAsia="Times New Roman" w:hAnsi="Times New Roman" w:cs="Times New Roman"/>
          <w:b/>
          <w:bCs/>
          <w:szCs w:val="24"/>
          <w:lang w:eastAsia="pl-PL"/>
        </w:rPr>
        <w:t xml:space="preserve">IV.4) Licytacja elektroniczna </w:t>
      </w:r>
      <w:r w:rsidRPr="005818A0">
        <w:rPr>
          <w:rFonts w:ascii="Times New Roman" w:eastAsia="Times New Roman" w:hAnsi="Times New Roman" w:cs="Times New Roman"/>
          <w:szCs w:val="24"/>
          <w:lang w:eastAsia="pl-PL"/>
        </w:rPr>
        <w:br/>
        <w:t xml:space="preserve">Adres strony internetowej, na której będzie prowadzona licytacja elektroniczna: </w:t>
      </w:r>
    </w:p>
    <w:p w:rsidR="005818A0" w:rsidRPr="005818A0" w:rsidRDefault="005818A0" w:rsidP="005818A0">
      <w:pPr>
        <w:spacing w:after="0" w:line="240" w:lineRule="auto"/>
        <w:rPr>
          <w:rFonts w:ascii="Times New Roman" w:eastAsia="Times New Roman" w:hAnsi="Times New Roman" w:cs="Times New Roman"/>
          <w:szCs w:val="24"/>
          <w:lang w:eastAsia="pl-PL"/>
        </w:rPr>
      </w:pPr>
      <w:r w:rsidRPr="005818A0">
        <w:rPr>
          <w:rFonts w:ascii="Times New Roman" w:eastAsia="Times New Roman" w:hAnsi="Times New Roman" w:cs="Times New Roman"/>
          <w:szCs w:val="24"/>
          <w:lang w:eastAsia="pl-PL"/>
        </w:rPr>
        <w:t xml:space="preserve">Adres strony internetowej, na której jest dostępny opis przedmiotu zamówienia w licytacji elektronicznej: </w:t>
      </w:r>
    </w:p>
    <w:p w:rsidR="005818A0" w:rsidRPr="005818A0" w:rsidRDefault="005818A0" w:rsidP="005818A0">
      <w:pPr>
        <w:spacing w:after="0" w:line="240" w:lineRule="auto"/>
        <w:rPr>
          <w:rFonts w:ascii="Times New Roman" w:eastAsia="Times New Roman" w:hAnsi="Times New Roman" w:cs="Times New Roman"/>
          <w:szCs w:val="24"/>
          <w:lang w:eastAsia="pl-PL"/>
        </w:rPr>
      </w:pPr>
      <w:r w:rsidRPr="005818A0">
        <w:rPr>
          <w:rFonts w:ascii="Times New Roman" w:eastAsia="Times New Roman" w:hAnsi="Times New Roman" w:cs="Times New Roman"/>
          <w:szCs w:val="24"/>
          <w:lang w:eastAsia="pl-PL"/>
        </w:rPr>
        <w:t xml:space="preserve">Wymagania dotyczące rejestracji i identyfikacji wykonawców w licytacji elektronicznej, w tym wymagania techniczne urządzeń informatycznych: </w:t>
      </w:r>
    </w:p>
    <w:p w:rsidR="005818A0" w:rsidRPr="005818A0" w:rsidRDefault="005818A0" w:rsidP="005818A0">
      <w:pPr>
        <w:spacing w:after="0" w:line="240" w:lineRule="auto"/>
        <w:rPr>
          <w:rFonts w:ascii="Times New Roman" w:eastAsia="Times New Roman" w:hAnsi="Times New Roman" w:cs="Times New Roman"/>
          <w:szCs w:val="24"/>
          <w:lang w:eastAsia="pl-PL"/>
        </w:rPr>
      </w:pPr>
      <w:r w:rsidRPr="005818A0">
        <w:rPr>
          <w:rFonts w:ascii="Times New Roman" w:eastAsia="Times New Roman" w:hAnsi="Times New Roman" w:cs="Times New Roman"/>
          <w:szCs w:val="24"/>
          <w:lang w:eastAsia="pl-PL"/>
        </w:rPr>
        <w:t xml:space="preserve">Sposób postępowania w toku licytacji elektronicznej, w tym określenie minimalnych wysokości postąpień: </w:t>
      </w:r>
    </w:p>
    <w:p w:rsidR="005818A0" w:rsidRPr="005818A0" w:rsidRDefault="005818A0" w:rsidP="005818A0">
      <w:pPr>
        <w:spacing w:after="0" w:line="240" w:lineRule="auto"/>
        <w:rPr>
          <w:rFonts w:ascii="Times New Roman" w:eastAsia="Times New Roman" w:hAnsi="Times New Roman" w:cs="Times New Roman"/>
          <w:szCs w:val="24"/>
          <w:lang w:eastAsia="pl-PL"/>
        </w:rPr>
      </w:pPr>
      <w:r w:rsidRPr="005818A0">
        <w:rPr>
          <w:rFonts w:ascii="Times New Roman" w:eastAsia="Times New Roman" w:hAnsi="Times New Roman" w:cs="Times New Roman"/>
          <w:szCs w:val="24"/>
          <w:lang w:eastAsia="pl-PL"/>
        </w:rPr>
        <w:t xml:space="preserve">Informacje o liczbie etapów licytacji elektronicznej i czasie ich trwania: </w:t>
      </w:r>
    </w:p>
    <w:p w:rsidR="005818A0" w:rsidRPr="005818A0" w:rsidRDefault="005818A0" w:rsidP="005818A0">
      <w:pPr>
        <w:spacing w:after="0" w:line="240" w:lineRule="auto"/>
        <w:rPr>
          <w:rFonts w:ascii="Times New Roman" w:eastAsia="Times New Roman" w:hAnsi="Times New Roman" w:cs="Times New Roman"/>
          <w:szCs w:val="24"/>
          <w:lang w:eastAsia="pl-PL"/>
        </w:rPr>
      </w:pPr>
      <w:r w:rsidRPr="005818A0">
        <w:rPr>
          <w:rFonts w:ascii="Times New Roman" w:eastAsia="Times New Roman" w:hAnsi="Times New Roman" w:cs="Times New Roman"/>
          <w:szCs w:val="24"/>
          <w:lang w:eastAsia="pl-PL"/>
        </w:rPr>
        <w:t xml:space="preserve">Czas trwania: </w:t>
      </w:r>
      <w:r w:rsidRPr="005818A0">
        <w:rPr>
          <w:rFonts w:ascii="Times New Roman" w:eastAsia="Times New Roman" w:hAnsi="Times New Roman" w:cs="Times New Roman"/>
          <w:szCs w:val="24"/>
          <w:lang w:eastAsia="pl-PL"/>
        </w:rPr>
        <w:br/>
      </w:r>
      <w:r w:rsidRPr="005818A0">
        <w:rPr>
          <w:rFonts w:ascii="Times New Roman" w:eastAsia="Times New Roman" w:hAnsi="Times New Roman" w:cs="Times New Roman"/>
          <w:szCs w:val="24"/>
          <w:lang w:eastAsia="pl-PL"/>
        </w:rPr>
        <w:br/>
        <w:t xml:space="preserve">Wykonawcy, którzy nie złożyli nowych postąpień, zostaną zakwalifikowani do następnego etapu: </w:t>
      </w:r>
    </w:p>
    <w:p w:rsidR="005818A0" w:rsidRPr="005818A0" w:rsidRDefault="005818A0" w:rsidP="005818A0">
      <w:pPr>
        <w:spacing w:after="0" w:line="240" w:lineRule="auto"/>
        <w:rPr>
          <w:rFonts w:ascii="Times New Roman" w:eastAsia="Times New Roman" w:hAnsi="Times New Roman" w:cs="Times New Roman"/>
          <w:szCs w:val="24"/>
          <w:lang w:eastAsia="pl-PL"/>
        </w:rPr>
      </w:pPr>
      <w:r w:rsidRPr="005818A0">
        <w:rPr>
          <w:rFonts w:ascii="Times New Roman" w:eastAsia="Times New Roman" w:hAnsi="Times New Roman" w:cs="Times New Roman"/>
          <w:szCs w:val="24"/>
          <w:lang w:eastAsia="pl-PL"/>
        </w:rPr>
        <w:t xml:space="preserve">Termin składania wniosków o dopuszczenie do udziału w licytacji elektronicznej: </w:t>
      </w:r>
      <w:r w:rsidRPr="005818A0">
        <w:rPr>
          <w:rFonts w:ascii="Times New Roman" w:eastAsia="Times New Roman" w:hAnsi="Times New Roman" w:cs="Times New Roman"/>
          <w:szCs w:val="24"/>
          <w:lang w:eastAsia="pl-PL"/>
        </w:rPr>
        <w:br/>
        <w:t xml:space="preserve">Data: godzina: </w:t>
      </w:r>
      <w:r w:rsidRPr="005818A0">
        <w:rPr>
          <w:rFonts w:ascii="Times New Roman" w:eastAsia="Times New Roman" w:hAnsi="Times New Roman" w:cs="Times New Roman"/>
          <w:szCs w:val="24"/>
          <w:lang w:eastAsia="pl-PL"/>
        </w:rPr>
        <w:br/>
        <w:t xml:space="preserve">Termin otwarcia licytacji elektronicznej: </w:t>
      </w:r>
    </w:p>
    <w:p w:rsidR="005818A0" w:rsidRPr="005818A0" w:rsidRDefault="005818A0" w:rsidP="005818A0">
      <w:pPr>
        <w:spacing w:after="0" w:line="240" w:lineRule="auto"/>
        <w:rPr>
          <w:rFonts w:ascii="Times New Roman" w:eastAsia="Times New Roman" w:hAnsi="Times New Roman" w:cs="Times New Roman"/>
          <w:szCs w:val="24"/>
          <w:lang w:eastAsia="pl-PL"/>
        </w:rPr>
      </w:pPr>
      <w:r w:rsidRPr="005818A0">
        <w:rPr>
          <w:rFonts w:ascii="Times New Roman" w:eastAsia="Times New Roman" w:hAnsi="Times New Roman" w:cs="Times New Roman"/>
          <w:szCs w:val="24"/>
          <w:lang w:eastAsia="pl-PL"/>
        </w:rPr>
        <w:t xml:space="preserve">Termin i warunki zamknięcia licytacji elektronicznej: </w:t>
      </w:r>
    </w:p>
    <w:p w:rsidR="005818A0" w:rsidRPr="005818A0" w:rsidRDefault="005818A0" w:rsidP="005818A0">
      <w:pPr>
        <w:spacing w:after="0" w:line="240" w:lineRule="auto"/>
        <w:rPr>
          <w:rFonts w:ascii="Times New Roman" w:eastAsia="Times New Roman" w:hAnsi="Times New Roman" w:cs="Times New Roman"/>
          <w:szCs w:val="24"/>
          <w:lang w:eastAsia="pl-PL"/>
        </w:rPr>
      </w:pPr>
      <w:r w:rsidRPr="005818A0">
        <w:rPr>
          <w:rFonts w:ascii="Times New Roman" w:eastAsia="Times New Roman" w:hAnsi="Times New Roman" w:cs="Times New Roman"/>
          <w:szCs w:val="24"/>
          <w:lang w:eastAsia="pl-PL"/>
        </w:rPr>
        <w:br/>
        <w:t xml:space="preserve">Istotne dla stron postanowienia, które zostaną wprowadzone do treści zawieranej umowy w sprawie zamówienia publicznego, albo ogólne warunki umowy, albo wzór umowy: </w:t>
      </w:r>
    </w:p>
    <w:p w:rsidR="005818A0" w:rsidRPr="005818A0" w:rsidRDefault="005818A0" w:rsidP="005818A0">
      <w:pPr>
        <w:spacing w:after="0" w:line="240" w:lineRule="auto"/>
        <w:rPr>
          <w:rFonts w:ascii="Times New Roman" w:eastAsia="Times New Roman" w:hAnsi="Times New Roman" w:cs="Times New Roman"/>
          <w:szCs w:val="24"/>
          <w:lang w:eastAsia="pl-PL"/>
        </w:rPr>
      </w:pPr>
      <w:r w:rsidRPr="005818A0">
        <w:rPr>
          <w:rFonts w:ascii="Times New Roman" w:eastAsia="Times New Roman" w:hAnsi="Times New Roman" w:cs="Times New Roman"/>
          <w:szCs w:val="24"/>
          <w:lang w:eastAsia="pl-PL"/>
        </w:rPr>
        <w:br/>
        <w:t xml:space="preserve">Wymagania dotyczące zabezpieczenia należytego wykonania umowy: </w:t>
      </w:r>
    </w:p>
    <w:p w:rsidR="005818A0" w:rsidRPr="005818A0" w:rsidRDefault="005818A0" w:rsidP="005818A0">
      <w:pPr>
        <w:spacing w:after="0" w:line="240" w:lineRule="auto"/>
        <w:rPr>
          <w:rFonts w:ascii="Times New Roman" w:eastAsia="Times New Roman" w:hAnsi="Times New Roman" w:cs="Times New Roman"/>
          <w:szCs w:val="24"/>
          <w:lang w:eastAsia="pl-PL"/>
        </w:rPr>
      </w:pPr>
      <w:r w:rsidRPr="005818A0">
        <w:rPr>
          <w:rFonts w:ascii="Times New Roman" w:eastAsia="Times New Roman" w:hAnsi="Times New Roman" w:cs="Times New Roman"/>
          <w:szCs w:val="24"/>
          <w:lang w:eastAsia="pl-PL"/>
        </w:rPr>
        <w:br/>
        <w:t xml:space="preserve">Informacje dodatkowe: </w:t>
      </w:r>
    </w:p>
    <w:p w:rsidR="005818A0" w:rsidRPr="005818A0" w:rsidRDefault="005818A0" w:rsidP="005818A0">
      <w:pPr>
        <w:spacing w:after="0" w:line="240" w:lineRule="auto"/>
        <w:rPr>
          <w:rFonts w:ascii="Times New Roman" w:eastAsia="Times New Roman" w:hAnsi="Times New Roman" w:cs="Times New Roman"/>
          <w:szCs w:val="24"/>
          <w:lang w:eastAsia="pl-PL"/>
        </w:rPr>
      </w:pPr>
      <w:r w:rsidRPr="005818A0">
        <w:rPr>
          <w:rFonts w:ascii="Times New Roman" w:eastAsia="Times New Roman" w:hAnsi="Times New Roman" w:cs="Times New Roman"/>
          <w:b/>
          <w:bCs/>
          <w:szCs w:val="24"/>
          <w:lang w:eastAsia="pl-PL"/>
        </w:rPr>
        <w:t>IV.5) ZMIANA UMOWY</w:t>
      </w:r>
      <w:r w:rsidRPr="005818A0">
        <w:rPr>
          <w:rFonts w:ascii="Times New Roman" w:eastAsia="Times New Roman" w:hAnsi="Times New Roman" w:cs="Times New Roman"/>
          <w:szCs w:val="24"/>
          <w:lang w:eastAsia="pl-PL"/>
        </w:rPr>
        <w:t xml:space="preserve"> </w:t>
      </w:r>
      <w:r w:rsidRPr="005818A0">
        <w:rPr>
          <w:rFonts w:ascii="Times New Roman" w:eastAsia="Times New Roman" w:hAnsi="Times New Roman" w:cs="Times New Roman"/>
          <w:szCs w:val="24"/>
          <w:lang w:eastAsia="pl-PL"/>
        </w:rPr>
        <w:br/>
      </w:r>
      <w:r w:rsidRPr="005818A0">
        <w:rPr>
          <w:rFonts w:ascii="Times New Roman" w:eastAsia="Times New Roman" w:hAnsi="Times New Roman" w:cs="Times New Roman"/>
          <w:b/>
          <w:bCs/>
          <w:szCs w:val="24"/>
          <w:lang w:eastAsia="pl-PL"/>
        </w:rPr>
        <w:t>Przewiduje się istotne zmiany postanowień zawartej umowy w stosunku do treści oferty, na podstawie której dokonano wyboru wykonawcy:</w:t>
      </w:r>
      <w:r w:rsidRPr="005818A0">
        <w:rPr>
          <w:rFonts w:ascii="Times New Roman" w:eastAsia="Times New Roman" w:hAnsi="Times New Roman" w:cs="Times New Roman"/>
          <w:szCs w:val="24"/>
          <w:lang w:eastAsia="pl-PL"/>
        </w:rPr>
        <w:t xml:space="preserve"> Tak </w:t>
      </w:r>
      <w:r w:rsidRPr="005818A0">
        <w:rPr>
          <w:rFonts w:ascii="Times New Roman" w:eastAsia="Times New Roman" w:hAnsi="Times New Roman" w:cs="Times New Roman"/>
          <w:szCs w:val="24"/>
          <w:lang w:eastAsia="pl-PL"/>
        </w:rPr>
        <w:br/>
        <w:t xml:space="preserve">Należy wskazać zakres, charakter zmian oraz warunki wprowadzenia zmian: </w:t>
      </w:r>
      <w:r w:rsidRPr="005818A0">
        <w:rPr>
          <w:rFonts w:ascii="Times New Roman" w:eastAsia="Times New Roman" w:hAnsi="Times New Roman" w:cs="Times New Roman"/>
          <w:szCs w:val="24"/>
          <w:lang w:eastAsia="pl-PL"/>
        </w:rPr>
        <w:br/>
        <w:t xml:space="preserve">Działając zgodnie z art. 144 ust. 1 pkt 1 ustawy </w:t>
      </w:r>
      <w:proofErr w:type="spellStart"/>
      <w:r w:rsidRPr="005818A0">
        <w:rPr>
          <w:rFonts w:ascii="Times New Roman" w:eastAsia="Times New Roman" w:hAnsi="Times New Roman" w:cs="Times New Roman"/>
          <w:szCs w:val="24"/>
          <w:lang w:eastAsia="pl-PL"/>
        </w:rPr>
        <w:t>p.z.p</w:t>
      </w:r>
      <w:proofErr w:type="spellEnd"/>
      <w:r w:rsidRPr="005818A0">
        <w:rPr>
          <w:rFonts w:ascii="Times New Roman" w:eastAsia="Times New Roman" w:hAnsi="Times New Roman" w:cs="Times New Roman"/>
          <w:szCs w:val="24"/>
          <w:lang w:eastAsia="pl-PL"/>
        </w:rPr>
        <w:t xml:space="preserve">. Zamawiający przewiduje możliwość zmiany umowy w następujących okolicznościach, przy spełnieniu następujących warunków zamiany: 1) Wystąpienia istotnych lub nieistotnych wad dokumentacji projektowej skutkujących koniecznością dokonania poprawek lub uzupełnień, jeżeli uniemożliwia to lub istotnie wstrzymuje realizację określonego rodzaju robót mających wpływ na zmianę terminu realizacji – zmianie ulegnie odpowiednio termin realizacji zamówienia. 2) Zaistnienia okoliczności leżących po stronie Zamawiającego, w szczególności spowodowanych sytuacją finansową, zdolnościami płatniczymi, warunkami organizacyjnymi lub okolicznościami, które nie były możliwe do przewidzenia w chwili zawarcia umowy – zmianie może ulec termin realizacji umowy. 3) Gdy zaistnieje inna, niemożliwa do przewidzenia w momencie zawarcia umowy okoliczność prawna, ekonomiczna lub techniczna, za którą żadna ze stron nie ponosi odpowiedzialności skutkująca brakiem możliwości należytego wykonania umowy, zgodnie ze Specyfikacją Istotnych Warunków Zamówienia – Zamawiający dopuszcza możliwość zmiany umowy, w szczególności terminu realizacji umowy. 4) Zaistnienia siły wyższej – Zamawiający dopuszcza możliwość zmiany terminu realizacji umowy. 5) Zaistnienia niekorzystnych warunków atmosferycznych </w:t>
      </w:r>
      <w:proofErr w:type="spellStart"/>
      <w:r w:rsidRPr="005818A0">
        <w:rPr>
          <w:rFonts w:ascii="Times New Roman" w:eastAsia="Times New Roman" w:hAnsi="Times New Roman" w:cs="Times New Roman"/>
          <w:szCs w:val="24"/>
          <w:lang w:eastAsia="pl-PL"/>
        </w:rPr>
        <w:t>t.j</w:t>
      </w:r>
      <w:proofErr w:type="spellEnd"/>
      <w:r w:rsidRPr="005818A0">
        <w:rPr>
          <w:rFonts w:ascii="Times New Roman" w:eastAsia="Times New Roman" w:hAnsi="Times New Roman" w:cs="Times New Roman"/>
          <w:szCs w:val="24"/>
          <w:lang w:eastAsia="pl-PL"/>
        </w:rPr>
        <w:t xml:space="preserve">. deszczu, gradu, niskich temperatur oraz innych warunków atmosferycznych przez dłuższy okres czasu uniemożliwiających wykonanie przedmiotu zamówienia - Zamawiający dopuszcza możliwość zmiany terminu realizacji umowy. 6) Przestojów i opóźnień zawinionych przez Zamawiającego - Zamawiający dopuszcza możliwość zmiany terminu realizacji umowy. 7) Zmiany jakości lub innych parametrów charakterystycznych dla objętego proponowaną zmianą elementu robót budowlanych. 8) Aktualizacji rozwiązań projektowych z uwagi </w:t>
      </w:r>
      <w:r w:rsidRPr="005818A0">
        <w:rPr>
          <w:rFonts w:ascii="Times New Roman" w:eastAsia="Times New Roman" w:hAnsi="Times New Roman" w:cs="Times New Roman"/>
          <w:szCs w:val="24"/>
          <w:lang w:eastAsia="pl-PL"/>
        </w:rPr>
        <w:lastRenderedPageBreak/>
        <w:t xml:space="preserve">na postęp technologiczny. 9) Zmiany wymiarów, położenia lub wysokości części robót budowlanych. 10) Zmiany ilości robót budowlanych, usług lub dostaw w stosunku do przedmiaru, pod warunkiem że nie wykraczają one poza zakres dokumentacji projektowej i zasady wiedzy technicznej. 11) Zmiany wynagrodzenia w przypadku ustawowej zmiany stawku podatku VAT poprzez ustalenie wartości brutto wynagrodzenia Wykonawcy z uwzględnieniem aktualnej stawki podatku VAT obowiązującej na dzień powstania obowiązku podatkowego (wystawienia faktury VAT). 3. Zamawiający dopuszcza wprowadzenie zamiany materiałów i urządzeń przedstawionych w ofercie przetargowej, pod warunkiem, że zmiany te będą korzystne dla Zamawiającego. Będą to przykładowo, okoliczności: 1) powodujące obniżenie kosztu ponoszonego przez Zamawiającego na eksploatację i konserwację wykonanego przedmiotu umowy, 2) powodujące poprawienie parametrów technicznych, 3) wynikające z aktualizacji rozwiązań z uwagi na postęp technologiczny lub zmiany obowiązujących przepisów. 4. Dodatkowo możliwa jest zmiana producenta poszczególnych materiałów i urządzeń przedstawionych w ofercie przetargowej, pod warunkiem, że zmiana ta nie spowoduje obniżenia parametrów tych materiałów lub urządzeń. W/w zmiany muszą być każdorazowo zatwierdzone przez zamawiającego. 5. Zamawiający dopuszcza możliwość wystąpienia w trakcie realizacji przedmiotu umowy konieczności wykonania robót zamiennych w stosunku do przewidzianych dokumentacją techniczną, w sytuacji gdy wykonanie tych robót będzie niezbędne do prawidłowego, tj. zgodnego z zasadami wiedzy technicznej i obowiązującymi na dzień odbioru robót przepisami wykonania przedmiotu umowy określonego w § 1 niniejszej umowy. 6. Konieczne roboty zamienne mogą być wykonane (lub ,,zaniechane”) na podstawie protokołów konieczności zatwierdzonych przez Zamawiającego. Bez zatwierdzenia ,,protokołów konieczności” przez Zamawiającego Wykonawca nie może rozpocząć wykonywania ww. robót lub rezygnować z wykonania robót ,,zamiennych” 7. Jeżeli, pomimo zachowania przez Zamawiającego należytej staranności w sprawdzeniu dokumentacji technicznej i specyfikacji technicznych zostaną w nich wykryte wady lub usterki, Zamawiający doprowadzi do ich usunięcia i uzgodni z Wykonawcą sposób wykonania robót budowlanych wynikający ze zmian tej dokumentacji. Ze względu na przyjętą formę ryczałtu jako zapłatę wynagrodzenia za wykonanie przedmiotu umowy skutki finansowe dokonanych zmian obciążą Wykonawcę, o ile zmiany nie będą wykraczały poza określenie przedmiotu zamówienia zawartego w specyfikacji istotnych warunków zamówienia. 8. Możliwa jest zmiana dotycząca realizacji dodatkowych robót budowlanych od dotychczasowego Wykonawcy, nieobjętych zamówieniem podstawowym, o ile stały się niezbędne i zostały spełnione łącznie następujące warunki: 1) zmiana wykonawcy nie może zostać dokonana z powodów ekonomicznych lub technicznych, w szczególności dotyczących zamienności lub interoperacyjności sprzętu, usług lub instalacji, zamówionych w ramach zamówienia podstawowego, 2) zmiana Wykonawcy spowodowałaby istotną niedogodność lub znaczne zwiększenie kosztów dla zamawiającego, 3) wartość każdej kolejnej zmiany nie przekracza 50% wartości zamówienia określonej pierwotnie w umowie ; 9. Ponadto możliwa jest zmiana dotycząca realizacji dodatkowych robót budowlanych od dotychczasowego Wykonawcy, nieobjętych zamówieniem podstawowym, o ile stały się niezbędne i zostały spełnione łącznie następujące warunki: 1) konieczność zmiany umowy lub umowy ramowej spowodowana jest okolicznościami, których zamawiający, działając z należytą starannością, nie mógł przewidzieć, 2) wartość zmiany nie przekracza 50% wartości zamówienia określonej w umowie. 10. Możliwa jest zmiana postanowień zawartej umowy, niezależnie od ich wartości, jeżeli zamiany nie są istotne w rozumieniu przepisów art. 144 ust. 1e Ustawy Prawo zamówień publicznych. 11. Warunkiem dokonania zmian jest złożenie wniosku przez stronę inicjującą zmianę, zawierającego: 1) opis propozycji zmiany, 2) uzasadnienie zmiany, 3) opis wpływu zmiany na termin i koszt wykonania umowy. 12. Roboty dodatkowe mogą być wykonane na podstawie protokołów konieczności zatwierdzonych przez Zamawiającego. Bez zatwierdzenia ,,protokołów konieczności” przez Zamawiającego Wykonawca nie może rozpocząć wykonywania ww. robót. 13. Podstawę obliczenia wynagrodzenia Wykonawcy za roboty dodatkowe stanowić będzie zatwierdzony przez Zamawiającego kosztorys ofertowy robót dodatkowych opracowany na podstawie cen jednostkowych i danych wyjściowych do kosztorysowania przyjętych z kosztorysu ofertowego Wykonawcy – w przypadku braku właściwych cen Wykonawca kalkulując cenę jednostkową przyjmuje ceny materiałów wg cen zakupu i pracy sprzętu wg faktycznie poniesionych kosztów lecz nie wyższe niż średnie ceny materiałów i pracy sprzętu wg SECOCENBUDU dla rejonu podkarpackiego, dla kwartału poprzedzającego kwartał, w którym wykonywane są roboty. </w:t>
      </w:r>
      <w:r w:rsidRPr="005818A0">
        <w:rPr>
          <w:rFonts w:ascii="Times New Roman" w:eastAsia="Times New Roman" w:hAnsi="Times New Roman" w:cs="Times New Roman"/>
          <w:szCs w:val="24"/>
          <w:lang w:eastAsia="pl-PL"/>
        </w:rPr>
        <w:br/>
      </w:r>
      <w:r w:rsidRPr="005818A0">
        <w:rPr>
          <w:rFonts w:ascii="Times New Roman" w:eastAsia="Times New Roman" w:hAnsi="Times New Roman" w:cs="Times New Roman"/>
          <w:b/>
          <w:bCs/>
          <w:szCs w:val="24"/>
          <w:lang w:eastAsia="pl-PL"/>
        </w:rPr>
        <w:lastRenderedPageBreak/>
        <w:t xml:space="preserve">IV.6) INFORMACJE ADMINISTRACYJNE </w:t>
      </w:r>
      <w:r w:rsidRPr="005818A0">
        <w:rPr>
          <w:rFonts w:ascii="Times New Roman" w:eastAsia="Times New Roman" w:hAnsi="Times New Roman" w:cs="Times New Roman"/>
          <w:szCs w:val="24"/>
          <w:lang w:eastAsia="pl-PL"/>
        </w:rPr>
        <w:br/>
      </w:r>
      <w:r w:rsidRPr="005818A0">
        <w:rPr>
          <w:rFonts w:ascii="Times New Roman" w:eastAsia="Times New Roman" w:hAnsi="Times New Roman" w:cs="Times New Roman"/>
          <w:szCs w:val="24"/>
          <w:lang w:eastAsia="pl-PL"/>
        </w:rPr>
        <w:br/>
      </w:r>
      <w:r w:rsidRPr="005818A0">
        <w:rPr>
          <w:rFonts w:ascii="Times New Roman" w:eastAsia="Times New Roman" w:hAnsi="Times New Roman" w:cs="Times New Roman"/>
          <w:b/>
          <w:bCs/>
          <w:szCs w:val="24"/>
          <w:lang w:eastAsia="pl-PL"/>
        </w:rPr>
        <w:t xml:space="preserve">IV.6.1) Sposób udostępniania informacji o charakterze poufnym </w:t>
      </w:r>
      <w:r w:rsidRPr="005818A0">
        <w:rPr>
          <w:rFonts w:ascii="Times New Roman" w:eastAsia="Times New Roman" w:hAnsi="Times New Roman" w:cs="Times New Roman"/>
          <w:i/>
          <w:iCs/>
          <w:szCs w:val="24"/>
          <w:lang w:eastAsia="pl-PL"/>
        </w:rPr>
        <w:t xml:space="preserve">(jeżeli dotyczy): </w:t>
      </w:r>
      <w:r w:rsidRPr="005818A0">
        <w:rPr>
          <w:rFonts w:ascii="Times New Roman" w:eastAsia="Times New Roman" w:hAnsi="Times New Roman" w:cs="Times New Roman"/>
          <w:szCs w:val="24"/>
          <w:lang w:eastAsia="pl-PL"/>
        </w:rPr>
        <w:br/>
      </w:r>
      <w:r w:rsidRPr="005818A0">
        <w:rPr>
          <w:rFonts w:ascii="Times New Roman" w:eastAsia="Times New Roman" w:hAnsi="Times New Roman" w:cs="Times New Roman"/>
          <w:szCs w:val="24"/>
          <w:lang w:eastAsia="pl-PL"/>
        </w:rPr>
        <w:br/>
      </w:r>
      <w:r w:rsidRPr="005818A0">
        <w:rPr>
          <w:rFonts w:ascii="Times New Roman" w:eastAsia="Times New Roman" w:hAnsi="Times New Roman" w:cs="Times New Roman"/>
          <w:b/>
          <w:bCs/>
          <w:szCs w:val="24"/>
          <w:lang w:eastAsia="pl-PL"/>
        </w:rPr>
        <w:t>Środki służące ochronie informacji o charakterze poufnym</w:t>
      </w:r>
      <w:r w:rsidRPr="005818A0">
        <w:rPr>
          <w:rFonts w:ascii="Times New Roman" w:eastAsia="Times New Roman" w:hAnsi="Times New Roman" w:cs="Times New Roman"/>
          <w:szCs w:val="24"/>
          <w:lang w:eastAsia="pl-PL"/>
        </w:rPr>
        <w:t xml:space="preserve"> </w:t>
      </w:r>
      <w:r w:rsidRPr="005818A0">
        <w:rPr>
          <w:rFonts w:ascii="Times New Roman" w:eastAsia="Times New Roman" w:hAnsi="Times New Roman" w:cs="Times New Roman"/>
          <w:szCs w:val="24"/>
          <w:lang w:eastAsia="pl-PL"/>
        </w:rPr>
        <w:br/>
      </w:r>
      <w:r w:rsidRPr="005818A0">
        <w:rPr>
          <w:rFonts w:ascii="Times New Roman" w:eastAsia="Times New Roman" w:hAnsi="Times New Roman" w:cs="Times New Roman"/>
          <w:szCs w:val="24"/>
          <w:lang w:eastAsia="pl-PL"/>
        </w:rPr>
        <w:br/>
      </w:r>
      <w:r w:rsidRPr="005818A0">
        <w:rPr>
          <w:rFonts w:ascii="Times New Roman" w:eastAsia="Times New Roman" w:hAnsi="Times New Roman" w:cs="Times New Roman"/>
          <w:b/>
          <w:bCs/>
          <w:szCs w:val="24"/>
          <w:lang w:eastAsia="pl-PL"/>
        </w:rPr>
        <w:t xml:space="preserve">IV.6.2) Termin składania ofert lub wniosków o dopuszczenie do udziału w postępowaniu: </w:t>
      </w:r>
      <w:r w:rsidRPr="005818A0">
        <w:rPr>
          <w:rFonts w:ascii="Times New Roman" w:eastAsia="Times New Roman" w:hAnsi="Times New Roman" w:cs="Times New Roman"/>
          <w:szCs w:val="24"/>
          <w:lang w:eastAsia="pl-PL"/>
        </w:rPr>
        <w:br/>
        <w:t xml:space="preserve">Data: 2020-06-25, godzina: 10:00, </w:t>
      </w:r>
      <w:r w:rsidRPr="005818A0">
        <w:rPr>
          <w:rFonts w:ascii="Times New Roman" w:eastAsia="Times New Roman" w:hAnsi="Times New Roman" w:cs="Times New Roman"/>
          <w:szCs w:val="24"/>
          <w:lang w:eastAsia="pl-PL"/>
        </w:rPr>
        <w:br/>
        <w:t xml:space="preserve">Skrócenie terminu składania wniosków, ze względu na pilną potrzebę udzielenia zamówienia (przetarg nieograniczony, przetarg ograniczony, negocjacje z ogłoszeniem): </w:t>
      </w:r>
      <w:r w:rsidRPr="005818A0">
        <w:rPr>
          <w:rFonts w:ascii="Times New Roman" w:eastAsia="Times New Roman" w:hAnsi="Times New Roman" w:cs="Times New Roman"/>
          <w:szCs w:val="24"/>
          <w:lang w:eastAsia="pl-PL"/>
        </w:rPr>
        <w:br/>
        <w:t xml:space="preserve">Nie </w:t>
      </w:r>
      <w:r w:rsidRPr="005818A0">
        <w:rPr>
          <w:rFonts w:ascii="Times New Roman" w:eastAsia="Times New Roman" w:hAnsi="Times New Roman" w:cs="Times New Roman"/>
          <w:szCs w:val="24"/>
          <w:lang w:eastAsia="pl-PL"/>
        </w:rPr>
        <w:br/>
        <w:t xml:space="preserve">Wskazać powody: </w:t>
      </w:r>
      <w:r w:rsidRPr="005818A0">
        <w:rPr>
          <w:rFonts w:ascii="Times New Roman" w:eastAsia="Times New Roman" w:hAnsi="Times New Roman" w:cs="Times New Roman"/>
          <w:szCs w:val="24"/>
          <w:lang w:eastAsia="pl-PL"/>
        </w:rPr>
        <w:br/>
      </w:r>
      <w:r w:rsidRPr="005818A0">
        <w:rPr>
          <w:rFonts w:ascii="Times New Roman" w:eastAsia="Times New Roman" w:hAnsi="Times New Roman" w:cs="Times New Roman"/>
          <w:szCs w:val="24"/>
          <w:lang w:eastAsia="pl-PL"/>
        </w:rPr>
        <w:br/>
        <w:t xml:space="preserve">Język lub języki, w jakich mogą być sporządzane oferty lub wnioski o dopuszczenie do udziału w postępowaniu </w:t>
      </w:r>
      <w:r w:rsidRPr="005818A0">
        <w:rPr>
          <w:rFonts w:ascii="Times New Roman" w:eastAsia="Times New Roman" w:hAnsi="Times New Roman" w:cs="Times New Roman"/>
          <w:szCs w:val="24"/>
          <w:lang w:eastAsia="pl-PL"/>
        </w:rPr>
        <w:br/>
        <w:t xml:space="preserve">&gt; Polski </w:t>
      </w:r>
      <w:r w:rsidRPr="005818A0">
        <w:rPr>
          <w:rFonts w:ascii="Times New Roman" w:eastAsia="Times New Roman" w:hAnsi="Times New Roman" w:cs="Times New Roman"/>
          <w:szCs w:val="24"/>
          <w:lang w:eastAsia="pl-PL"/>
        </w:rPr>
        <w:br/>
      </w:r>
      <w:r w:rsidRPr="005818A0">
        <w:rPr>
          <w:rFonts w:ascii="Times New Roman" w:eastAsia="Times New Roman" w:hAnsi="Times New Roman" w:cs="Times New Roman"/>
          <w:b/>
          <w:bCs/>
          <w:szCs w:val="24"/>
          <w:lang w:eastAsia="pl-PL"/>
        </w:rPr>
        <w:t xml:space="preserve">IV.6.3) Termin związania ofertą: </w:t>
      </w:r>
      <w:r w:rsidRPr="005818A0">
        <w:rPr>
          <w:rFonts w:ascii="Times New Roman" w:eastAsia="Times New Roman" w:hAnsi="Times New Roman" w:cs="Times New Roman"/>
          <w:szCs w:val="24"/>
          <w:lang w:eastAsia="pl-PL"/>
        </w:rPr>
        <w:t>do: okres w dniach</w:t>
      </w:r>
      <w:bookmarkStart w:id="0" w:name="_GoBack"/>
      <w:bookmarkEnd w:id="0"/>
      <w:r w:rsidRPr="005818A0">
        <w:rPr>
          <w:rFonts w:ascii="Times New Roman" w:eastAsia="Times New Roman" w:hAnsi="Times New Roman" w:cs="Times New Roman"/>
          <w:szCs w:val="24"/>
          <w:lang w:eastAsia="pl-PL"/>
        </w:rPr>
        <w:t xml:space="preserve">: 30 (od ostatecznego terminu składania ofert) </w:t>
      </w:r>
      <w:r w:rsidRPr="005818A0">
        <w:rPr>
          <w:rFonts w:ascii="Times New Roman" w:eastAsia="Times New Roman" w:hAnsi="Times New Roman" w:cs="Times New Roman"/>
          <w:szCs w:val="24"/>
          <w:lang w:eastAsia="pl-PL"/>
        </w:rPr>
        <w:br/>
      </w:r>
      <w:r w:rsidRPr="005818A0">
        <w:rPr>
          <w:rFonts w:ascii="Times New Roman" w:eastAsia="Times New Roman" w:hAnsi="Times New Roman" w:cs="Times New Roman"/>
          <w:b/>
          <w:bCs/>
          <w:szCs w:val="24"/>
          <w:lang w:eastAsia="pl-PL"/>
        </w:rPr>
        <w:t>IV.6.4) Przewiduje się unieważnienie postępowania o udzielenie zamówienia, w przypadku nieprzyznania środków, które miały być przeznaczone na sfinansowanie całości lub części zamówienia:</w:t>
      </w:r>
      <w:r w:rsidRPr="005818A0">
        <w:rPr>
          <w:rFonts w:ascii="Times New Roman" w:eastAsia="Times New Roman" w:hAnsi="Times New Roman" w:cs="Times New Roman"/>
          <w:szCs w:val="24"/>
          <w:lang w:eastAsia="pl-PL"/>
        </w:rPr>
        <w:t xml:space="preserve"> Nie </w:t>
      </w:r>
      <w:r w:rsidRPr="005818A0">
        <w:rPr>
          <w:rFonts w:ascii="Times New Roman" w:eastAsia="Times New Roman" w:hAnsi="Times New Roman" w:cs="Times New Roman"/>
          <w:szCs w:val="24"/>
          <w:lang w:eastAsia="pl-PL"/>
        </w:rPr>
        <w:br/>
      </w:r>
      <w:r w:rsidRPr="005818A0">
        <w:rPr>
          <w:rFonts w:ascii="Times New Roman" w:eastAsia="Times New Roman" w:hAnsi="Times New Roman" w:cs="Times New Roman"/>
          <w:b/>
          <w:bCs/>
          <w:szCs w:val="24"/>
          <w:lang w:eastAsia="pl-PL"/>
        </w:rPr>
        <w:t>IV.6.5) Informacje dodatkowe:</w:t>
      </w:r>
      <w:r w:rsidRPr="005818A0">
        <w:rPr>
          <w:rFonts w:ascii="Times New Roman" w:eastAsia="Times New Roman" w:hAnsi="Times New Roman" w:cs="Times New Roman"/>
          <w:szCs w:val="24"/>
          <w:lang w:eastAsia="pl-PL"/>
        </w:rPr>
        <w:t xml:space="preserve"> </w:t>
      </w:r>
      <w:r w:rsidRPr="005818A0">
        <w:rPr>
          <w:rFonts w:ascii="Times New Roman" w:eastAsia="Times New Roman" w:hAnsi="Times New Roman" w:cs="Times New Roman"/>
          <w:szCs w:val="24"/>
          <w:lang w:eastAsia="pl-PL"/>
        </w:rPr>
        <w:br/>
      </w:r>
    </w:p>
    <w:p w:rsidR="005818A0" w:rsidRPr="005818A0" w:rsidRDefault="005818A0" w:rsidP="005818A0">
      <w:pPr>
        <w:spacing w:after="0" w:line="240" w:lineRule="auto"/>
        <w:jc w:val="center"/>
        <w:rPr>
          <w:rFonts w:ascii="Times New Roman" w:eastAsia="Times New Roman" w:hAnsi="Times New Roman" w:cs="Times New Roman"/>
          <w:szCs w:val="24"/>
          <w:lang w:eastAsia="pl-PL"/>
        </w:rPr>
      </w:pPr>
      <w:r w:rsidRPr="005818A0">
        <w:rPr>
          <w:rFonts w:ascii="Times New Roman" w:eastAsia="Times New Roman" w:hAnsi="Times New Roman" w:cs="Times New Roman"/>
          <w:szCs w:val="24"/>
          <w:u w:val="single"/>
          <w:lang w:eastAsia="pl-PL"/>
        </w:rPr>
        <w:t xml:space="preserve">ZAŁĄCZNIK I - INFORMACJE DOTYCZĄCE OFERT CZĘŚCIOWYCH </w:t>
      </w:r>
    </w:p>
    <w:p w:rsidR="00A8518F" w:rsidRPr="005818A0" w:rsidRDefault="00A8518F">
      <w:pPr>
        <w:rPr>
          <w:sz w:val="20"/>
        </w:rPr>
      </w:pPr>
    </w:p>
    <w:p w:rsidR="005818A0" w:rsidRPr="005818A0" w:rsidRDefault="005818A0">
      <w:pPr>
        <w:rPr>
          <w:sz w:val="20"/>
        </w:rPr>
      </w:pPr>
    </w:p>
    <w:sectPr w:rsidR="005818A0" w:rsidRPr="005818A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18A0"/>
    <w:rsid w:val="005818A0"/>
    <w:rsid w:val="00A8518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51D2270-6611-4665-8D5F-415DCD213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6959423">
      <w:bodyDiv w:val="1"/>
      <w:marLeft w:val="0"/>
      <w:marRight w:val="0"/>
      <w:marTop w:val="0"/>
      <w:marBottom w:val="0"/>
      <w:divBdr>
        <w:top w:val="none" w:sz="0" w:space="0" w:color="auto"/>
        <w:left w:val="none" w:sz="0" w:space="0" w:color="auto"/>
        <w:bottom w:val="none" w:sz="0" w:space="0" w:color="auto"/>
        <w:right w:val="none" w:sz="0" w:space="0" w:color="auto"/>
      </w:divBdr>
      <w:divsChild>
        <w:div w:id="50622086">
          <w:marLeft w:val="0"/>
          <w:marRight w:val="0"/>
          <w:marTop w:val="0"/>
          <w:marBottom w:val="0"/>
          <w:divBdr>
            <w:top w:val="none" w:sz="0" w:space="0" w:color="auto"/>
            <w:left w:val="none" w:sz="0" w:space="0" w:color="auto"/>
            <w:bottom w:val="none" w:sz="0" w:space="0" w:color="auto"/>
            <w:right w:val="none" w:sz="0" w:space="0" w:color="auto"/>
          </w:divBdr>
          <w:divsChild>
            <w:div w:id="1183662624">
              <w:marLeft w:val="0"/>
              <w:marRight w:val="0"/>
              <w:marTop w:val="0"/>
              <w:marBottom w:val="0"/>
              <w:divBdr>
                <w:top w:val="none" w:sz="0" w:space="0" w:color="auto"/>
                <w:left w:val="none" w:sz="0" w:space="0" w:color="auto"/>
                <w:bottom w:val="none" w:sz="0" w:space="0" w:color="auto"/>
                <w:right w:val="none" w:sz="0" w:space="0" w:color="auto"/>
              </w:divBdr>
            </w:div>
            <w:div w:id="1855456691">
              <w:marLeft w:val="0"/>
              <w:marRight w:val="0"/>
              <w:marTop w:val="0"/>
              <w:marBottom w:val="0"/>
              <w:divBdr>
                <w:top w:val="none" w:sz="0" w:space="0" w:color="auto"/>
                <w:left w:val="none" w:sz="0" w:space="0" w:color="auto"/>
                <w:bottom w:val="none" w:sz="0" w:space="0" w:color="auto"/>
                <w:right w:val="none" w:sz="0" w:space="0" w:color="auto"/>
              </w:divBdr>
            </w:div>
            <w:div w:id="68622816">
              <w:marLeft w:val="0"/>
              <w:marRight w:val="0"/>
              <w:marTop w:val="0"/>
              <w:marBottom w:val="0"/>
              <w:divBdr>
                <w:top w:val="none" w:sz="0" w:space="0" w:color="auto"/>
                <w:left w:val="none" w:sz="0" w:space="0" w:color="auto"/>
                <w:bottom w:val="none" w:sz="0" w:space="0" w:color="auto"/>
                <w:right w:val="none" w:sz="0" w:space="0" w:color="auto"/>
              </w:divBdr>
              <w:divsChild>
                <w:div w:id="477575138">
                  <w:marLeft w:val="0"/>
                  <w:marRight w:val="0"/>
                  <w:marTop w:val="0"/>
                  <w:marBottom w:val="0"/>
                  <w:divBdr>
                    <w:top w:val="none" w:sz="0" w:space="0" w:color="auto"/>
                    <w:left w:val="none" w:sz="0" w:space="0" w:color="auto"/>
                    <w:bottom w:val="none" w:sz="0" w:space="0" w:color="auto"/>
                    <w:right w:val="none" w:sz="0" w:space="0" w:color="auto"/>
                  </w:divBdr>
                </w:div>
              </w:divsChild>
            </w:div>
            <w:div w:id="1708993684">
              <w:marLeft w:val="0"/>
              <w:marRight w:val="0"/>
              <w:marTop w:val="0"/>
              <w:marBottom w:val="0"/>
              <w:divBdr>
                <w:top w:val="none" w:sz="0" w:space="0" w:color="auto"/>
                <w:left w:val="none" w:sz="0" w:space="0" w:color="auto"/>
                <w:bottom w:val="none" w:sz="0" w:space="0" w:color="auto"/>
                <w:right w:val="none" w:sz="0" w:space="0" w:color="auto"/>
              </w:divBdr>
              <w:divsChild>
                <w:div w:id="1227031902">
                  <w:marLeft w:val="0"/>
                  <w:marRight w:val="0"/>
                  <w:marTop w:val="0"/>
                  <w:marBottom w:val="0"/>
                  <w:divBdr>
                    <w:top w:val="none" w:sz="0" w:space="0" w:color="auto"/>
                    <w:left w:val="none" w:sz="0" w:space="0" w:color="auto"/>
                    <w:bottom w:val="none" w:sz="0" w:space="0" w:color="auto"/>
                    <w:right w:val="none" w:sz="0" w:space="0" w:color="auto"/>
                  </w:divBdr>
                </w:div>
              </w:divsChild>
            </w:div>
            <w:div w:id="916356697">
              <w:marLeft w:val="0"/>
              <w:marRight w:val="0"/>
              <w:marTop w:val="0"/>
              <w:marBottom w:val="0"/>
              <w:divBdr>
                <w:top w:val="none" w:sz="0" w:space="0" w:color="auto"/>
                <w:left w:val="none" w:sz="0" w:space="0" w:color="auto"/>
                <w:bottom w:val="none" w:sz="0" w:space="0" w:color="auto"/>
                <w:right w:val="none" w:sz="0" w:space="0" w:color="auto"/>
              </w:divBdr>
              <w:divsChild>
                <w:div w:id="1317101012">
                  <w:marLeft w:val="0"/>
                  <w:marRight w:val="0"/>
                  <w:marTop w:val="0"/>
                  <w:marBottom w:val="0"/>
                  <w:divBdr>
                    <w:top w:val="none" w:sz="0" w:space="0" w:color="auto"/>
                    <w:left w:val="none" w:sz="0" w:space="0" w:color="auto"/>
                    <w:bottom w:val="none" w:sz="0" w:space="0" w:color="auto"/>
                    <w:right w:val="none" w:sz="0" w:space="0" w:color="auto"/>
                  </w:divBdr>
                </w:div>
                <w:div w:id="733117649">
                  <w:marLeft w:val="0"/>
                  <w:marRight w:val="0"/>
                  <w:marTop w:val="0"/>
                  <w:marBottom w:val="0"/>
                  <w:divBdr>
                    <w:top w:val="none" w:sz="0" w:space="0" w:color="auto"/>
                    <w:left w:val="none" w:sz="0" w:space="0" w:color="auto"/>
                    <w:bottom w:val="none" w:sz="0" w:space="0" w:color="auto"/>
                    <w:right w:val="none" w:sz="0" w:space="0" w:color="auto"/>
                  </w:divBdr>
                </w:div>
                <w:div w:id="379985566">
                  <w:marLeft w:val="0"/>
                  <w:marRight w:val="0"/>
                  <w:marTop w:val="0"/>
                  <w:marBottom w:val="0"/>
                  <w:divBdr>
                    <w:top w:val="none" w:sz="0" w:space="0" w:color="auto"/>
                    <w:left w:val="none" w:sz="0" w:space="0" w:color="auto"/>
                    <w:bottom w:val="none" w:sz="0" w:space="0" w:color="auto"/>
                    <w:right w:val="none" w:sz="0" w:space="0" w:color="auto"/>
                  </w:divBdr>
                </w:div>
                <w:div w:id="635333808">
                  <w:marLeft w:val="0"/>
                  <w:marRight w:val="0"/>
                  <w:marTop w:val="0"/>
                  <w:marBottom w:val="0"/>
                  <w:divBdr>
                    <w:top w:val="none" w:sz="0" w:space="0" w:color="auto"/>
                    <w:left w:val="none" w:sz="0" w:space="0" w:color="auto"/>
                    <w:bottom w:val="none" w:sz="0" w:space="0" w:color="auto"/>
                    <w:right w:val="none" w:sz="0" w:space="0" w:color="auto"/>
                  </w:divBdr>
                </w:div>
              </w:divsChild>
            </w:div>
            <w:div w:id="536510062">
              <w:marLeft w:val="0"/>
              <w:marRight w:val="0"/>
              <w:marTop w:val="0"/>
              <w:marBottom w:val="0"/>
              <w:divBdr>
                <w:top w:val="none" w:sz="0" w:space="0" w:color="auto"/>
                <w:left w:val="none" w:sz="0" w:space="0" w:color="auto"/>
                <w:bottom w:val="none" w:sz="0" w:space="0" w:color="auto"/>
                <w:right w:val="none" w:sz="0" w:space="0" w:color="auto"/>
              </w:divBdr>
              <w:divsChild>
                <w:div w:id="1496873185">
                  <w:marLeft w:val="0"/>
                  <w:marRight w:val="0"/>
                  <w:marTop w:val="0"/>
                  <w:marBottom w:val="0"/>
                  <w:divBdr>
                    <w:top w:val="none" w:sz="0" w:space="0" w:color="auto"/>
                    <w:left w:val="none" w:sz="0" w:space="0" w:color="auto"/>
                    <w:bottom w:val="none" w:sz="0" w:space="0" w:color="auto"/>
                    <w:right w:val="none" w:sz="0" w:space="0" w:color="auto"/>
                  </w:divBdr>
                </w:div>
                <w:div w:id="2129741788">
                  <w:marLeft w:val="0"/>
                  <w:marRight w:val="0"/>
                  <w:marTop w:val="0"/>
                  <w:marBottom w:val="0"/>
                  <w:divBdr>
                    <w:top w:val="none" w:sz="0" w:space="0" w:color="auto"/>
                    <w:left w:val="none" w:sz="0" w:space="0" w:color="auto"/>
                    <w:bottom w:val="none" w:sz="0" w:space="0" w:color="auto"/>
                    <w:right w:val="none" w:sz="0" w:space="0" w:color="auto"/>
                  </w:divBdr>
                </w:div>
                <w:div w:id="1919292964">
                  <w:marLeft w:val="0"/>
                  <w:marRight w:val="0"/>
                  <w:marTop w:val="0"/>
                  <w:marBottom w:val="0"/>
                  <w:divBdr>
                    <w:top w:val="none" w:sz="0" w:space="0" w:color="auto"/>
                    <w:left w:val="none" w:sz="0" w:space="0" w:color="auto"/>
                    <w:bottom w:val="none" w:sz="0" w:space="0" w:color="auto"/>
                    <w:right w:val="none" w:sz="0" w:space="0" w:color="auto"/>
                  </w:divBdr>
                </w:div>
                <w:div w:id="60257774">
                  <w:marLeft w:val="0"/>
                  <w:marRight w:val="0"/>
                  <w:marTop w:val="0"/>
                  <w:marBottom w:val="0"/>
                  <w:divBdr>
                    <w:top w:val="none" w:sz="0" w:space="0" w:color="auto"/>
                    <w:left w:val="none" w:sz="0" w:space="0" w:color="auto"/>
                    <w:bottom w:val="none" w:sz="0" w:space="0" w:color="auto"/>
                    <w:right w:val="none" w:sz="0" w:space="0" w:color="auto"/>
                  </w:divBdr>
                </w:div>
                <w:div w:id="1566260786">
                  <w:marLeft w:val="0"/>
                  <w:marRight w:val="0"/>
                  <w:marTop w:val="0"/>
                  <w:marBottom w:val="0"/>
                  <w:divBdr>
                    <w:top w:val="none" w:sz="0" w:space="0" w:color="auto"/>
                    <w:left w:val="none" w:sz="0" w:space="0" w:color="auto"/>
                    <w:bottom w:val="none" w:sz="0" w:space="0" w:color="auto"/>
                    <w:right w:val="none" w:sz="0" w:space="0" w:color="auto"/>
                  </w:divBdr>
                </w:div>
                <w:div w:id="371927230">
                  <w:marLeft w:val="0"/>
                  <w:marRight w:val="0"/>
                  <w:marTop w:val="0"/>
                  <w:marBottom w:val="0"/>
                  <w:divBdr>
                    <w:top w:val="none" w:sz="0" w:space="0" w:color="auto"/>
                    <w:left w:val="none" w:sz="0" w:space="0" w:color="auto"/>
                    <w:bottom w:val="none" w:sz="0" w:space="0" w:color="auto"/>
                    <w:right w:val="none" w:sz="0" w:space="0" w:color="auto"/>
                  </w:divBdr>
                </w:div>
                <w:div w:id="496842703">
                  <w:marLeft w:val="0"/>
                  <w:marRight w:val="0"/>
                  <w:marTop w:val="0"/>
                  <w:marBottom w:val="0"/>
                  <w:divBdr>
                    <w:top w:val="none" w:sz="0" w:space="0" w:color="auto"/>
                    <w:left w:val="none" w:sz="0" w:space="0" w:color="auto"/>
                    <w:bottom w:val="none" w:sz="0" w:space="0" w:color="auto"/>
                    <w:right w:val="none" w:sz="0" w:space="0" w:color="auto"/>
                  </w:divBdr>
                </w:div>
              </w:divsChild>
            </w:div>
            <w:div w:id="766773951">
              <w:marLeft w:val="0"/>
              <w:marRight w:val="0"/>
              <w:marTop w:val="0"/>
              <w:marBottom w:val="0"/>
              <w:divBdr>
                <w:top w:val="none" w:sz="0" w:space="0" w:color="auto"/>
                <w:left w:val="none" w:sz="0" w:space="0" w:color="auto"/>
                <w:bottom w:val="none" w:sz="0" w:space="0" w:color="auto"/>
                <w:right w:val="none" w:sz="0" w:space="0" w:color="auto"/>
              </w:divBdr>
              <w:divsChild>
                <w:div w:id="1665818925">
                  <w:marLeft w:val="0"/>
                  <w:marRight w:val="0"/>
                  <w:marTop w:val="0"/>
                  <w:marBottom w:val="0"/>
                  <w:divBdr>
                    <w:top w:val="none" w:sz="0" w:space="0" w:color="auto"/>
                    <w:left w:val="none" w:sz="0" w:space="0" w:color="auto"/>
                    <w:bottom w:val="none" w:sz="0" w:space="0" w:color="auto"/>
                    <w:right w:val="none" w:sz="0" w:space="0" w:color="auto"/>
                  </w:divBdr>
                </w:div>
                <w:div w:id="1853373132">
                  <w:marLeft w:val="0"/>
                  <w:marRight w:val="0"/>
                  <w:marTop w:val="0"/>
                  <w:marBottom w:val="0"/>
                  <w:divBdr>
                    <w:top w:val="none" w:sz="0" w:space="0" w:color="auto"/>
                    <w:left w:val="none" w:sz="0" w:space="0" w:color="auto"/>
                    <w:bottom w:val="none" w:sz="0" w:space="0" w:color="auto"/>
                    <w:right w:val="none" w:sz="0" w:space="0" w:color="auto"/>
                  </w:divBdr>
                </w:div>
              </w:divsChild>
            </w:div>
            <w:div w:id="1153908417">
              <w:marLeft w:val="0"/>
              <w:marRight w:val="0"/>
              <w:marTop w:val="0"/>
              <w:marBottom w:val="0"/>
              <w:divBdr>
                <w:top w:val="none" w:sz="0" w:space="0" w:color="auto"/>
                <w:left w:val="none" w:sz="0" w:space="0" w:color="auto"/>
                <w:bottom w:val="none" w:sz="0" w:space="0" w:color="auto"/>
                <w:right w:val="none" w:sz="0" w:space="0" w:color="auto"/>
              </w:divBdr>
              <w:divsChild>
                <w:div w:id="1079474969">
                  <w:marLeft w:val="0"/>
                  <w:marRight w:val="0"/>
                  <w:marTop w:val="0"/>
                  <w:marBottom w:val="0"/>
                  <w:divBdr>
                    <w:top w:val="none" w:sz="0" w:space="0" w:color="auto"/>
                    <w:left w:val="none" w:sz="0" w:space="0" w:color="auto"/>
                    <w:bottom w:val="none" w:sz="0" w:space="0" w:color="auto"/>
                    <w:right w:val="none" w:sz="0" w:space="0" w:color="auto"/>
                  </w:divBdr>
                </w:div>
                <w:div w:id="756485581">
                  <w:marLeft w:val="0"/>
                  <w:marRight w:val="0"/>
                  <w:marTop w:val="0"/>
                  <w:marBottom w:val="0"/>
                  <w:divBdr>
                    <w:top w:val="none" w:sz="0" w:space="0" w:color="auto"/>
                    <w:left w:val="none" w:sz="0" w:space="0" w:color="auto"/>
                    <w:bottom w:val="none" w:sz="0" w:space="0" w:color="auto"/>
                    <w:right w:val="none" w:sz="0" w:space="0" w:color="auto"/>
                  </w:divBdr>
                </w:div>
                <w:div w:id="244801435">
                  <w:marLeft w:val="0"/>
                  <w:marRight w:val="0"/>
                  <w:marTop w:val="0"/>
                  <w:marBottom w:val="0"/>
                  <w:divBdr>
                    <w:top w:val="none" w:sz="0" w:space="0" w:color="auto"/>
                    <w:left w:val="none" w:sz="0" w:space="0" w:color="auto"/>
                    <w:bottom w:val="none" w:sz="0" w:space="0" w:color="auto"/>
                    <w:right w:val="none" w:sz="0" w:space="0" w:color="auto"/>
                  </w:divBdr>
                </w:div>
                <w:div w:id="1527409151">
                  <w:marLeft w:val="0"/>
                  <w:marRight w:val="0"/>
                  <w:marTop w:val="0"/>
                  <w:marBottom w:val="0"/>
                  <w:divBdr>
                    <w:top w:val="none" w:sz="0" w:space="0" w:color="auto"/>
                    <w:left w:val="none" w:sz="0" w:space="0" w:color="auto"/>
                    <w:bottom w:val="none" w:sz="0" w:space="0" w:color="auto"/>
                    <w:right w:val="none" w:sz="0" w:space="0" w:color="auto"/>
                  </w:divBdr>
                </w:div>
                <w:div w:id="205146366">
                  <w:marLeft w:val="0"/>
                  <w:marRight w:val="0"/>
                  <w:marTop w:val="0"/>
                  <w:marBottom w:val="0"/>
                  <w:divBdr>
                    <w:top w:val="none" w:sz="0" w:space="0" w:color="auto"/>
                    <w:left w:val="none" w:sz="0" w:space="0" w:color="auto"/>
                    <w:bottom w:val="none" w:sz="0" w:space="0" w:color="auto"/>
                    <w:right w:val="none" w:sz="0" w:space="0" w:color="auto"/>
                  </w:divBdr>
                </w:div>
              </w:divsChild>
            </w:div>
            <w:div w:id="1465465690">
              <w:marLeft w:val="0"/>
              <w:marRight w:val="0"/>
              <w:marTop w:val="0"/>
              <w:marBottom w:val="0"/>
              <w:divBdr>
                <w:top w:val="none" w:sz="0" w:space="0" w:color="auto"/>
                <w:left w:val="none" w:sz="0" w:space="0" w:color="auto"/>
                <w:bottom w:val="none" w:sz="0" w:space="0" w:color="auto"/>
                <w:right w:val="none" w:sz="0" w:space="0" w:color="auto"/>
              </w:divBdr>
              <w:divsChild>
                <w:div w:id="395397310">
                  <w:marLeft w:val="0"/>
                  <w:marRight w:val="0"/>
                  <w:marTop w:val="0"/>
                  <w:marBottom w:val="0"/>
                  <w:divBdr>
                    <w:top w:val="none" w:sz="0" w:space="0" w:color="auto"/>
                    <w:left w:val="none" w:sz="0" w:space="0" w:color="auto"/>
                    <w:bottom w:val="none" w:sz="0" w:space="0" w:color="auto"/>
                    <w:right w:val="none" w:sz="0" w:space="0" w:color="auto"/>
                  </w:divBdr>
                </w:div>
                <w:div w:id="1221401840">
                  <w:marLeft w:val="0"/>
                  <w:marRight w:val="0"/>
                  <w:marTop w:val="0"/>
                  <w:marBottom w:val="0"/>
                  <w:divBdr>
                    <w:top w:val="none" w:sz="0" w:space="0" w:color="auto"/>
                    <w:left w:val="none" w:sz="0" w:space="0" w:color="auto"/>
                    <w:bottom w:val="none" w:sz="0" w:space="0" w:color="auto"/>
                    <w:right w:val="none" w:sz="0" w:space="0" w:color="auto"/>
                  </w:divBdr>
                </w:div>
                <w:div w:id="845827375">
                  <w:marLeft w:val="0"/>
                  <w:marRight w:val="0"/>
                  <w:marTop w:val="0"/>
                  <w:marBottom w:val="0"/>
                  <w:divBdr>
                    <w:top w:val="none" w:sz="0" w:space="0" w:color="auto"/>
                    <w:left w:val="none" w:sz="0" w:space="0" w:color="auto"/>
                    <w:bottom w:val="none" w:sz="0" w:space="0" w:color="auto"/>
                    <w:right w:val="none" w:sz="0" w:space="0" w:color="auto"/>
                  </w:divBdr>
                </w:div>
                <w:div w:id="607733518">
                  <w:marLeft w:val="0"/>
                  <w:marRight w:val="0"/>
                  <w:marTop w:val="0"/>
                  <w:marBottom w:val="0"/>
                  <w:divBdr>
                    <w:top w:val="none" w:sz="0" w:space="0" w:color="auto"/>
                    <w:left w:val="none" w:sz="0" w:space="0" w:color="auto"/>
                    <w:bottom w:val="none" w:sz="0" w:space="0" w:color="auto"/>
                    <w:right w:val="none" w:sz="0" w:space="0" w:color="auto"/>
                  </w:divBdr>
                </w:div>
                <w:div w:id="2110856768">
                  <w:marLeft w:val="0"/>
                  <w:marRight w:val="0"/>
                  <w:marTop w:val="0"/>
                  <w:marBottom w:val="0"/>
                  <w:divBdr>
                    <w:top w:val="none" w:sz="0" w:space="0" w:color="auto"/>
                    <w:left w:val="none" w:sz="0" w:space="0" w:color="auto"/>
                    <w:bottom w:val="none" w:sz="0" w:space="0" w:color="auto"/>
                    <w:right w:val="none" w:sz="0" w:space="0" w:color="auto"/>
                  </w:divBdr>
                </w:div>
                <w:div w:id="325713943">
                  <w:marLeft w:val="0"/>
                  <w:marRight w:val="0"/>
                  <w:marTop w:val="0"/>
                  <w:marBottom w:val="0"/>
                  <w:divBdr>
                    <w:top w:val="none" w:sz="0" w:space="0" w:color="auto"/>
                    <w:left w:val="none" w:sz="0" w:space="0" w:color="auto"/>
                    <w:bottom w:val="none" w:sz="0" w:space="0" w:color="auto"/>
                    <w:right w:val="none" w:sz="0" w:space="0" w:color="auto"/>
                  </w:divBdr>
                </w:div>
                <w:div w:id="1950428852">
                  <w:marLeft w:val="0"/>
                  <w:marRight w:val="0"/>
                  <w:marTop w:val="0"/>
                  <w:marBottom w:val="0"/>
                  <w:divBdr>
                    <w:top w:val="none" w:sz="0" w:space="0" w:color="auto"/>
                    <w:left w:val="none" w:sz="0" w:space="0" w:color="auto"/>
                    <w:bottom w:val="none" w:sz="0" w:space="0" w:color="auto"/>
                    <w:right w:val="none" w:sz="0" w:space="0" w:color="auto"/>
                  </w:divBdr>
                </w:div>
                <w:div w:id="1188565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3838</Words>
  <Characters>23032</Characters>
  <Application>Microsoft Office Word</Application>
  <DocSecurity>0</DocSecurity>
  <Lines>191</Lines>
  <Paragraphs>53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26817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Janusz Obloj</dc:creator>
  <cp:keywords/>
  <dc:description/>
  <cp:lastModifiedBy>Janusz Obloj</cp:lastModifiedBy>
  <cp:revision>1</cp:revision>
  <dcterms:created xsi:type="dcterms:W3CDTF">2020-06-10T12:58:00Z</dcterms:created>
  <dcterms:modified xsi:type="dcterms:W3CDTF">2020-06-10T12:58:00Z</dcterms:modified>
</cp:coreProperties>
</file>