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EB" w:rsidRPr="009B0509" w:rsidRDefault="005255EB" w:rsidP="005255E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XVIII.127.2020</w:t>
      </w:r>
    </w:p>
    <w:p w:rsidR="005255EB" w:rsidRPr="009B0509" w:rsidRDefault="005255EB" w:rsidP="005255E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509">
        <w:rPr>
          <w:rFonts w:ascii="Times New Roman" w:hAnsi="Times New Roman" w:cs="Times New Roman"/>
          <w:b/>
          <w:sz w:val="24"/>
          <w:szCs w:val="24"/>
        </w:rPr>
        <w:t>Rady Gminy Domaradz</w:t>
      </w:r>
    </w:p>
    <w:p w:rsidR="005255EB" w:rsidRDefault="005255EB" w:rsidP="005255E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22 czerwca 2020 r</w:t>
      </w:r>
    </w:p>
    <w:p w:rsidR="005255EB" w:rsidRDefault="005255EB" w:rsidP="005255E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5EB" w:rsidRDefault="005255EB" w:rsidP="005255E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5EB" w:rsidRDefault="005255EB" w:rsidP="005255E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5EB" w:rsidRDefault="005255EB" w:rsidP="005255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uchylająca  uchwałę w sprawie wyrażenia zgody  na sprzedaż   nieruchomości w miejscowości Barycz</w:t>
      </w:r>
    </w:p>
    <w:p w:rsidR="005255EB" w:rsidRDefault="005255EB" w:rsidP="005255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55EB" w:rsidRDefault="005255EB" w:rsidP="005255EB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pkt. 9 litera „a” ustawy z dnia 8 marca 1990 r. o samorządzie gminnym  (tekst jednolity Dz.U. z 2020 poz.713)  uchwala się, co następuje:</w:t>
      </w:r>
    </w:p>
    <w:p w:rsidR="005255EB" w:rsidRDefault="005255EB" w:rsidP="005255E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255EB" w:rsidRDefault="005255EB" w:rsidP="005255E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1</w:t>
      </w:r>
    </w:p>
    <w:p w:rsidR="005255EB" w:rsidRPr="00252BD0" w:rsidRDefault="005255EB" w:rsidP="005255E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5EB" w:rsidRDefault="005255EB" w:rsidP="005255EB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Uchyla się Uchwałę Nr XVII.120.2020 Rady Gminy Domaradz z dnia 25 maja 2020 r.  w sprawie wyrażenia zgody na sprzedaż nieruchomości w miejscowości Barycz oznaczonych nr działek 5051 o pow. 0,05 ha , 5053 o pow. 0,07 ha.</w:t>
      </w:r>
    </w:p>
    <w:p w:rsidR="005255EB" w:rsidRPr="00E53523" w:rsidRDefault="005255EB" w:rsidP="005255EB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5255EB" w:rsidRPr="00E55180" w:rsidRDefault="005255EB" w:rsidP="005255E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2</w:t>
      </w:r>
    </w:p>
    <w:p w:rsidR="005255EB" w:rsidRDefault="005255EB" w:rsidP="005255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55EB" w:rsidRDefault="005255EB" w:rsidP="005255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Domaradz.</w:t>
      </w:r>
    </w:p>
    <w:p w:rsidR="005255EB" w:rsidRDefault="005255EB" w:rsidP="005255E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255EB" w:rsidRPr="00E55180" w:rsidRDefault="005255EB" w:rsidP="005255E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3</w:t>
      </w:r>
    </w:p>
    <w:p w:rsidR="005255EB" w:rsidRDefault="005255EB" w:rsidP="005255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55EB" w:rsidRDefault="005255EB" w:rsidP="005255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jej podjęcia.  </w:t>
      </w:r>
    </w:p>
    <w:p w:rsidR="005255EB" w:rsidRDefault="005255EB" w:rsidP="005255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55EB" w:rsidRDefault="005255EB" w:rsidP="005255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55EB" w:rsidRDefault="005255EB" w:rsidP="005255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255EB" w:rsidRDefault="005255EB" w:rsidP="005255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45EF0" w:rsidRDefault="00345EF0">
      <w:bookmarkStart w:id="0" w:name="_GoBack"/>
      <w:bookmarkEnd w:id="0"/>
    </w:p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34"/>
    <w:rsid w:val="00186134"/>
    <w:rsid w:val="00345EF0"/>
    <w:rsid w:val="0052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F3275-72E3-4A13-82EC-A5E49300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55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2020-06-28T09:39:00Z</dcterms:created>
  <dcterms:modified xsi:type="dcterms:W3CDTF">2020-06-28T09:39:00Z</dcterms:modified>
</cp:coreProperties>
</file>