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8BC8" w14:textId="77777777" w:rsidR="005E5AF6" w:rsidRDefault="005E5AF6" w:rsidP="005E5AF6">
      <w:pPr>
        <w:rPr>
          <w:lang w:eastAsia="pl-PL"/>
        </w:rPr>
      </w:pPr>
    </w:p>
    <w:p w14:paraId="078A6235" w14:textId="77777777" w:rsidR="005E5AF6" w:rsidRDefault="005E5AF6" w:rsidP="005E5AF6">
      <w:pPr>
        <w:rPr>
          <w:lang w:eastAsia="pl-PL"/>
        </w:rPr>
      </w:pPr>
    </w:p>
    <w:p w14:paraId="62E649F8" w14:textId="77777777" w:rsidR="005E5AF6" w:rsidRDefault="005E5AF6" w:rsidP="005E5AF6">
      <w:pPr>
        <w:rPr>
          <w:lang w:eastAsia="pl-PL"/>
        </w:rPr>
      </w:pPr>
    </w:p>
    <w:p w14:paraId="37B08A35" w14:textId="7C8336F0" w:rsidR="005E5AF6" w:rsidRDefault="005E5AF6" w:rsidP="005E5AF6">
      <w:pPr>
        <w:rPr>
          <w:lang w:eastAsia="pl-PL"/>
        </w:rPr>
      </w:pPr>
    </w:p>
    <w:p w14:paraId="50DF9324" w14:textId="2C1CB2F5" w:rsidR="005E5AF6" w:rsidRDefault="005E5AF6" w:rsidP="005E5AF6">
      <w:pPr>
        <w:rPr>
          <w:lang w:eastAsia="pl-PL"/>
        </w:rPr>
      </w:pPr>
    </w:p>
    <w:p w14:paraId="640A238A" w14:textId="74024A5C" w:rsidR="005E5AF6" w:rsidRDefault="005E5AF6" w:rsidP="005E5AF6">
      <w:pPr>
        <w:rPr>
          <w:lang w:eastAsia="pl-PL"/>
        </w:rPr>
      </w:pPr>
    </w:p>
    <w:p w14:paraId="16EB9479" w14:textId="66ABB2E8" w:rsidR="005E5AF6" w:rsidRDefault="005E5AF6" w:rsidP="005E5AF6">
      <w:pPr>
        <w:rPr>
          <w:lang w:eastAsia="pl-PL"/>
        </w:rPr>
      </w:pPr>
    </w:p>
    <w:p w14:paraId="63FB5D06" w14:textId="77777777" w:rsidR="005E5AF6" w:rsidRPr="00C42801" w:rsidRDefault="005E5AF6" w:rsidP="005E5AF6">
      <w:pPr>
        <w:rPr>
          <w:lang w:eastAsia="pl-PL"/>
        </w:rPr>
      </w:pPr>
    </w:p>
    <w:p w14:paraId="0AB2E84D" w14:textId="77777777" w:rsidR="005E5AF6" w:rsidRPr="00922228" w:rsidRDefault="005E5AF6" w:rsidP="005E5AF6">
      <w:pPr>
        <w:spacing w:after="120" w:line="276" w:lineRule="auto"/>
        <w:jc w:val="center"/>
        <w:rPr>
          <w:rFonts w:ascii="Arial" w:eastAsia="Times New Roman" w:hAnsi="Arial" w:cs="Arial"/>
          <w:u w:val="single"/>
        </w:rPr>
      </w:pPr>
      <w:r w:rsidRPr="00E85124">
        <w:rPr>
          <w:rFonts w:ascii="Arial" w:hAnsi="Arial" w:cs="Arial"/>
          <w:noProof/>
          <w:lang w:eastAsia="pl-PL"/>
        </w:rPr>
        <w:drawing>
          <wp:inline distT="0" distB="0" distL="0" distR="0" wp14:anchorId="5EBCAD75" wp14:editId="07573AF9">
            <wp:extent cx="1552575" cy="1725295"/>
            <wp:effectExtent l="0" t="0" r="9525" b="8255"/>
            <wp:docPr id="2" name="Obraz 2" descr="Herb Gminy Domara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 Gminy Domarad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8BAC" w14:textId="77777777" w:rsidR="005E5AF6" w:rsidRPr="00922228" w:rsidRDefault="005E5AF6" w:rsidP="005E5AF6">
      <w:pPr>
        <w:spacing w:after="120" w:line="276" w:lineRule="auto"/>
        <w:jc w:val="center"/>
        <w:rPr>
          <w:rFonts w:ascii="Arial" w:eastAsia="Times New Roman" w:hAnsi="Arial" w:cs="Arial"/>
          <w:u w:val="single"/>
        </w:rPr>
      </w:pPr>
    </w:p>
    <w:p w14:paraId="20A8F3B8" w14:textId="77777777" w:rsidR="005E5AF6" w:rsidRPr="00922228" w:rsidRDefault="005E5AF6" w:rsidP="005E5AF6">
      <w:pPr>
        <w:spacing w:after="120" w:line="276" w:lineRule="auto"/>
        <w:jc w:val="center"/>
        <w:rPr>
          <w:rFonts w:ascii="Arial" w:eastAsia="Times New Roman" w:hAnsi="Arial" w:cs="Arial"/>
          <w:u w:val="single"/>
        </w:rPr>
      </w:pPr>
    </w:p>
    <w:p w14:paraId="0C9A9018" w14:textId="77777777" w:rsidR="005E5AF6" w:rsidRPr="00C42801" w:rsidRDefault="005E5AF6" w:rsidP="005E5AF6">
      <w:pPr>
        <w:spacing w:after="120" w:line="240" w:lineRule="auto"/>
        <w:jc w:val="center"/>
        <w:rPr>
          <w:rFonts w:ascii="Arial" w:eastAsia="Times New Roman" w:hAnsi="Arial" w:cs="Arial"/>
          <w:b/>
          <w:color w:val="51ADDB"/>
          <w:sz w:val="36"/>
          <w:szCs w:val="14"/>
        </w:rPr>
      </w:pPr>
      <w:r w:rsidRPr="00C42801">
        <w:rPr>
          <w:rFonts w:ascii="Arial" w:eastAsia="Times New Roman" w:hAnsi="Arial" w:cs="Arial"/>
          <w:b/>
          <w:color w:val="51ADDB"/>
          <w:sz w:val="36"/>
          <w:szCs w:val="14"/>
        </w:rPr>
        <w:t>Strategia Rozwoju Gminy Domaradz</w:t>
      </w:r>
    </w:p>
    <w:p w14:paraId="2096AFAE" w14:textId="77777777" w:rsidR="005E5AF6" w:rsidRPr="00C42801" w:rsidRDefault="005E5AF6" w:rsidP="005E5AF6">
      <w:pPr>
        <w:spacing w:after="120" w:line="240" w:lineRule="auto"/>
        <w:jc w:val="center"/>
        <w:rPr>
          <w:rFonts w:ascii="Arial" w:eastAsia="Times New Roman" w:hAnsi="Arial" w:cs="Arial"/>
          <w:b/>
          <w:color w:val="51ADDB"/>
          <w:sz w:val="36"/>
          <w:szCs w:val="14"/>
        </w:rPr>
      </w:pPr>
      <w:r w:rsidRPr="00C42801">
        <w:rPr>
          <w:rFonts w:ascii="Arial" w:eastAsia="Times New Roman" w:hAnsi="Arial" w:cs="Arial"/>
          <w:b/>
          <w:color w:val="51ADDB"/>
          <w:sz w:val="36"/>
          <w:szCs w:val="14"/>
        </w:rPr>
        <w:t xml:space="preserve"> na lata 2022 - 2031</w:t>
      </w:r>
    </w:p>
    <w:p w14:paraId="4FDE5A36" w14:textId="77777777" w:rsidR="005E5AF6" w:rsidRDefault="005E5AF6" w:rsidP="005E5AF6">
      <w:pPr>
        <w:pStyle w:val="Nagwek1"/>
        <w:numPr>
          <w:ilvl w:val="0"/>
          <w:numId w:val="0"/>
        </w:numPr>
        <w:spacing w:before="60" w:after="6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037A5B5" w14:textId="77777777" w:rsidR="005E5AF6" w:rsidRDefault="005E5AF6" w:rsidP="005E5AF6">
      <w:pPr>
        <w:spacing w:after="120" w:line="240" w:lineRule="auto"/>
        <w:jc w:val="center"/>
        <w:rPr>
          <w:rFonts w:ascii="Arial" w:eastAsia="Times New Roman" w:hAnsi="Arial" w:cs="Arial"/>
          <w:b/>
          <w:sz w:val="48"/>
          <w:szCs w:val="20"/>
        </w:rPr>
      </w:pPr>
      <w:bookmarkStart w:id="0" w:name="_Toc89625075"/>
      <w:r w:rsidRPr="00C42801">
        <w:rPr>
          <w:rFonts w:ascii="Arial" w:eastAsia="Times New Roman" w:hAnsi="Arial" w:cs="Arial"/>
          <w:b/>
          <w:sz w:val="48"/>
          <w:szCs w:val="20"/>
        </w:rPr>
        <w:t>Załącznik 3: Tabela ewaluacyjna</w:t>
      </w:r>
      <w:bookmarkEnd w:id="0"/>
    </w:p>
    <w:p w14:paraId="11DCCD4D" w14:textId="77777777" w:rsidR="005E5AF6" w:rsidRDefault="005E5AF6" w:rsidP="005E5AF6">
      <w:r>
        <w:br w:type="page"/>
      </w:r>
    </w:p>
    <w:p w14:paraId="2EA15FF4" w14:textId="77777777" w:rsidR="005E5AF6" w:rsidRDefault="005E5AF6" w:rsidP="007E434C">
      <w:pPr>
        <w:spacing w:after="200" w:line="276" w:lineRule="auto"/>
        <w:sectPr w:rsidR="005E5AF6" w:rsidSect="005E5AF6">
          <w:footerReference w:type="default" r:id="rId9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3994"/>
        <w:gridCol w:w="1996"/>
        <w:gridCol w:w="1891"/>
        <w:gridCol w:w="1848"/>
        <w:gridCol w:w="1550"/>
      </w:tblGrid>
      <w:tr w:rsidR="005E5AF6" w:rsidRPr="004835F9" w14:paraId="6E444BCA" w14:textId="77777777" w:rsidTr="001820E6">
        <w:tc>
          <w:tcPr>
            <w:tcW w:w="0" w:type="auto"/>
            <w:gridSpan w:val="6"/>
            <w:shd w:val="clear" w:color="auto" w:fill="D9D9D9"/>
            <w:vAlign w:val="center"/>
          </w:tcPr>
          <w:p w14:paraId="7FEAD041" w14:textId="77777777" w:rsidR="005E5AF6" w:rsidRPr="004835F9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Cel strategiczny</w:t>
            </w:r>
          </w:p>
        </w:tc>
      </w:tr>
      <w:tr w:rsidR="005E5AF6" w14:paraId="596AC7FF" w14:textId="77777777" w:rsidTr="001820E6">
        <w:tc>
          <w:tcPr>
            <w:tcW w:w="0" w:type="auto"/>
            <w:gridSpan w:val="6"/>
            <w:shd w:val="clear" w:color="auto" w:fill="auto"/>
          </w:tcPr>
          <w:p w14:paraId="4D1C8017" w14:textId="77777777" w:rsidR="005E5AF6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</w:rPr>
            </w:pPr>
            <w:r w:rsidRPr="006734B2">
              <w:rPr>
                <w:rFonts w:ascii="Arial" w:hAnsi="Arial" w:cs="Arial"/>
                <w:b/>
                <w:color w:val="auto"/>
                <w:sz w:val="18"/>
                <w:szCs w:val="18"/>
              </w:rPr>
              <w:t>Poprawa warunków i jakości życia mieszkańców</w:t>
            </w:r>
          </w:p>
        </w:tc>
      </w:tr>
      <w:tr w:rsidR="005E5AF6" w:rsidRPr="004835F9" w14:paraId="1756A042" w14:textId="77777777" w:rsidTr="001820E6">
        <w:tc>
          <w:tcPr>
            <w:tcW w:w="0" w:type="auto"/>
            <w:gridSpan w:val="6"/>
            <w:shd w:val="clear" w:color="auto" w:fill="D9D9D9"/>
          </w:tcPr>
          <w:p w14:paraId="70877313" w14:textId="77777777" w:rsidR="005E5AF6" w:rsidRPr="004835F9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5E5AF6" w:rsidRPr="00ED3C76" w14:paraId="74740ED2" w14:textId="77777777" w:rsidTr="001820E6">
        <w:trPr>
          <w:trHeight w:val="274"/>
        </w:trPr>
        <w:tc>
          <w:tcPr>
            <w:tcW w:w="970" w:type="pct"/>
            <w:shd w:val="clear" w:color="auto" w:fill="F2F2F2"/>
            <w:vAlign w:val="center"/>
          </w:tcPr>
          <w:p w14:paraId="714EBD4B" w14:textId="77777777" w:rsidR="005E5AF6" w:rsidRPr="00ED3C76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427" w:type="pct"/>
            <w:shd w:val="clear" w:color="auto" w:fill="F2F2F2"/>
            <w:vAlign w:val="center"/>
          </w:tcPr>
          <w:p w14:paraId="74C0E4B9" w14:textId="77777777" w:rsidR="005E5AF6" w:rsidRPr="00ED3C76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Działanie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7137E6D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Jednostka odpowiedzialna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1E5E0C2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Planowany termin wykonania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AEC3F0D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Faktyczny termin wykonania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43BC7FD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Realizacja (TAK / NIE)</w:t>
            </w:r>
          </w:p>
        </w:tc>
      </w:tr>
      <w:tr w:rsidR="005E5AF6" w:rsidRPr="007E434C" w14:paraId="087F13FD" w14:textId="77777777" w:rsidTr="001820E6">
        <w:tc>
          <w:tcPr>
            <w:tcW w:w="970" w:type="pct"/>
            <w:shd w:val="clear" w:color="auto" w:fill="auto"/>
            <w:vAlign w:val="center"/>
          </w:tcPr>
          <w:p w14:paraId="23698D4B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warunków do rozwoju gospodarczego i zatrudnienia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235E4B97" w14:textId="77777777" w:rsidR="005E5AF6" w:rsidRPr="008F7072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072">
              <w:rPr>
                <w:rFonts w:ascii="Arial" w:hAnsi="Arial" w:cs="Arial"/>
                <w:sz w:val="18"/>
                <w:szCs w:val="18"/>
              </w:rPr>
              <w:t xml:space="preserve">Tworzenie warunków do przyciągania inwestorów (poprawa infrastruktury drogowej, uzbrajanie terenów pod inwestycje, pozyskiwanie terenów pod inwestycje) </w:t>
            </w:r>
            <w:r>
              <w:rPr>
                <w:rFonts w:ascii="Arial" w:hAnsi="Arial" w:cs="Arial"/>
                <w:sz w:val="18"/>
                <w:szCs w:val="18"/>
              </w:rPr>
              <w:t>– w</w:t>
            </w:r>
            <w:r w:rsidRPr="008F7072">
              <w:rPr>
                <w:rFonts w:ascii="Arial" w:hAnsi="Arial" w:cs="Arial"/>
                <w:sz w:val="18"/>
                <w:szCs w:val="18"/>
              </w:rPr>
              <w:t>ykorzystywanie lokalizacji przy S19.</w:t>
            </w:r>
          </w:p>
          <w:p w14:paraId="7386B56C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Aktywizowanie osób pozostających bez pracy we współpracy z Powiatowym Urzędem Pracy (szkolenia, kursy zawodowe, roboty interwencyjne i publiczne oraz staże).</w:t>
            </w:r>
          </w:p>
          <w:p w14:paraId="11EADAB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Ograniczanie marginalizacji cyfrowej (szkolenia, kursy).</w:t>
            </w:r>
          </w:p>
          <w:p w14:paraId="79D52FF0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Usprawnianie współpracy władz lokalnych z przedsiębiorcami.</w:t>
            </w:r>
          </w:p>
          <w:p w14:paraId="029CF065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Wspieranie inicjatyw i partnerstw lokalnych i regionalnych na rzecz aktywizacji rynku pracy.</w:t>
            </w:r>
          </w:p>
          <w:p w14:paraId="59BEFCE0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Wspieranie inicjatyw lokalnych w zakresie współpracy trójsektorowej na rzecz rozwoju ekonomii społecznej i solidarnej.</w:t>
            </w:r>
          </w:p>
          <w:p w14:paraId="0EF8015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Edukacja społeczeństwa i upowszechnienie pozytywnych postaw wobec ekonomii społecznej i solidarnej.</w:t>
            </w:r>
          </w:p>
          <w:p w14:paraId="5B57F03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Wspieranie wykorzystania ekonomii społecznej i solidarnej, jako pola aktywizacji zawodowej i społecznej grup defaworyzowanych.</w:t>
            </w:r>
          </w:p>
          <w:p w14:paraId="57A69198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Realizacja działań edukacyjnych i promocyjnych w zakresie ekonomii społecznej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solidarnej.</w:t>
            </w:r>
          </w:p>
          <w:p w14:paraId="2C2C4F7C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lastRenderedPageBreak/>
              <w:t xml:space="preserve">Podejmowanie działań zmierzających do zmniejszenia poziomu ubóstwa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wykluczenia społecznego w  gminie.</w:t>
            </w:r>
          </w:p>
        </w:tc>
        <w:tc>
          <w:tcPr>
            <w:tcW w:w="0" w:type="auto"/>
          </w:tcPr>
          <w:p w14:paraId="3AF204AA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1A9C592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90D6DC0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3380E08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4D245A6E" w14:textId="77777777" w:rsidTr="001820E6">
        <w:tc>
          <w:tcPr>
            <w:tcW w:w="970" w:type="pct"/>
            <w:shd w:val="clear" w:color="auto" w:fill="auto"/>
            <w:vAlign w:val="center"/>
          </w:tcPr>
          <w:p w14:paraId="0E2E848A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Poprawa warunków zamieszkiwania 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299F5B6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Poprawa dostępu do opieki nad dziećmi do lat 3.</w:t>
            </w:r>
          </w:p>
          <w:p w14:paraId="6181696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Rozwijanie infrastruktury technicznej (rozbudowa systemów kanalizacji sanitarnej, modernizacja i poprawa stanu dróg).</w:t>
            </w:r>
          </w:p>
          <w:p w14:paraId="3CB4C9F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Współpraca z NZOZ-ami w zakresie poprawy dostępu do lekarzy specjalistów.</w:t>
            </w:r>
          </w:p>
        </w:tc>
        <w:tc>
          <w:tcPr>
            <w:tcW w:w="0" w:type="auto"/>
          </w:tcPr>
          <w:p w14:paraId="7EB3E742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6BBBE78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B86E638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13AF061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36E2F7E7" w14:textId="77777777" w:rsidTr="001820E6">
        <w:tc>
          <w:tcPr>
            <w:tcW w:w="970" w:type="pct"/>
            <w:shd w:val="clear" w:color="auto" w:fill="auto"/>
            <w:vAlign w:val="center"/>
          </w:tcPr>
          <w:p w14:paraId="06AE19B6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dostępności zorganizowanych form opieki nad seniorami, osobami z niepełnosprawnościami i przewlekle chorymi</w:t>
            </w:r>
          </w:p>
        </w:tc>
        <w:tc>
          <w:tcPr>
            <w:tcW w:w="1427" w:type="pct"/>
            <w:shd w:val="clear" w:color="auto" w:fill="auto"/>
          </w:tcPr>
          <w:p w14:paraId="601D21B3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Utworzenie Dziennego Domu Opieki.</w:t>
            </w:r>
          </w:p>
          <w:p w14:paraId="58A2ADE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Utworzenie Klubu Seniora.</w:t>
            </w:r>
          </w:p>
          <w:p w14:paraId="73F6B455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Utworzenie Środowiskowego Domu Samopomocy.</w:t>
            </w:r>
          </w:p>
          <w:p w14:paraId="5A71284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Utworzenie Warsztatów Terapii Zajęciowej.</w:t>
            </w:r>
          </w:p>
          <w:p w14:paraId="4222E7F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Likwidacja barier architektonicznych w i przy obiektach użyteczności publicznej.</w:t>
            </w:r>
          </w:p>
          <w:p w14:paraId="50299CBC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Współpraca z sąsiednimi gminami w zakresie utworzenia Zakładu Opieki Leczniczej lub Zakładu Opieki Długoterminowej.</w:t>
            </w:r>
          </w:p>
        </w:tc>
        <w:tc>
          <w:tcPr>
            <w:tcW w:w="0" w:type="auto"/>
          </w:tcPr>
          <w:p w14:paraId="676EC65D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FBCD779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AA2EFD6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7D7A508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22E6DBAC" w14:textId="77777777" w:rsidTr="001820E6">
        <w:trPr>
          <w:trHeight w:val="470"/>
        </w:trPr>
        <w:tc>
          <w:tcPr>
            <w:tcW w:w="970" w:type="pct"/>
            <w:shd w:val="clear" w:color="auto" w:fill="auto"/>
            <w:vAlign w:val="center"/>
          </w:tcPr>
          <w:p w14:paraId="3C4D2426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dostępności opieki dla osób w sytuacjach kryzysowych</w:t>
            </w:r>
          </w:p>
        </w:tc>
        <w:tc>
          <w:tcPr>
            <w:tcW w:w="1427" w:type="pct"/>
            <w:shd w:val="clear" w:color="auto" w:fill="auto"/>
          </w:tcPr>
          <w:p w14:paraId="7670875D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Tworzenie mieszkań socjalnych i kryzysowych.</w:t>
            </w:r>
          </w:p>
          <w:p w14:paraId="5605F884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Współpraca z powiatem w zakresie tworzenia mieszkań chronionych,</w:t>
            </w:r>
          </w:p>
          <w:p w14:paraId="3E1BB200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iCs/>
                <w:sz w:val="18"/>
                <w:szCs w:val="18"/>
              </w:rPr>
              <w:t>Tworzenie możliwości korzystania z usług terapeutycznych i psychologicznych na terenie gminy.</w:t>
            </w:r>
          </w:p>
        </w:tc>
        <w:tc>
          <w:tcPr>
            <w:tcW w:w="0" w:type="auto"/>
          </w:tcPr>
          <w:p w14:paraId="47887FDE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A9E47A1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52EDF7B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2402C0D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2FC778FB" w14:textId="77777777" w:rsidTr="001820E6">
        <w:trPr>
          <w:trHeight w:val="469"/>
        </w:trPr>
        <w:tc>
          <w:tcPr>
            <w:tcW w:w="970" w:type="pct"/>
            <w:shd w:val="clear" w:color="auto" w:fill="auto"/>
            <w:vAlign w:val="center"/>
          </w:tcPr>
          <w:p w14:paraId="0D860D29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Wzrost bezpieczeństwa użytkowników ruchu drogowego</w:t>
            </w:r>
          </w:p>
        </w:tc>
        <w:tc>
          <w:tcPr>
            <w:tcW w:w="1427" w:type="pct"/>
            <w:shd w:val="clear" w:color="auto" w:fill="auto"/>
          </w:tcPr>
          <w:p w14:paraId="6AB38FCB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Współpraca z powiatem i województwem w zakresie budowy chodników, tworzenia przejść dla pieszych oraz przebudowy dróg (powiatowych) i likwidacji osuwisk.</w:t>
            </w:r>
          </w:p>
          <w:p w14:paraId="05A05DE7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Budowa ścieżek rowerowych.</w:t>
            </w:r>
          </w:p>
          <w:p w14:paraId="743F23C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Rozbudowa oświetlenia ulicznego.</w:t>
            </w:r>
          </w:p>
          <w:p w14:paraId="354BB633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Informowanie mieszkańców o możliwościach wpływania na poprawę bezpieczeństwa w ruchu drogowym (np. zgłaszanie miejsc szczególnie niebezpiecznych do mapy zagrożeń tworzonej przez Policję.</w:t>
            </w:r>
          </w:p>
          <w:p w14:paraId="34998B95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Usuwanie osuwisk i zabezpieczanie miejsc szczególnie zagrożonych.</w:t>
            </w:r>
          </w:p>
          <w:p w14:paraId="018CB0CB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lastRenderedPageBreak/>
              <w:t>Budowa progów zwalniających</w:t>
            </w:r>
            <w:r>
              <w:rPr>
                <w:rFonts w:ascii="Arial" w:hAnsi="Arial" w:cs="Arial"/>
                <w:sz w:val="18"/>
                <w:szCs w:val="18"/>
              </w:rPr>
              <w:t xml:space="preserve"> i innych urządzeń bezpieczeństwa oraz urządzanie przejść dla pieszych.</w:t>
            </w:r>
          </w:p>
        </w:tc>
        <w:tc>
          <w:tcPr>
            <w:tcW w:w="0" w:type="auto"/>
          </w:tcPr>
          <w:p w14:paraId="0D67112C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60A8C04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DAA624A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C89712C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60084DAE" w14:textId="77777777" w:rsidTr="001820E6">
        <w:tc>
          <w:tcPr>
            <w:tcW w:w="970" w:type="pct"/>
            <w:shd w:val="clear" w:color="auto" w:fill="auto"/>
            <w:vAlign w:val="center"/>
          </w:tcPr>
          <w:p w14:paraId="1279006A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bezpieczeństwa mieszkańców</w:t>
            </w:r>
          </w:p>
        </w:tc>
        <w:tc>
          <w:tcPr>
            <w:tcW w:w="1427" w:type="pct"/>
            <w:shd w:val="clear" w:color="auto" w:fill="auto"/>
          </w:tcPr>
          <w:p w14:paraId="4711A41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Rozwijanie monitoringu wizyjnego obiektów użyteczności publicznej.</w:t>
            </w:r>
          </w:p>
          <w:p w14:paraId="0AD01DE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Podejmowanie działań celem udrażniania rowów i przepustów.</w:t>
            </w:r>
          </w:p>
          <w:p w14:paraId="6D181F2D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Utrzymywanie punktu informacyjno-konsultacyjnego w ramach programu Czyste Powietrze.</w:t>
            </w:r>
          </w:p>
          <w:p w14:paraId="5170EFA4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Podejmowanie działań podnoszących świadomość ekologiczną mieszkańców.</w:t>
            </w:r>
          </w:p>
        </w:tc>
        <w:tc>
          <w:tcPr>
            <w:tcW w:w="0" w:type="auto"/>
          </w:tcPr>
          <w:p w14:paraId="74A64ECD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B2A01B7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5908B0C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532FC5E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6D78B1CA" w14:textId="77777777" w:rsidTr="001820E6">
        <w:tc>
          <w:tcPr>
            <w:tcW w:w="970" w:type="pct"/>
            <w:shd w:val="clear" w:color="auto" w:fill="auto"/>
            <w:vAlign w:val="center"/>
          </w:tcPr>
          <w:p w14:paraId="3998FA82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oferty spędzania wolnego czasu dla dzieci i młodzieży</w:t>
            </w:r>
          </w:p>
        </w:tc>
        <w:tc>
          <w:tcPr>
            <w:tcW w:w="1427" w:type="pct"/>
            <w:shd w:val="clear" w:color="auto" w:fill="auto"/>
          </w:tcPr>
          <w:p w14:paraId="3CCF0F17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Poprawa warunków lokalowych Gminnego Ośrodka Kultury.</w:t>
            </w:r>
          </w:p>
          <w:p w14:paraId="6E82B23B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Systematyczne rozszerzanie oferty spędzania wolnego czasu (zajęcia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wydarzenia kulturalne, sportowe i rekreacyjne, w tym np. lokalne siłownie).</w:t>
            </w:r>
          </w:p>
          <w:p w14:paraId="26FC693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Tworzenie świetlic socjoterapeutycznych.</w:t>
            </w:r>
          </w:p>
          <w:p w14:paraId="3C5D061F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Rozszerzanie oferty zajęć pozaszkolnych dla dzieci i młodzieży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(z uwzględnieniem zajęć językowych) poprzez realizację projektów uwzględniających dowóz dzieci na zajęcia).</w:t>
            </w:r>
          </w:p>
        </w:tc>
        <w:tc>
          <w:tcPr>
            <w:tcW w:w="0" w:type="auto"/>
          </w:tcPr>
          <w:p w14:paraId="57C0B45E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6D46393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CFCC7AE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88550C7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7DF81407" w14:textId="77777777" w:rsidTr="001820E6">
        <w:tc>
          <w:tcPr>
            <w:tcW w:w="970" w:type="pct"/>
            <w:shd w:val="clear" w:color="auto" w:fill="auto"/>
            <w:vAlign w:val="center"/>
          </w:tcPr>
          <w:p w14:paraId="4A4987DF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dostępności opieki terapeutycznej i psychologicznej dla dzieci  i młodzieży</w:t>
            </w:r>
          </w:p>
        </w:tc>
        <w:tc>
          <w:tcPr>
            <w:tcW w:w="1427" w:type="pct"/>
            <w:shd w:val="clear" w:color="auto" w:fill="auto"/>
          </w:tcPr>
          <w:p w14:paraId="01EE48A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Poprawa wsparcia psychologicznego w szkołach (np. pozyskanie nauczyciela psychologa) oraz usprawnienie diagnozowania problemów.</w:t>
            </w:r>
          </w:p>
          <w:p w14:paraId="2D663C4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Podnoszenie i zdobywanie nowych kwalifikacji przez nauczycieli.</w:t>
            </w:r>
          </w:p>
        </w:tc>
        <w:tc>
          <w:tcPr>
            <w:tcW w:w="0" w:type="auto"/>
          </w:tcPr>
          <w:p w14:paraId="46237B89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A471E65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565EA8B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1E3DF3D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1FB0A701" w14:textId="77777777" w:rsidTr="001820E6">
        <w:tc>
          <w:tcPr>
            <w:tcW w:w="970" w:type="pct"/>
            <w:shd w:val="clear" w:color="auto" w:fill="auto"/>
            <w:vAlign w:val="center"/>
          </w:tcPr>
          <w:p w14:paraId="31254DD3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Zwiększona aktywność sportowa dzieci i młodzieży</w:t>
            </w:r>
          </w:p>
        </w:tc>
        <w:tc>
          <w:tcPr>
            <w:tcW w:w="1427" w:type="pct"/>
            <w:shd w:val="clear" w:color="auto" w:fill="auto"/>
          </w:tcPr>
          <w:p w14:paraId="7F27661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Budowa i modernizacja przyszkolnych obiektów sportowych.</w:t>
            </w:r>
          </w:p>
          <w:p w14:paraId="2584D41B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Promowanie zdrowego stylu życia.</w:t>
            </w:r>
          </w:p>
          <w:p w14:paraId="73C9CF9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Tworzenie oferty zajęć sportowych we współpracy z dziećmi i młodzieżą.</w:t>
            </w:r>
          </w:p>
          <w:p w14:paraId="202D03FC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Upowszechnienie wśród młodzieży i dzieci  oraz rodziców aktywności ruchowej, jako składowej zdrowego stylu życia.</w:t>
            </w:r>
          </w:p>
          <w:p w14:paraId="79FE9C68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Organizacja imprez sportowo-rekreacyjnych i zwiększanie liczby osób uczestniczących w nich.</w:t>
            </w:r>
          </w:p>
        </w:tc>
        <w:tc>
          <w:tcPr>
            <w:tcW w:w="0" w:type="auto"/>
          </w:tcPr>
          <w:p w14:paraId="37C33506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6D5E8BE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74E9863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D390639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144A9C43" w14:textId="77777777" w:rsidTr="001820E6">
        <w:tc>
          <w:tcPr>
            <w:tcW w:w="970" w:type="pct"/>
            <w:shd w:val="clear" w:color="auto" w:fill="auto"/>
            <w:vAlign w:val="center"/>
          </w:tcPr>
          <w:p w14:paraId="57039339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Zwiększenie udziału mieszkańców w życiu kulturalnym</w:t>
            </w:r>
          </w:p>
        </w:tc>
        <w:tc>
          <w:tcPr>
            <w:tcW w:w="1427" w:type="pct"/>
            <w:shd w:val="clear" w:color="auto" w:fill="auto"/>
          </w:tcPr>
          <w:p w14:paraId="3F33E4F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Promowanie gminnych wydarzeń kulturalnych w mediach społecznościowych.</w:t>
            </w:r>
          </w:p>
          <w:p w14:paraId="44E2FFB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Współpraca z organizacjami społecznymi w zakresie aktywizacji kulturalnej mieszkańców.</w:t>
            </w:r>
          </w:p>
          <w:p w14:paraId="5377F2BB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Reaktywacja gminnej orkiestry.</w:t>
            </w:r>
          </w:p>
          <w:p w14:paraId="3BA7CA13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Stworzenie oferty pozaszkolnych zajęć muzycznych.</w:t>
            </w:r>
          </w:p>
          <w:p w14:paraId="2F00021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Systematyczne rozwijanie oferty kulturalnej wraz z poprawą jej dostępności oraz inicjowanie działań na rzecz zwiększenia uczestnictwa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w przedsięwzięciach kulturalnych i budowy więzi lokalnych.</w:t>
            </w:r>
          </w:p>
          <w:p w14:paraId="2E5CCEE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Tworzenie oferty kulturalnej udostępnianej online.</w:t>
            </w:r>
          </w:p>
          <w:p w14:paraId="397A1D47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Wspieranie przedsięwzięć ukierunkowanych na promowanie i zachowanie lokalnego dziedzictwa kulturowego i historycznego.</w:t>
            </w:r>
          </w:p>
          <w:p w14:paraId="1CC210D3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Upowszechnianie kultury i dziedzictwa kulturowego, jako elementu umacniania tożsamości lokalnej oraz pomnażania kapitału ludzkiego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społecznego.</w:t>
            </w:r>
          </w:p>
        </w:tc>
        <w:tc>
          <w:tcPr>
            <w:tcW w:w="0" w:type="auto"/>
          </w:tcPr>
          <w:p w14:paraId="5C0C34EF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B579D33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B368857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6195125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5B0EEEA9" w14:textId="77777777" w:rsidTr="001820E6">
        <w:tc>
          <w:tcPr>
            <w:tcW w:w="970" w:type="pct"/>
            <w:shd w:val="clear" w:color="auto" w:fill="auto"/>
            <w:vAlign w:val="center"/>
          </w:tcPr>
          <w:p w14:paraId="0D596313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Zwiększone możliwości uprawiania sportu i rekreacji</w:t>
            </w:r>
          </w:p>
        </w:tc>
        <w:tc>
          <w:tcPr>
            <w:tcW w:w="1427" w:type="pct"/>
            <w:shd w:val="clear" w:color="auto" w:fill="auto"/>
          </w:tcPr>
          <w:p w14:paraId="393A943D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Budowa i wyznaczanie ścieżek rowerowych.</w:t>
            </w:r>
          </w:p>
          <w:p w14:paraId="1755B4D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Systematyczne rozwijanie bazy rekreacyjnej (siłownie zewnętrzne i inna infrastruktura).</w:t>
            </w:r>
          </w:p>
          <w:p w14:paraId="4E06626F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Budowa nowych, modernizacja i doposażanie istniejących placów zabaw.</w:t>
            </w:r>
          </w:p>
          <w:p w14:paraId="65FB121D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Wspieranie rozwoju różnorodnych dyscyplin sportowych.</w:t>
            </w:r>
          </w:p>
          <w:p w14:paraId="6BF2E1E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Promocja sportu powszechnego. </w:t>
            </w:r>
          </w:p>
          <w:p w14:paraId="5FD19FC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Upowszechnianie i rozwój sportu wśród dzieci i młodzieży.</w:t>
            </w:r>
          </w:p>
          <w:p w14:paraId="07EA8F8D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Organizacja imprez sportowo-rekreacyjnych i zwiększanie liczby osób uczestniczących w nich.</w:t>
            </w:r>
          </w:p>
        </w:tc>
        <w:tc>
          <w:tcPr>
            <w:tcW w:w="0" w:type="auto"/>
          </w:tcPr>
          <w:p w14:paraId="4C91BEEE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E569ED5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C181A36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3B25260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4EF35506" w14:textId="77777777" w:rsidTr="001820E6">
        <w:tc>
          <w:tcPr>
            <w:tcW w:w="970" w:type="pct"/>
            <w:shd w:val="clear" w:color="auto" w:fill="auto"/>
            <w:vAlign w:val="center"/>
          </w:tcPr>
          <w:p w14:paraId="66E6B5AA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 xml:space="preserve"> Zwiększenie aktywności społecznej mieszkańców</w:t>
            </w:r>
          </w:p>
        </w:tc>
        <w:tc>
          <w:tcPr>
            <w:tcW w:w="1427" w:type="pct"/>
            <w:shd w:val="clear" w:color="auto" w:fill="auto"/>
          </w:tcPr>
          <w:p w14:paraId="3BD426A8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Rozszerzanie współpracy z formalnymi i nieformalnymi organizacjami społecznymi.</w:t>
            </w:r>
          </w:p>
          <w:p w14:paraId="54DBC41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Wspieranie organizacji społecznych (finansowe i organizacyjne).</w:t>
            </w:r>
          </w:p>
          <w:p w14:paraId="0DFE5DA8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Organizowanie cyklicznych imprez plenerowych integrujących mieszkańców.</w:t>
            </w:r>
          </w:p>
          <w:p w14:paraId="725BAB74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Promowanie postaw obywatelskich i społecznych.</w:t>
            </w:r>
          </w:p>
          <w:p w14:paraId="41CD6E8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Poprawa sposobu komunikacji władz gminy z mieszkańcami.</w:t>
            </w:r>
          </w:p>
          <w:p w14:paraId="01165F1B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Kształtowanie i promocja społeczeństwa obywatelskiego.</w:t>
            </w:r>
          </w:p>
          <w:p w14:paraId="524B406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Wsparcie realizacji projektów na rzecz aktywizacji społecznej.</w:t>
            </w:r>
          </w:p>
        </w:tc>
        <w:tc>
          <w:tcPr>
            <w:tcW w:w="0" w:type="auto"/>
          </w:tcPr>
          <w:p w14:paraId="2BF2DF6D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F723164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ADD862B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F710C58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17B260E6" w14:textId="77777777" w:rsidTr="001820E6">
        <w:trPr>
          <w:trHeight w:val="70"/>
        </w:trPr>
        <w:tc>
          <w:tcPr>
            <w:tcW w:w="970" w:type="pct"/>
            <w:shd w:val="clear" w:color="auto" w:fill="auto"/>
            <w:vAlign w:val="center"/>
          </w:tcPr>
          <w:p w14:paraId="6811A4D7" w14:textId="77777777" w:rsidR="005E5AF6" w:rsidRPr="00F15E87" w:rsidRDefault="005E5AF6" w:rsidP="001820E6">
            <w:pPr>
              <w:numPr>
                <w:ilvl w:val="0"/>
                <w:numId w:val="19"/>
              </w:numPr>
              <w:spacing w:after="0" w:line="240" w:lineRule="auto"/>
              <w:ind w:left="454" w:hanging="454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dostosowania oferty transportu publicznego do potrzeb mieszkańców</w:t>
            </w:r>
          </w:p>
        </w:tc>
        <w:tc>
          <w:tcPr>
            <w:tcW w:w="1427" w:type="pct"/>
            <w:shd w:val="clear" w:color="auto" w:fill="auto"/>
          </w:tcPr>
          <w:p w14:paraId="07EDA7E5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Podejmowanie rozmów z przewoźnikami działającymi na terenie gminy.</w:t>
            </w:r>
          </w:p>
          <w:p w14:paraId="434EC339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Współpraca z powiatem i sąsiednimi gminami w zakresie poszukiwania koncepcji dla transportu publicznego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F15E87">
              <w:rPr>
                <w:rFonts w:ascii="Arial" w:hAnsi="Arial" w:cs="Arial"/>
                <w:sz w:val="18"/>
                <w:szCs w:val="18"/>
              </w:rPr>
              <w:t>dostosowania go do potrzeb mieszkańców.</w:t>
            </w:r>
          </w:p>
        </w:tc>
        <w:tc>
          <w:tcPr>
            <w:tcW w:w="0" w:type="auto"/>
          </w:tcPr>
          <w:p w14:paraId="3FA4430A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BACAE9A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AB306DD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11B199C" w14:textId="77777777" w:rsidR="005E5AF6" w:rsidRPr="007E434C" w:rsidRDefault="005E5AF6" w:rsidP="001820E6">
            <w:pPr>
              <w:spacing w:before="120" w:after="12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4835F9" w14:paraId="6715A85C" w14:textId="77777777" w:rsidTr="001820E6">
        <w:tc>
          <w:tcPr>
            <w:tcW w:w="0" w:type="auto"/>
            <w:gridSpan w:val="6"/>
            <w:shd w:val="clear" w:color="auto" w:fill="D9D9D9"/>
            <w:vAlign w:val="center"/>
          </w:tcPr>
          <w:p w14:paraId="313C0842" w14:textId="77777777" w:rsidR="005E5AF6" w:rsidRPr="004835F9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>Cel strategiczny</w:t>
            </w:r>
          </w:p>
        </w:tc>
      </w:tr>
      <w:tr w:rsidR="005E5AF6" w:rsidRPr="006734B2" w14:paraId="32881B41" w14:textId="77777777" w:rsidTr="001820E6">
        <w:tc>
          <w:tcPr>
            <w:tcW w:w="0" w:type="auto"/>
            <w:gridSpan w:val="6"/>
            <w:shd w:val="clear" w:color="auto" w:fill="auto"/>
          </w:tcPr>
          <w:p w14:paraId="44E8D033" w14:textId="77777777" w:rsidR="005E5AF6" w:rsidRPr="006734B2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</w:rPr>
            </w:pPr>
            <w:r w:rsidRPr="006734B2">
              <w:rPr>
                <w:rFonts w:ascii="Arial" w:hAnsi="Arial" w:cs="Arial"/>
                <w:b/>
                <w:color w:val="auto"/>
                <w:sz w:val="18"/>
                <w:szCs w:val="18"/>
              </w:rPr>
              <w:t>Poprawa stanu rozwoju zasobów i potencjału technicznego</w:t>
            </w:r>
          </w:p>
        </w:tc>
      </w:tr>
      <w:tr w:rsidR="005E5AF6" w:rsidRPr="004835F9" w14:paraId="1AB45FE0" w14:textId="77777777" w:rsidTr="001820E6">
        <w:tc>
          <w:tcPr>
            <w:tcW w:w="0" w:type="auto"/>
            <w:gridSpan w:val="6"/>
            <w:shd w:val="clear" w:color="auto" w:fill="D9D9D9"/>
          </w:tcPr>
          <w:p w14:paraId="2A8A6794" w14:textId="77777777" w:rsidR="005E5AF6" w:rsidRPr="004835F9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5E5AF6" w:rsidRPr="00ED3C76" w14:paraId="0D4C8A59" w14:textId="77777777" w:rsidTr="001820E6">
        <w:trPr>
          <w:trHeight w:val="274"/>
        </w:trPr>
        <w:tc>
          <w:tcPr>
            <w:tcW w:w="970" w:type="pct"/>
            <w:shd w:val="clear" w:color="auto" w:fill="F2F2F2"/>
            <w:vAlign w:val="center"/>
          </w:tcPr>
          <w:p w14:paraId="14CED651" w14:textId="77777777" w:rsidR="005E5AF6" w:rsidRPr="00ED3C76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427" w:type="pct"/>
            <w:shd w:val="clear" w:color="auto" w:fill="F2F2F2"/>
            <w:vAlign w:val="center"/>
          </w:tcPr>
          <w:p w14:paraId="5E008EE8" w14:textId="77777777" w:rsidR="005E5AF6" w:rsidRPr="00ED3C76" w:rsidRDefault="005E5AF6" w:rsidP="001820E6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Działanie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56773DEF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Jednostka odpowiedzialna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378FE9FE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Planowany termin wykonania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27108BE4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Faktyczny termin wykonania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40D382C5" w14:textId="77777777" w:rsidR="005E5AF6" w:rsidRPr="00ED3C76" w:rsidRDefault="005E5AF6" w:rsidP="001820E6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Realizacja (TAK / NIE)</w:t>
            </w:r>
          </w:p>
        </w:tc>
      </w:tr>
      <w:tr w:rsidR="005E5AF6" w:rsidRPr="007E434C" w14:paraId="5F4AC91D" w14:textId="77777777" w:rsidTr="001820E6">
        <w:tc>
          <w:tcPr>
            <w:tcW w:w="970" w:type="pct"/>
            <w:shd w:val="clear" w:color="auto" w:fill="auto"/>
            <w:vAlign w:val="center"/>
          </w:tcPr>
          <w:p w14:paraId="4C643672" w14:textId="77777777" w:rsidR="005E5AF6" w:rsidRPr="00F15E87" w:rsidRDefault="005E5AF6" w:rsidP="001820E6">
            <w:pPr>
              <w:numPr>
                <w:ilvl w:val="1"/>
                <w:numId w:val="7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stanu infrastruktury drogowej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3B89A38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Modernizacja części dróg gminnych (poprawa stanu nawierzchni, dostosowanie parametrów dróg do wymogów ruchu, przebudowa poboczy, udrażnianie rowów).</w:t>
            </w:r>
          </w:p>
          <w:p w14:paraId="2A5281E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Współpraca z powiatem w zakresie modernizacji dróg powiatowych, w tym budowa chodników.</w:t>
            </w:r>
          </w:p>
          <w:p w14:paraId="3A4D4B70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Modernizacja, przebudowa i remonty przepustów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mostów na drogach gminnych, powiatowych (współpraca z powiatem) i wojewódzkiej (współpraca z ZDW).</w:t>
            </w:r>
          </w:p>
          <w:p w14:paraId="4253D217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lastRenderedPageBreak/>
              <w:t>Budowa nowych i modernizacja istniejących parkingów przy obiektach użyteczności publicznej.</w:t>
            </w:r>
          </w:p>
          <w:p w14:paraId="24AFA45C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Współpraca z zarządcami drogi wojewódzkiej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krajowej w zakresie budowy chodników.</w:t>
            </w:r>
          </w:p>
          <w:p w14:paraId="0141156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Modernizacja i rozbudowa oświetlenia drogowego.</w:t>
            </w:r>
          </w:p>
          <w:p w14:paraId="38DE9178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Likwidacja osuwisk przy drogach gminnych, powiatowych i wojewódzkiej.</w:t>
            </w:r>
          </w:p>
          <w:p w14:paraId="4D7F70E6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Poprawa </w:t>
            </w:r>
            <w:r w:rsidRPr="00F15E87">
              <w:rPr>
                <w:rFonts w:ascii="Arial" w:hAnsi="Arial" w:cs="Arial"/>
                <w:sz w:val="18"/>
                <w:szCs w:val="18"/>
                <w:lang w:eastAsia="ar-SA"/>
              </w:rPr>
              <w:t>stanu dróg dojazdowych do działek i pól uprawnych.</w:t>
            </w:r>
          </w:p>
        </w:tc>
        <w:tc>
          <w:tcPr>
            <w:tcW w:w="0" w:type="auto"/>
          </w:tcPr>
          <w:p w14:paraId="2D1B17B9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369EAD4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1627998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9DF8700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3EB6C5C9" w14:textId="77777777" w:rsidTr="001820E6">
        <w:tc>
          <w:tcPr>
            <w:tcW w:w="970" w:type="pct"/>
            <w:shd w:val="clear" w:color="auto" w:fill="auto"/>
            <w:vAlign w:val="center"/>
          </w:tcPr>
          <w:p w14:paraId="53124DA1" w14:textId="77777777" w:rsidR="005E5AF6" w:rsidRPr="00F15E87" w:rsidRDefault="005E5AF6" w:rsidP="001820E6">
            <w:pPr>
              <w:numPr>
                <w:ilvl w:val="1"/>
                <w:numId w:val="7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stanu rozwoju sieci wodno-kanalizacyjnej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0038E924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Budowa sieci kanalizacji sanitarnej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w miejscowościach Barycz i Golcowa oraz rozbudowa sieci w Domaradzu.</w:t>
            </w:r>
          </w:p>
          <w:p w14:paraId="2254C0C7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Rozbudowa i modernizacja oczyszczalni ścieków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w Domaradzu.</w:t>
            </w:r>
          </w:p>
          <w:p w14:paraId="28745CB3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Rozbudowa sieci wodociągowej.</w:t>
            </w:r>
          </w:p>
          <w:p w14:paraId="13150F0E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Budowa nowych ujęć wodnych.</w:t>
            </w:r>
          </w:p>
        </w:tc>
        <w:tc>
          <w:tcPr>
            <w:tcW w:w="0" w:type="auto"/>
          </w:tcPr>
          <w:p w14:paraId="29EF3F43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A5AC980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7F11D5F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800B89A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604FF746" w14:textId="77777777" w:rsidTr="001820E6">
        <w:tc>
          <w:tcPr>
            <w:tcW w:w="970" w:type="pct"/>
            <w:shd w:val="clear" w:color="auto" w:fill="auto"/>
            <w:vAlign w:val="center"/>
          </w:tcPr>
          <w:p w14:paraId="04CE81B2" w14:textId="77777777" w:rsidR="005E5AF6" w:rsidRPr="00F15E87" w:rsidRDefault="005E5AF6" w:rsidP="001820E6">
            <w:pPr>
              <w:numPr>
                <w:ilvl w:val="1"/>
                <w:numId w:val="7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stanu technicznego i standardu budynków użyteczności publicznej</w:t>
            </w:r>
          </w:p>
        </w:tc>
        <w:tc>
          <w:tcPr>
            <w:tcW w:w="1427" w:type="pct"/>
            <w:shd w:val="clear" w:color="auto" w:fill="auto"/>
          </w:tcPr>
          <w:p w14:paraId="01523CB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Termomodernizacja budynków użyteczności publicznej wraz z wymianą źródeł ciepła.</w:t>
            </w:r>
          </w:p>
          <w:p w14:paraId="4AEF2087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Instalacja odnawialnych źródeł energii w budynkach użyteczności publicznej.</w:t>
            </w:r>
          </w:p>
          <w:p w14:paraId="52BFA6CC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Likwidacja barier architektonicznych.</w:t>
            </w:r>
          </w:p>
        </w:tc>
        <w:tc>
          <w:tcPr>
            <w:tcW w:w="0" w:type="auto"/>
          </w:tcPr>
          <w:p w14:paraId="1D6EB78E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B847517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38CB72A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285BAEDC" w14:textId="77777777" w:rsidR="005E5AF6" w:rsidRPr="007E434C" w:rsidRDefault="005E5AF6" w:rsidP="001820E6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2F47F572" w14:textId="77777777" w:rsidTr="001820E6">
        <w:tc>
          <w:tcPr>
            <w:tcW w:w="970" w:type="pct"/>
            <w:shd w:val="clear" w:color="auto" w:fill="auto"/>
            <w:vAlign w:val="center"/>
          </w:tcPr>
          <w:p w14:paraId="76CE31F6" w14:textId="7A83DF62" w:rsidR="005E5AF6" w:rsidRPr="00F15E87" w:rsidRDefault="005E5AF6" w:rsidP="001820E6">
            <w:pPr>
              <w:numPr>
                <w:ilvl w:val="1"/>
                <w:numId w:val="7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Zmniejszenie zagrożenia powodziowego</w:t>
            </w:r>
            <w:r w:rsidR="006D0D6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i suszą</w:t>
            </w:r>
          </w:p>
        </w:tc>
        <w:tc>
          <w:tcPr>
            <w:tcW w:w="1427" w:type="pct"/>
            <w:shd w:val="clear" w:color="auto" w:fill="auto"/>
          </w:tcPr>
          <w:p w14:paraId="5F5F9C08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Podejmowanie działań w kierunku regulacji rzek i potoków.</w:t>
            </w:r>
          </w:p>
          <w:p w14:paraId="71F1CDDF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 xml:space="preserve">Budowa zbiorników retencyjnych mokrych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15E87">
              <w:rPr>
                <w:rFonts w:ascii="Arial" w:hAnsi="Arial" w:cs="Arial"/>
                <w:sz w:val="18"/>
                <w:szCs w:val="18"/>
              </w:rPr>
              <w:t>i suchych.</w:t>
            </w:r>
          </w:p>
        </w:tc>
        <w:tc>
          <w:tcPr>
            <w:tcW w:w="0" w:type="auto"/>
          </w:tcPr>
          <w:p w14:paraId="6473E496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D154301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3B86883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48E39B1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07A818C5" w14:textId="77777777" w:rsidTr="001820E6">
        <w:tc>
          <w:tcPr>
            <w:tcW w:w="970" w:type="pct"/>
            <w:shd w:val="clear" w:color="auto" w:fill="auto"/>
            <w:vAlign w:val="center"/>
          </w:tcPr>
          <w:p w14:paraId="769FEE74" w14:textId="77777777" w:rsidR="005E5AF6" w:rsidRPr="00F15E87" w:rsidRDefault="005E5AF6" w:rsidP="001820E6">
            <w:pPr>
              <w:numPr>
                <w:ilvl w:val="1"/>
                <w:numId w:val="7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stanu zabezpieczenia p.poż</w:t>
            </w:r>
          </w:p>
        </w:tc>
        <w:tc>
          <w:tcPr>
            <w:tcW w:w="1427" w:type="pct"/>
            <w:shd w:val="clear" w:color="auto" w:fill="auto"/>
          </w:tcPr>
          <w:p w14:paraId="708BC263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Budowa nowych i modernizacja istniejących hydrantów oraz zbiorników p.poż.</w:t>
            </w:r>
          </w:p>
          <w:p w14:paraId="3CAD3FAF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Systematyczna modernizacja taboru i sprzętu p.poż.</w:t>
            </w:r>
          </w:p>
        </w:tc>
        <w:tc>
          <w:tcPr>
            <w:tcW w:w="0" w:type="auto"/>
          </w:tcPr>
          <w:p w14:paraId="5D70EFD1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0AD1D8F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1C53E1B9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590749D3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5AF6" w:rsidRPr="007E434C" w14:paraId="3718A853" w14:textId="77777777" w:rsidTr="001820E6">
        <w:tc>
          <w:tcPr>
            <w:tcW w:w="970" w:type="pct"/>
            <w:shd w:val="clear" w:color="auto" w:fill="auto"/>
            <w:vAlign w:val="center"/>
          </w:tcPr>
          <w:p w14:paraId="56CAED5F" w14:textId="77777777" w:rsidR="005E5AF6" w:rsidRPr="00F15E87" w:rsidRDefault="005E5AF6" w:rsidP="001820E6">
            <w:pPr>
              <w:numPr>
                <w:ilvl w:val="1"/>
                <w:numId w:val="7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15E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Rozbudowa infrastruktury społecznej</w:t>
            </w:r>
          </w:p>
        </w:tc>
        <w:tc>
          <w:tcPr>
            <w:tcW w:w="1427" w:type="pct"/>
            <w:shd w:val="clear" w:color="auto" w:fill="auto"/>
          </w:tcPr>
          <w:p w14:paraId="42012B01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Rozbudowa i modernizacja szkolnej infrastruktury sportowej i rekreacyjnej.</w:t>
            </w:r>
          </w:p>
          <w:p w14:paraId="41DBA8DE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Rozbudowa i modernizacja infrastruktury kultury (GOK).</w:t>
            </w:r>
          </w:p>
          <w:p w14:paraId="22EA2EE2" w14:textId="77777777" w:rsidR="005E5AF6" w:rsidRPr="00F15E87" w:rsidRDefault="005E5AF6" w:rsidP="001820E6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87">
              <w:rPr>
                <w:rFonts w:ascii="Arial" w:hAnsi="Arial" w:cs="Arial"/>
                <w:sz w:val="18"/>
                <w:szCs w:val="18"/>
              </w:rPr>
              <w:t>Rozbudowa bazy przedszkolnej.</w:t>
            </w:r>
          </w:p>
        </w:tc>
        <w:tc>
          <w:tcPr>
            <w:tcW w:w="0" w:type="auto"/>
          </w:tcPr>
          <w:p w14:paraId="0D154C9A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52861C7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93BBAC0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03783F15" w14:textId="77777777" w:rsidR="005E5AF6" w:rsidRPr="007E434C" w:rsidRDefault="005E5AF6" w:rsidP="001820E6">
            <w:pPr>
              <w:spacing w:after="0" w:line="240" w:lineRule="auto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A60E0C" w14:textId="225EEC71" w:rsidR="007E434C" w:rsidRDefault="007E434C" w:rsidP="007E434C">
      <w:pPr>
        <w:spacing w:after="200" w:line="276" w:lineRule="auto"/>
      </w:pPr>
    </w:p>
    <w:p w14:paraId="4E75A139" w14:textId="77777777" w:rsidR="006734B2" w:rsidRDefault="006734B2" w:rsidP="007E434C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4548"/>
        <w:gridCol w:w="2119"/>
        <w:gridCol w:w="1696"/>
        <w:gridCol w:w="1847"/>
        <w:gridCol w:w="1660"/>
      </w:tblGrid>
      <w:tr w:rsidR="006734B2" w:rsidRPr="004835F9" w14:paraId="323F0F47" w14:textId="77777777" w:rsidTr="006734B2">
        <w:tc>
          <w:tcPr>
            <w:tcW w:w="5000" w:type="pct"/>
            <w:gridSpan w:val="6"/>
            <w:shd w:val="clear" w:color="auto" w:fill="D9D9D9"/>
            <w:vAlign w:val="center"/>
          </w:tcPr>
          <w:p w14:paraId="11B6F0C2" w14:textId="77777777" w:rsidR="006734B2" w:rsidRPr="004835F9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Cel strategiczny</w:t>
            </w:r>
          </w:p>
        </w:tc>
      </w:tr>
      <w:tr w:rsidR="006734B2" w:rsidRPr="004835F9" w14:paraId="22DC9C80" w14:textId="77777777" w:rsidTr="006734B2">
        <w:tc>
          <w:tcPr>
            <w:tcW w:w="5000" w:type="pct"/>
            <w:gridSpan w:val="6"/>
            <w:shd w:val="clear" w:color="auto" w:fill="auto"/>
          </w:tcPr>
          <w:p w14:paraId="3839F79A" w14:textId="77777777" w:rsidR="006734B2" w:rsidRPr="006734B2" w:rsidRDefault="006734B2" w:rsidP="006734B2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</w:rPr>
            </w:pPr>
            <w:r w:rsidRPr="006734B2">
              <w:rPr>
                <w:rFonts w:ascii="Arial" w:hAnsi="Arial" w:cs="Arial"/>
                <w:b/>
                <w:color w:val="auto"/>
                <w:sz w:val="18"/>
                <w:szCs w:val="18"/>
              </w:rPr>
              <w:t>Poprawa gospodarki przestrzennej w gminie</w:t>
            </w:r>
          </w:p>
        </w:tc>
      </w:tr>
      <w:tr w:rsidR="006734B2" w:rsidRPr="004835F9" w14:paraId="538CA19F" w14:textId="77777777" w:rsidTr="006734B2">
        <w:tc>
          <w:tcPr>
            <w:tcW w:w="5000" w:type="pct"/>
            <w:gridSpan w:val="6"/>
            <w:shd w:val="clear" w:color="auto" w:fill="D9D9D9"/>
          </w:tcPr>
          <w:p w14:paraId="046C8DE8" w14:textId="77777777" w:rsidR="006734B2" w:rsidRPr="004835F9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D46727" w:rsidRPr="004835F9" w14:paraId="5E40B942" w14:textId="77777777" w:rsidTr="00D46727">
        <w:trPr>
          <w:trHeight w:val="274"/>
        </w:trPr>
        <w:tc>
          <w:tcPr>
            <w:tcW w:w="759" w:type="pct"/>
            <w:shd w:val="clear" w:color="auto" w:fill="F2F2F2"/>
            <w:vAlign w:val="center"/>
          </w:tcPr>
          <w:p w14:paraId="55212E45" w14:textId="77777777" w:rsidR="006734B2" w:rsidRPr="00ED3C76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625" w:type="pct"/>
            <w:shd w:val="clear" w:color="auto" w:fill="F2F2F2"/>
            <w:vAlign w:val="center"/>
          </w:tcPr>
          <w:p w14:paraId="74F90147" w14:textId="77777777" w:rsidR="006734B2" w:rsidRPr="00ED3C76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Działanie</w:t>
            </w:r>
          </w:p>
        </w:tc>
        <w:tc>
          <w:tcPr>
            <w:tcW w:w="757" w:type="pct"/>
            <w:shd w:val="clear" w:color="auto" w:fill="F2F2F2"/>
            <w:vAlign w:val="center"/>
          </w:tcPr>
          <w:p w14:paraId="0FB2F66F" w14:textId="77777777" w:rsidR="006734B2" w:rsidRPr="00ED3C76" w:rsidRDefault="006734B2" w:rsidP="0018281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Jednostka odpowiedzialna</w:t>
            </w:r>
          </w:p>
        </w:tc>
        <w:tc>
          <w:tcPr>
            <w:tcW w:w="606" w:type="pct"/>
            <w:shd w:val="clear" w:color="auto" w:fill="F2F2F2"/>
            <w:vAlign w:val="center"/>
          </w:tcPr>
          <w:p w14:paraId="5FA4BAB1" w14:textId="77777777" w:rsidR="006734B2" w:rsidRPr="00ED3C76" w:rsidRDefault="006734B2" w:rsidP="0018281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Planowany termin wykonania</w:t>
            </w:r>
          </w:p>
        </w:tc>
        <w:tc>
          <w:tcPr>
            <w:tcW w:w="660" w:type="pct"/>
            <w:shd w:val="clear" w:color="auto" w:fill="F2F2F2"/>
            <w:vAlign w:val="center"/>
          </w:tcPr>
          <w:p w14:paraId="4D9B053F" w14:textId="77777777" w:rsidR="006734B2" w:rsidRPr="00ED3C76" w:rsidRDefault="006734B2" w:rsidP="0018281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Faktyczny termin wykonania</w:t>
            </w:r>
          </w:p>
        </w:tc>
        <w:tc>
          <w:tcPr>
            <w:tcW w:w="593" w:type="pct"/>
            <w:shd w:val="clear" w:color="auto" w:fill="F2F2F2"/>
            <w:vAlign w:val="center"/>
          </w:tcPr>
          <w:p w14:paraId="4F251FC5" w14:textId="77777777" w:rsidR="006734B2" w:rsidRPr="00ED3C76" w:rsidRDefault="006734B2" w:rsidP="006734B2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Realizacja (TAK / NIE)</w:t>
            </w:r>
          </w:p>
        </w:tc>
      </w:tr>
      <w:tr w:rsidR="00D46727" w:rsidRPr="007E434C" w14:paraId="2BC1760B" w14:textId="77777777" w:rsidTr="00D46727">
        <w:tc>
          <w:tcPr>
            <w:tcW w:w="759" w:type="pct"/>
            <w:shd w:val="clear" w:color="auto" w:fill="auto"/>
            <w:vAlign w:val="center"/>
          </w:tcPr>
          <w:p w14:paraId="740FFA01" w14:textId="77777777" w:rsidR="006734B2" w:rsidRPr="00160B10" w:rsidRDefault="006734B2" w:rsidP="0018281C">
            <w:pPr>
              <w:numPr>
                <w:ilvl w:val="1"/>
                <w:numId w:val="8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0B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Uporządkowanie gospodarki przestrzennej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23F7012F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>Podejmowanie działań edukacyjnych w zakresie utrzymywania gruntów rolnych  w dobrej kulturze.</w:t>
            </w:r>
          </w:p>
          <w:p w14:paraId="55F535A0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>Egzekwowanie obowiązku utrzymania chronionych gruntów rolnych w dobrej kulturze.</w:t>
            </w:r>
          </w:p>
          <w:p w14:paraId="3B1714E4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 xml:space="preserve">Dostosowywanie przestrzeni poszczególnych miejscowości do potrzeb gospodarczych </w:t>
            </w:r>
            <w:r w:rsidRPr="00160B10">
              <w:rPr>
                <w:rFonts w:ascii="Arial" w:hAnsi="Arial" w:cs="Arial"/>
                <w:sz w:val="18"/>
                <w:szCs w:val="18"/>
              </w:rPr>
              <w:br/>
              <w:t>i społecznych mieszkańców.</w:t>
            </w:r>
          </w:p>
          <w:p w14:paraId="7F893987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>Racjonalne wykorzystanie przestrzeni produkcyjnej i osadniczej dzięki wspieraniu działań scaleniowych i zagospodarowania poscaleniowego.</w:t>
            </w:r>
          </w:p>
          <w:p w14:paraId="4E70F3EB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>Opracowywanie Miejscowych Planów Zagospodarowania Przestrzennego.</w:t>
            </w:r>
          </w:p>
          <w:p w14:paraId="5E4A4C38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>Stworzenie gminnego systemu informacji przestrzennej.</w:t>
            </w:r>
          </w:p>
        </w:tc>
        <w:tc>
          <w:tcPr>
            <w:tcW w:w="757" w:type="pct"/>
          </w:tcPr>
          <w:p w14:paraId="635AF5FB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339B7EC4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6F5B0436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11BD71BF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294B7889" w14:textId="77777777" w:rsidTr="00D46727">
        <w:tc>
          <w:tcPr>
            <w:tcW w:w="759" w:type="pct"/>
            <w:shd w:val="clear" w:color="auto" w:fill="auto"/>
            <w:vAlign w:val="center"/>
          </w:tcPr>
          <w:p w14:paraId="37DA4CAD" w14:textId="77777777" w:rsidR="006734B2" w:rsidRPr="00160B10" w:rsidRDefault="006734B2" w:rsidP="0018281C">
            <w:pPr>
              <w:numPr>
                <w:ilvl w:val="1"/>
                <w:numId w:val="8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0B1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Aktywizacja i rewitalizacja obszarów zdegradowanych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4CBC6A07" w14:textId="77777777" w:rsidR="006734B2" w:rsidRPr="00160B10" w:rsidRDefault="006734B2" w:rsidP="0018281C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0B10">
              <w:rPr>
                <w:rFonts w:ascii="Arial" w:hAnsi="Arial" w:cs="Arial"/>
                <w:sz w:val="18"/>
                <w:szCs w:val="18"/>
              </w:rPr>
              <w:t xml:space="preserve">Identyfikowanie obszarów zdegradowanych wraz z analizą ich potrzeb rozwojowych </w:t>
            </w:r>
            <w:r w:rsidRPr="00160B10">
              <w:rPr>
                <w:rFonts w:ascii="Arial" w:hAnsi="Arial" w:cs="Arial"/>
                <w:sz w:val="18"/>
                <w:szCs w:val="18"/>
              </w:rPr>
              <w:br/>
              <w:t>i opracowywanie programów rewitalizacji, służących określeniu scenariuszy wyprowadzania obszarów zdegradowanych ze stanu kryzysowego.</w:t>
            </w:r>
          </w:p>
        </w:tc>
        <w:tc>
          <w:tcPr>
            <w:tcW w:w="757" w:type="pct"/>
          </w:tcPr>
          <w:p w14:paraId="733C7EEF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72DE8258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5D3B5CFB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496B027E" w14:textId="77777777" w:rsidR="006734B2" w:rsidRPr="007E434C" w:rsidRDefault="006734B2" w:rsidP="0018281C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4B2" w:rsidRPr="004835F9" w14:paraId="15C5EFE2" w14:textId="77777777" w:rsidTr="006734B2">
        <w:tc>
          <w:tcPr>
            <w:tcW w:w="5000" w:type="pct"/>
            <w:gridSpan w:val="6"/>
            <w:shd w:val="clear" w:color="auto" w:fill="D9D9D9"/>
            <w:vAlign w:val="center"/>
          </w:tcPr>
          <w:p w14:paraId="4F5BF4AA" w14:textId="77777777" w:rsidR="006734B2" w:rsidRPr="004835F9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>Cel strategiczny</w:t>
            </w:r>
          </w:p>
        </w:tc>
      </w:tr>
      <w:tr w:rsidR="006734B2" w:rsidRPr="004835F9" w14:paraId="6FE24E43" w14:textId="77777777" w:rsidTr="006734B2">
        <w:tc>
          <w:tcPr>
            <w:tcW w:w="5000" w:type="pct"/>
            <w:gridSpan w:val="6"/>
            <w:shd w:val="clear" w:color="auto" w:fill="auto"/>
          </w:tcPr>
          <w:p w14:paraId="65906793" w14:textId="77777777" w:rsidR="006734B2" w:rsidRPr="006734B2" w:rsidRDefault="006734B2" w:rsidP="006734B2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</w:rPr>
            </w:pPr>
            <w:r w:rsidRPr="006734B2">
              <w:rPr>
                <w:rFonts w:ascii="Arial" w:hAnsi="Arial" w:cs="Arial"/>
                <w:b/>
                <w:color w:val="auto"/>
                <w:sz w:val="18"/>
                <w:szCs w:val="18"/>
              </w:rPr>
              <w:t>Poprawa stanu zachowania dziedzictwa kulturowego gminy</w:t>
            </w:r>
          </w:p>
        </w:tc>
      </w:tr>
      <w:tr w:rsidR="006734B2" w:rsidRPr="004835F9" w14:paraId="7A7B5AAC" w14:textId="77777777" w:rsidTr="006734B2">
        <w:tc>
          <w:tcPr>
            <w:tcW w:w="5000" w:type="pct"/>
            <w:gridSpan w:val="6"/>
            <w:shd w:val="clear" w:color="auto" w:fill="D9D9D9"/>
          </w:tcPr>
          <w:p w14:paraId="57E154B4" w14:textId="77777777" w:rsidR="006734B2" w:rsidRPr="004835F9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D46727" w:rsidRPr="004835F9" w14:paraId="034A9CB6" w14:textId="77777777" w:rsidTr="00D46727">
        <w:trPr>
          <w:trHeight w:val="274"/>
        </w:trPr>
        <w:tc>
          <w:tcPr>
            <w:tcW w:w="759" w:type="pct"/>
            <w:shd w:val="clear" w:color="auto" w:fill="F2F2F2"/>
            <w:vAlign w:val="center"/>
          </w:tcPr>
          <w:p w14:paraId="69527E27" w14:textId="77777777" w:rsidR="006734B2" w:rsidRPr="00ED3C76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625" w:type="pct"/>
            <w:shd w:val="clear" w:color="auto" w:fill="F2F2F2"/>
            <w:vAlign w:val="center"/>
          </w:tcPr>
          <w:p w14:paraId="1CBEA02C" w14:textId="77777777" w:rsidR="006734B2" w:rsidRPr="00ED3C76" w:rsidRDefault="006734B2" w:rsidP="0018281C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Działanie</w:t>
            </w:r>
          </w:p>
        </w:tc>
        <w:tc>
          <w:tcPr>
            <w:tcW w:w="757" w:type="pct"/>
            <w:shd w:val="clear" w:color="auto" w:fill="F2F2F2"/>
            <w:vAlign w:val="center"/>
          </w:tcPr>
          <w:p w14:paraId="58137114" w14:textId="77777777" w:rsidR="006734B2" w:rsidRPr="00ED3C76" w:rsidRDefault="006734B2" w:rsidP="0018281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Jednostka odpowiedzialna</w:t>
            </w:r>
          </w:p>
        </w:tc>
        <w:tc>
          <w:tcPr>
            <w:tcW w:w="606" w:type="pct"/>
            <w:shd w:val="clear" w:color="auto" w:fill="F2F2F2"/>
            <w:vAlign w:val="center"/>
          </w:tcPr>
          <w:p w14:paraId="7CE5F5D6" w14:textId="77777777" w:rsidR="006734B2" w:rsidRPr="00ED3C76" w:rsidRDefault="006734B2" w:rsidP="0018281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Planowany termin wykonania</w:t>
            </w:r>
          </w:p>
        </w:tc>
        <w:tc>
          <w:tcPr>
            <w:tcW w:w="660" w:type="pct"/>
            <w:shd w:val="clear" w:color="auto" w:fill="F2F2F2"/>
            <w:vAlign w:val="center"/>
          </w:tcPr>
          <w:p w14:paraId="1D151053" w14:textId="77777777" w:rsidR="006734B2" w:rsidRPr="00ED3C76" w:rsidRDefault="006734B2" w:rsidP="0018281C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Faktyczny termin wykonania</w:t>
            </w:r>
          </w:p>
        </w:tc>
        <w:tc>
          <w:tcPr>
            <w:tcW w:w="593" w:type="pct"/>
            <w:shd w:val="clear" w:color="auto" w:fill="F2F2F2"/>
            <w:vAlign w:val="center"/>
          </w:tcPr>
          <w:p w14:paraId="4C20041D" w14:textId="77777777" w:rsidR="006734B2" w:rsidRPr="00ED3C76" w:rsidRDefault="00D46727" w:rsidP="00D46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Realizacja (TAK / NIE)</w:t>
            </w:r>
          </w:p>
        </w:tc>
      </w:tr>
      <w:tr w:rsidR="00D46727" w:rsidRPr="007E434C" w14:paraId="4D3B1946" w14:textId="77777777" w:rsidTr="00D46727">
        <w:tc>
          <w:tcPr>
            <w:tcW w:w="759" w:type="pct"/>
            <w:shd w:val="clear" w:color="auto" w:fill="auto"/>
            <w:vAlign w:val="center"/>
          </w:tcPr>
          <w:p w14:paraId="606AB33A" w14:textId="77777777" w:rsidR="006734B2" w:rsidRPr="00CD43A6" w:rsidRDefault="006734B2" w:rsidP="006734B2">
            <w:pPr>
              <w:numPr>
                <w:ilvl w:val="1"/>
                <w:numId w:val="20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Zahamowanie zaniku lokalnych tradycji i </w:t>
            </w: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zwyczajów ludowych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786AB25A" w14:textId="77777777" w:rsidR="006734B2" w:rsidRPr="00CD43A6" w:rsidRDefault="006734B2" w:rsidP="006734B2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lastRenderedPageBreak/>
              <w:t>Podejmowanie prób reaktywowania gminnej orkiestry dętej oraz zespołu ludowego.</w:t>
            </w:r>
          </w:p>
          <w:p w14:paraId="30492853" w14:textId="77777777" w:rsidR="006734B2" w:rsidRPr="00CD43A6" w:rsidRDefault="006734B2" w:rsidP="006734B2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lastRenderedPageBreak/>
              <w:t xml:space="preserve">Współpraca z organizacjami społecznymi w zakresie podejmowania działań kulturotwórczych </w:t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  <w:t>i promujących lokalne tradycje i zwyczaje ludowe.</w:t>
            </w:r>
          </w:p>
          <w:p w14:paraId="019CB4EC" w14:textId="77777777" w:rsidR="006734B2" w:rsidRPr="00CD43A6" w:rsidRDefault="006734B2" w:rsidP="006734B2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Wykorzystanie kulturotwórczej roli szkół w aktywizowaniu mieszkańców.</w:t>
            </w:r>
          </w:p>
          <w:p w14:paraId="73D5811F" w14:textId="77777777" w:rsidR="006734B2" w:rsidRPr="00CD43A6" w:rsidRDefault="006734B2" w:rsidP="006734B2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Wspieranie inicjatyw ukierunkowanych na zachowanie i promowanie dziedzictwa kulturowego.</w:t>
            </w:r>
          </w:p>
          <w:p w14:paraId="60C775BA" w14:textId="77777777" w:rsidR="006734B2" w:rsidRPr="00CD43A6" w:rsidRDefault="006734B2" w:rsidP="006734B2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Dofinansowywanie i wspieranie renowacji, konserwacji i robót budowlanych przy obiektach zabytkowych.</w:t>
            </w:r>
          </w:p>
        </w:tc>
        <w:tc>
          <w:tcPr>
            <w:tcW w:w="757" w:type="pct"/>
          </w:tcPr>
          <w:p w14:paraId="5EFC4280" w14:textId="77777777" w:rsidR="006734B2" w:rsidRPr="007E434C" w:rsidRDefault="006734B2" w:rsidP="006734B2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0E9011DA" w14:textId="77777777" w:rsidR="006734B2" w:rsidRPr="007E434C" w:rsidRDefault="006734B2" w:rsidP="006734B2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48099A82" w14:textId="77777777" w:rsidR="006734B2" w:rsidRPr="007E434C" w:rsidRDefault="006734B2" w:rsidP="006734B2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33793D8D" w14:textId="77777777" w:rsidR="006734B2" w:rsidRPr="007E434C" w:rsidRDefault="006734B2" w:rsidP="006734B2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745EF281" w14:textId="77777777" w:rsidTr="00D46727">
        <w:tc>
          <w:tcPr>
            <w:tcW w:w="759" w:type="pct"/>
            <w:shd w:val="clear" w:color="auto" w:fill="auto"/>
            <w:vAlign w:val="center"/>
          </w:tcPr>
          <w:p w14:paraId="6F455E1B" w14:textId="77777777" w:rsidR="006734B2" w:rsidRPr="00CD43A6" w:rsidRDefault="006734B2" w:rsidP="006734B2">
            <w:pPr>
              <w:numPr>
                <w:ilvl w:val="1"/>
                <w:numId w:val="20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Rozszerzenie możliwości funkcjonowania Gminnego Ośrodka Kultury wraz z bibliotekami</w:t>
            </w:r>
          </w:p>
        </w:tc>
        <w:tc>
          <w:tcPr>
            <w:tcW w:w="1625" w:type="pct"/>
            <w:shd w:val="clear" w:color="auto" w:fill="auto"/>
          </w:tcPr>
          <w:p w14:paraId="53381D2E" w14:textId="77777777" w:rsidR="006734B2" w:rsidRPr="00CD43A6" w:rsidRDefault="006734B2" w:rsidP="006734B2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Rozbudowa i modernizacja bazy lokalowej GOK.</w:t>
            </w:r>
          </w:p>
          <w:p w14:paraId="2AC452CA" w14:textId="77777777" w:rsidR="006734B2" w:rsidRPr="00CD43A6" w:rsidRDefault="006734B2" w:rsidP="006734B2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Doposażanie GOK oraz bibliotek w nowoczesny sprzęt i wyposażenie, w tym w nowe technologie informacyjno-komunikacyjne.</w:t>
            </w:r>
          </w:p>
        </w:tc>
        <w:tc>
          <w:tcPr>
            <w:tcW w:w="757" w:type="pct"/>
          </w:tcPr>
          <w:p w14:paraId="48A8EA7F" w14:textId="77777777" w:rsidR="006734B2" w:rsidRPr="007E434C" w:rsidRDefault="006734B2" w:rsidP="0067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06" w:type="pct"/>
          </w:tcPr>
          <w:p w14:paraId="1338DF2F" w14:textId="77777777" w:rsidR="006734B2" w:rsidRPr="007E434C" w:rsidRDefault="006734B2" w:rsidP="0067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</w:tcPr>
          <w:p w14:paraId="07D6C7C6" w14:textId="77777777" w:rsidR="006734B2" w:rsidRPr="007E434C" w:rsidRDefault="006734B2" w:rsidP="0067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93" w:type="pct"/>
          </w:tcPr>
          <w:p w14:paraId="55BAA529" w14:textId="77777777" w:rsidR="006734B2" w:rsidRPr="007E434C" w:rsidRDefault="006734B2" w:rsidP="006734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D46727" w:rsidRPr="004835F9" w14:paraId="44CDE183" w14:textId="77777777" w:rsidTr="00D46727">
        <w:tc>
          <w:tcPr>
            <w:tcW w:w="5000" w:type="pct"/>
            <w:gridSpan w:val="6"/>
            <w:shd w:val="clear" w:color="auto" w:fill="D9D9D9"/>
            <w:vAlign w:val="center"/>
          </w:tcPr>
          <w:p w14:paraId="798A2C2E" w14:textId="77777777" w:rsidR="00D46727" w:rsidRPr="004835F9" w:rsidRDefault="00D46727" w:rsidP="006734B2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>Cel strategiczny</w:t>
            </w:r>
          </w:p>
        </w:tc>
      </w:tr>
      <w:tr w:rsidR="00D46727" w:rsidRPr="004835F9" w14:paraId="2D531599" w14:textId="77777777" w:rsidTr="00D46727">
        <w:tc>
          <w:tcPr>
            <w:tcW w:w="5000" w:type="pct"/>
            <w:gridSpan w:val="6"/>
            <w:shd w:val="clear" w:color="auto" w:fill="auto"/>
          </w:tcPr>
          <w:p w14:paraId="295141B9" w14:textId="77777777" w:rsidR="00D46727" w:rsidRPr="006734B2" w:rsidRDefault="00D46727" w:rsidP="006734B2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4672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Poprawa stanu środowiska naturalnego</w:t>
            </w:r>
          </w:p>
        </w:tc>
      </w:tr>
      <w:tr w:rsidR="00D46727" w:rsidRPr="004835F9" w14:paraId="5C7A1EE4" w14:textId="77777777" w:rsidTr="00D46727">
        <w:tc>
          <w:tcPr>
            <w:tcW w:w="5000" w:type="pct"/>
            <w:gridSpan w:val="6"/>
            <w:shd w:val="clear" w:color="auto" w:fill="D9D9D9"/>
          </w:tcPr>
          <w:p w14:paraId="67705BAE" w14:textId="77777777" w:rsidR="00D46727" w:rsidRPr="004835F9" w:rsidRDefault="00D46727" w:rsidP="006734B2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D46727" w:rsidRPr="004835F9" w14:paraId="07B5D697" w14:textId="77777777" w:rsidTr="00D46727">
        <w:trPr>
          <w:trHeight w:val="274"/>
        </w:trPr>
        <w:tc>
          <w:tcPr>
            <w:tcW w:w="759" w:type="pct"/>
            <w:shd w:val="clear" w:color="auto" w:fill="F2F2F2"/>
            <w:vAlign w:val="center"/>
          </w:tcPr>
          <w:p w14:paraId="53FFF442" w14:textId="77777777" w:rsidR="006734B2" w:rsidRPr="00ED3C76" w:rsidRDefault="006734B2" w:rsidP="006734B2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625" w:type="pct"/>
            <w:shd w:val="clear" w:color="auto" w:fill="F2F2F2"/>
            <w:vAlign w:val="center"/>
          </w:tcPr>
          <w:p w14:paraId="1D4A633E" w14:textId="77777777" w:rsidR="006734B2" w:rsidRPr="00ED3C76" w:rsidRDefault="006734B2" w:rsidP="006734B2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Działanie</w:t>
            </w:r>
          </w:p>
        </w:tc>
        <w:tc>
          <w:tcPr>
            <w:tcW w:w="757" w:type="pct"/>
            <w:shd w:val="clear" w:color="auto" w:fill="F2F2F2"/>
            <w:vAlign w:val="center"/>
          </w:tcPr>
          <w:p w14:paraId="49CDFE24" w14:textId="77777777" w:rsidR="006734B2" w:rsidRPr="00ED3C76" w:rsidRDefault="006734B2" w:rsidP="006734B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Jednostka odpowiedzialna</w:t>
            </w:r>
          </w:p>
        </w:tc>
        <w:tc>
          <w:tcPr>
            <w:tcW w:w="606" w:type="pct"/>
            <w:shd w:val="clear" w:color="auto" w:fill="F2F2F2"/>
            <w:vAlign w:val="center"/>
          </w:tcPr>
          <w:p w14:paraId="7E9B82E4" w14:textId="77777777" w:rsidR="006734B2" w:rsidRPr="00ED3C76" w:rsidRDefault="006734B2" w:rsidP="006734B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Planowany termin wykonania</w:t>
            </w:r>
          </w:p>
        </w:tc>
        <w:tc>
          <w:tcPr>
            <w:tcW w:w="660" w:type="pct"/>
            <w:shd w:val="clear" w:color="auto" w:fill="F2F2F2"/>
            <w:vAlign w:val="center"/>
          </w:tcPr>
          <w:p w14:paraId="2EF96089" w14:textId="77777777" w:rsidR="006734B2" w:rsidRPr="00ED3C76" w:rsidRDefault="006734B2" w:rsidP="006734B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Faktyczny termin wykonania</w:t>
            </w:r>
          </w:p>
        </w:tc>
        <w:tc>
          <w:tcPr>
            <w:tcW w:w="593" w:type="pct"/>
            <w:shd w:val="clear" w:color="auto" w:fill="F2F2F2"/>
            <w:vAlign w:val="center"/>
          </w:tcPr>
          <w:p w14:paraId="2FF93D6A" w14:textId="77777777" w:rsidR="006734B2" w:rsidRPr="00ED3C76" w:rsidRDefault="00D46727" w:rsidP="00D46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Realizacja (TAK / NIE)</w:t>
            </w:r>
          </w:p>
        </w:tc>
      </w:tr>
      <w:tr w:rsidR="00D46727" w:rsidRPr="007E434C" w14:paraId="5707EDE5" w14:textId="77777777" w:rsidTr="00D46727">
        <w:trPr>
          <w:hidden/>
        </w:trPr>
        <w:tc>
          <w:tcPr>
            <w:tcW w:w="759" w:type="pct"/>
            <w:shd w:val="clear" w:color="auto" w:fill="auto"/>
            <w:vAlign w:val="center"/>
          </w:tcPr>
          <w:p w14:paraId="65F6127B" w14:textId="77777777" w:rsidR="00D46727" w:rsidRPr="00CD43A6" w:rsidRDefault="00D46727" w:rsidP="00D4672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vanish/>
                <w:sz w:val="18"/>
                <w:szCs w:val="18"/>
              </w:rPr>
            </w:pPr>
          </w:p>
          <w:p w14:paraId="2C2FD84B" w14:textId="77777777" w:rsidR="00D46727" w:rsidRPr="00CD43A6" w:rsidRDefault="00D46727" w:rsidP="00D46727">
            <w:pPr>
              <w:numPr>
                <w:ilvl w:val="1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Zmniejszenie zanieczyszczenia środowiska śmieciami, ściekami komunalnymi i niską emisją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42898665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Edukowanie mieszkańców w zakresie postępowania z odpadami.</w:t>
            </w:r>
          </w:p>
          <w:p w14:paraId="30F59FAB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Likwidacja dzikich wysypisk śmieci.</w:t>
            </w:r>
          </w:p>
          <w:p w14:paraId="59FB27D4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Edukowanie w zakresie ograniczenia niskiej emisji i zagrożeń wynikających ze spalania śmieci. </w:t>
            </w:r>
          </w:p>
          <w:p w14:paraId="1333DF83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Budowa PSZOK.</w:t>
            </w:r>
          </w:p>
          <w:p w14:paraId="481262DB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Kontynuacja działań zmierzających do likwidacji wyrobów zawierających azbest.</w:t>
            </w:r>
          </w:p>
          <w:p w14:paraId="0467433B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Promowanie programów: Czyste powietrze, Mój Prąd.</w:t>
            </w:r>
          </w:p>
          <w:p w14:paraId="088ACF7B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Utrzymywanie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</w:t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punktu informacyjno-konsultacyjnego w ramach Programu Czyste Powietrze.</w:t>
            </w:r>
          </w:p>
          <w:p w14:paraId="50465921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Wspieranie i inicjowanie działań z zakresu wymiany źródeł ciepła i instalowania OZE.</w:t>
            </w:r>
          </w:p>
          <w:p w14:paraId="35D630B7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Budowa i rozbudowa sieci kanalizacji sanitarnej oraz oczyszczalni ścieków w Gminie.</w:t>
            </w:r>
          </w:p>
          <w:p w14:paraId="75179B44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lastRenderedPageBreak/>
              <w:t>Budowa przydomowych oczyszczalni ścieków.</w:t>
            </w:r>
          </w:p>
        </w:tc>
        <w:tc>
          <w:tcPr>
            <w:tcW w:w="757" w:type="pct"/>
          </w:tcPr>
          <w:p w14:paraId="25AC8826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66EFEACD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1D0FA1E0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7BC1DB53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309A7464" w14:textId="77777777" w:rsidTr="00D46727">
        <w:tc>
          <w:tcPr>
            <w:tcW w:w="759" w:type="pct"/>
            <w:shd w:val="clear" w:color="auto" w:fill="auto"/>
            <w:vAlign w:val="center"/>
          </w:tcPr>
          <w:p w14:paraId="663E5603" w14:textId="77777777" w:rsidR="00D46727" w:rsidRPr="00CD43A6" w:rsidRDefault="00D46727" w:rsidP="00D46727">
            <w:pPr>
              <w:numPr>
                <w:ilvl w:val="1"/>
                <w:numId w:val="23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Racjonalne wykorzystanie wody</w:t>
            </w:r>
          </w:p>
        </w:tc>
        <w:tc>
          <w:tcPr>
            <w:tcW w:w="1625" w:type="pct"/>
            <w:shd w:val="clear" w:color="auto" w:fill="auto"/>
          </w:tcPr>
          <w:p w14:paraId="0076998B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Zachęcanie mieszkańców do gromadzenia wody opadowej w ramach własnych zabudowań.</w:t>
            </w:r>
          </w:p>
          <w:p w14:paraId="60ED24EA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Programu „Moja Woda”.</w:t>
            </w:r>
          </w:p>
          <w:p w14:paraId="04AE006D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Edukowanie mieszkańców w zakresie oszczędnego gospodarowania wodą.</w:t>
            </w:r>
          </w:p>
        </w:tc>
        <w:tc>
          <w:tcPr>
            <w:tcW w:w="757" w:type="pct"/>
          </w:tcPr>
          <w:p w14:paraId="22530541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65FD562B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42DF9B5E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175846A2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4835F9" w14:paraId="530B1339" w14:textId="77777777" w:rsidTr="00D46727">
        <w:trPr>
          <w:trHeight w:val="531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306FFB5E" w14:textId="77777777" w:rsidR="00D46727" w:rsidRPr="004835F9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>Cel strategiczny</w:t>
            </w:r>
          </w:p>
        </w:tc>
      </w:tr>
      <w:tr w:rsidR="00D46727" w:rsidRPr="004835F9" w14:paraId="2E04B9B0" w14:textId="77777777" w:rsidTr="00D46727">
        <w:tc>
          <w:tcPr>
            <w:tcW w:w="5000" w:type="pct"/>
            <w:gridSpan w:val="6"/>
            <w:shd w:val="clear" w:color="auto" w:fill="auto"/>
          </w:tcPr>
          <w:p w14:paraId="6AED55E2" w14:textId="77777777" w:rsidR="00D46727" w:rsidRPr="006734B2" w:rsidRDefault="00D46727" w:rsidP="00D46727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4672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Podniesienie aktywności zawodowej mieszkańców i poprawa jakości życia w Gminie</w:t>
            </w:r>
          </w:p>
        </w:tc>
      </w:tr>
      <w:tr w:rsidR="00D46727" w:rsidRPr="004835F9" w14:paraId="6B5C5150" w14:textId="77777777" w:rsidTr="00D46727">
        <w:tc>
          <w:tcPr>
            <w:tcW w:w="5000" w:type="pct"/>
            <w:gridSpan w:val="6"/>
            <w:shd w:val="clear" w:color="auto" w:fill="D9D9D9"/>
          </w:tcPr>
          <w:p w14:paraId="06544EB6" w14:textId="77777777" w:rsidR="00D46727" w:rsidRPr="004835F9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D46727" w:rsidRPr="004835F9" w14:paraId="4FE728C1" w14:textId="77777777" w:rsidTr="00D46727">
        <w:trPr>
          <w:trHeight w:val="274"/>
        </w:trPr>
        <w:tc>
          <w:tcPr>
            <w:tcW w:w="759" w:type="pct"/>
            <w:shd w:val="clear" w:color="auto" w:fill="F2F2F2"/>
            <w:vAlign w:val="center"/>
          </w:tcPr>
          <w:p w14:paraId="4FA868EA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625" w:type="pct"/>
            <w:shd w:val="clear" w:color="auto" w:fill="F2F2F2"/>
            <w:vAlign w:val="center"/>
          </w:tcPr>
          <w:p w14:paraId="0ACDC6C8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Działanie</w:t>
            </w:r>
          </w:p>
        </w:tc>
        <w:tc>
          <w:tcPr>
            <w:tcW w:w="757" w:type="pct"/>
            <w:shd w:val="clear" w:color="auto" w:fill="F2F2F2"/>
            <w:vAlign w:val="center"/>
          </w:tcPr>
          <w:p w14:paraId="134F9E1B" w14:textId="77777777" w:rsidR="00D46727" w:rsidRPr="00ED3C76" w:rsidRDefault="00D46727" w:rsidP="00D46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Jednostka odpowiedzialna</w:t>
            </w:r>
          </w:p>
        </w:tc>
        <w:tc>
          <w:tcPr>
            <w:tcW w:w="606" w:type="pct"/>
            <w:shd w:val="clear" w:color="auto" w:fill="F2F2F2"/>
            <w:vAlign w:val="center"/>
          </w:tcPr>
          <w:p w14:paraId="7071352B" w14:textId="77777777" w:rsidR="00D46727" w:rsidRPr="00ED3C76" w:rsidRDefault="00D46727" w:rsidP="00D46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Planowany termin wykonania</w:t>
            </w:r>
          </w:p>
        </w:tc>
        <w:tc>
          <w:tcPr>
            <w:tcW w:w="660" w:type="pct"/>
            <w:shd w:val="clear" w:color="auto" w:fill="F2F2F2"/>
            <w:vAlign w:val="center"/>
          </w:tcPr>
          <w:p w14:paraId="421197C6" w14:textId="77777777" w:rsidR="00D46727" w:rsidRPr="00ED3C76" w:rsidRDefault="00D46727" w:rsidP="00D46727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Faktyczny termin wykonania</w:t>
            </w:r>
          </w:p>
        </w:tc>
        <w:tc>
          <w:tcPr>
            <w:tcW w:w="593" w:type="pct"/>
            <w:shd w:val="clear" w:color="auto" w:fill="F2F2F2"/>
            <w:vAlign w:val="center"/>
          </w:tcPr>
          <w:p w14:paraId="37F86929" w14:textId="77777777" w:rsidR="00D46727" w:rsidRPr="00ED3C76" w:rsidRDefault="00D46727" w:rsidP="00D46727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ED3C76">
              <w:rPr>
                <w:b/>
                <w:bCs/>
                <w:sz w:val="18"/>
                <w:szCs w:val="18"/>
              </w:rPr>
              <w:t>Realizacja (TAK / NIE)</w:t>
            </w:r>
          </w:p>
        </w:tc>
      </w:tr>
      <w:tr w:rsidR="00D46727" w:rsidRPr="007E434C" w14:paraId="31AABB80" w14:textId="77777777" w:rsidTr="00AD61D2">
        <w:tc>
          <w:tcPr>
            <w:tcW w:w="759" w:type="pct"/>
            <w:shd w:val="clear" w:color="auto" w:fill="auto"/>
            <w:vAlign w:val="center"/>
          </w:tcPr>
          <w:p w14:paraId="72134C4D" w14:textId="77777777" w:rsidR="00D46727" w:rsidRPr="00CD43A6" w:rsidRDefault="00D46727" w:rsidP="00D46727">
            <w:pPr>
              <w:numPr>
                <w:ilvl w:val="1"/>
                <w:numId w:val="9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Zmniejszenie zjawiska bierności zawodowej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69631E28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Aktywizowanie osób biernych zawodowo.</w:t>
            </w:r>
          </w:p>
          <w:p w14:paraId="1A88CBDC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Tworzenie warunków do przyciągania inwestorów (poprawa infrastruktury drogowej, uzbrajanie terenów pod inwestycje, pozyskiwanie terenów pod inwestycje).</w:t>
            </w:r>
          </w:p>
          <w:p w14:paraId="0D017CE9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Wykorzystywanie lokalizacji przy S19.</w:t>
            </w:r>
          </w:p>
          <w:p w14:paraId="0D219CC9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Aktywizowanie osób pozostających bez pracy we współpracy z PUP (szkolenia, kursy zawodowe, roboty interwencyjne i publiczne oraz staże).</w:t>
            </w:r>
          </w:p>
          <w:p w14:paraId="5D888FF4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Ograniczanie marginalizacji cyfrowej (szkolenia, kursy).</w:t>
            </w:r>
          </w:p>
          <w:p w14:paraId="5B0761AD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Usprawnianie współpracy władz lokalnych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z przedsiębiorcami.</w:t>
            </w:r>
          </w:p>
          <w:p w14:paraId="453B021D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Wspieranie inicjatyw i partnerstw lokalnych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 regionalnych na rzecz aktywizacji rynku pracy.</w:t>
            </w:r>
          </w:p>
          <w:p w14:paraId="03CCEB54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Edukacja społeczeństwa i upowszechnienie pozytywnych postaw wobec ekonomii społecznej </w:t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  <w:t>i solidarnej.</w:t>
            </w:r>
          </w:p>
          <w:p w14:paraId="676CB25B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Wspieranie inicjatyw lokalnych w zakresie współpracy trójsektorowej na rzecz rozwoju ekonomii społecznej i solidarnej.</w:t>
            </w:r>
          </w:p>
          <w:p w14:paraId="500339C7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Wspieranie wykorzystania ekonomii społecznej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i solidarnej, jako pola aktywizacji zawodowej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 społecznej grup de faworyzowanych.</w:t>
            </w:r>
          </w:p>
          <w:p w14:paraId="26CC76A3" w14:textId="77777777" w:rsidR="00D46727" w:rsidRPr="00CD43A6" w:rsidRDefault="00D46727" w:rsidP="00D46727">
            <w:pPr>
              <w:numPr>
                <w:ilvl w:val="0"/>
                <w:numId w:val="16"/>
              </w:numPr>
              <w:spacing w:after="0" w:line="240" w:lineRule="auto"/>
              <w:ind w:left="332" w:hanging="33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Realizacja działań edukacyjnych i promocyjnych 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br/>
            </w:r>
            <w:r w:rsidRPr="00CD43A6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w zakresie ekonomii społecznej i solidarnej.</w:t>
            </w:r>
          </w:p>
        </w:tc>
        <w:tc>
          <w:tcPr>
            <w:tcW w:w="757" w:type="pct"/>
          </w:tcPr>
          <w:p w14:paraId="0CF021E9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7351A130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1DA19B76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5BD5BC6E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2D85E53B" w14:textId="77777777" w:rsidTr="00AD61D2">
        <w:tc>
          <w:tcPr>
            <w:tcW w:w="759" w:type="pct"/>
            <w:shd w:val="clear" w:color="auto" w:fill="auto"/>
            <w:vAlign w:val="center"/>
          </w:tcPr>
          <w:p w14:paraId="7DE7FAC8" w14:textId="77777777" w:rsidR="00D46727" w:rsidRPr="00CD43A6" w:rsidRDefault="00D46727" w:rsidP="00D46727">
            <w:pPr>
              <w:numPr>
                <w:ilvl w:val="1"/>
                <w:numId w:val="9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Poprawa warunków życia na terenie Gminy</w:t>
            </w:r>
          </w:p>
        </w:tc>
        <w:tc>
          <w:tcPr>
            <w:tcW w:w="1625" w:type="pct"/>
            <w:shd w:val="clear" w:color="auto" w:fill="auto"/>
          </w:tcPr>
          <w:p w14:paraId="478CD054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Systematyczne rozwijanie infrastruktury technicznej.</w:t>
            </w:r>
          </w:p>
          <w:p w14:paraId="00210228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Uzbrajanie terenów pod inwestycje mieszkaniowe.</w:t>
            </w:r>
          </w:p>
          <w:p w14:paraId="0D5C71A1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Rozwój usług publicznych typu opieka przedszkolna (w tym żłobkowa).</w:t>
            </w:r>
          </w:p>
          <w:p w14:paraId="2E7FF0B4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Preferencje podatkowe dla mieszkańców (podatki lokalne).</w:t>
            </w:r>
          </w:p>
        </w:tc>
        <w:tc>
          <w:tcPr>
            <w:tcW w:w="757" w:type="pct"/>
          </w:tcPr>
          <w:p w14:paraId="7D41E89C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64859611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73DAEB81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3089B232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1DA706A6" w14:textId="77777777" w:rsidTr="00A50ACE">
        <w:tc>
          <w:tcPr>
            <w:tcW w:w="5000" w:type="pct"/>
            <w:gridSpan w:val="6"/>
            <w:shd w:val="clear" w:color="auto" w:fill="auto"/>
            <w:vAlign w:val="center"/>
          </w:tcPr>
          <w:p w14:paraId="04B7E3B3" w14:textId="77777777" w:rsidR="00D46727" w:rsidRPr="004835F9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>Cel strategiczny</w:t>
            </w:r>
          </w:p>
        </w:tc>
      </w:tr>
      <w:tr w:rsidR="00D46727" w:rsidRPr="007E434C" w14:paraId="1CE74AD3" w14:textId="77777777" w:rsidTr="00D46727">
        <w:tc>
          <w:tcPr>
            <w:tcW w:w="5000" w:type="pct"/>
            <w:gridSpan w:val="6"/>
            <w:shd w:val="clear" w:color="auto" w:fill="auto"/>
          </w:tcPr>
          <w:p w14:paraId="2BB6BFC2" w14:textId="77777777" w:rsidR="00D46727" w:rsidRPr="006734B2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eastAsia="Times New Roman" w:hAnsi="Arial" w:cs="Arial"/>
                <w:b/>
              </w:rPr>
            </w:pPr>
            <w:r w:rsidRPr="00D46727">
              <w:rPr>
                <w:rFonts w:ascii="Arial" w:hAnsi="Arial" w:cs="Arial"/>
                <w:b/>
                <w:color w:val="auto"/>
                <w:sz w:val="18"/>
                <w:szCs w:val="18"/>
              </w:rPr>
              <w:t>Poprawa atrakcyjności gospodarczej gminy</w:t>
            </w:r>
          </w:p>
        </w:tc>
      </w:tr>
      <w:tr w:rsidR="00D46727" w:rsidRPr="007E434C" w14:paraId="36EECF08" w14:textId="77777777" w:rsidTr="00D46727">
        <w:tc>
          <w:tcPr>
            <w:tcW w:w="5000" w:type="pct"/>
            <w:gridSpan w:val="6"/>
            <w:shd w:val="clear" w:color="auto" w:fill="auto"/>
          </w:tcPr>
          <w:p w14:paraId="702E2FDB" w14:textId="77777777" w:rsidR="00D46727" w:rsidRPr="004835F9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835F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Cele operacyjne: </w:t>
            </w:r>
          </w:p>
        </w:tc>
      </w:tr>
      <w:tr w:rsidR="00D46727" w:rsidRPr="007E434C" w14:paraId="06BE9300" w14:textId="77777777" w:rsidTr="00A50ACE">
        <w:tc>
          <w:tcPr>
            <w:tcW w:w="759" w:type="pct"/>
            <w:shd w:val="clear" w:color="auto" w:fill="auto"/>
            <w:vAlign w:val="center"/>
          </w:tcPr>
          <w:p w14:paraId="02894418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67060C8E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757" w:type="pct"/>
            <w:vAlign w:val="center"/>
          </w:tcPr>
          <w:p w14:paraId="6E1C9A7F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606" w:type="pct"/>
            <w:vAlign w:val="center"/>
          </w:tcPr>
          <w:p w14:paraId="5A5FF518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660" w:type="pct"/>
            <w:vAlign w:val="center"/>
          </w:tcPr>
          <w:p w14:paraId="2E4A7668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  <w:tc>
          <w:tcPr>
            <w:tcW w:w="593" w:type="pct"/>
            <w:vAlign w:val="center"/>
          </w:tcPr>
          <w:p w14:paraId="79AD41B4" w14:textId="77777777" w:rsidR="00D46727" w:rsidRPr="00ED3C76" w:rsidRDefault="00D46727" w:rsidP="00D46727">
            <w:pPr>
              <w:pStyle w:val="Akapitzlist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ED3C76">
              <w:rPr>
                <w:rFonts w:ascii="Arial" w:hAnsi="Arial" w:cs="Arial"/>
                <w:b/>
                <w:color w:val="auto"/>
                <w:sz w:val="18"/>
                <w:szCs w:val="18"/>
              </w:rPr>
              <w:t>Cel operacyjny</w:t>
            </w:r>
          </w:p>
        </w:tc>
      </w:tr>
      <w:tr w:rsidR="00D46727" w:rsidRPr="007E434C" w14:paraId="3C1E33E5" w14:textId="77777777" w:rsidTr="005D75A3">
        <w:tc>
          <w:tcPr>
            <w:tcW w:w="759" w:type="pct"/>
            <w:shd w:val="clear" w:color="auto" w:fill="auto"/>
            <w:vAlign w:val="center"/>
          </w:tcPr>
          <w:p w14:paraId="581A1D2C" w14:textId="77777777" w:rsidR="00D46727" w:rsidRPr="00CD43A6" w:rsidRDefault="00D46727" w:rsidP="00D46727">
            <w:pPr>
              <w:numPr>
                <w:ilvl w:val="1"/>
                <w:numId w:val="1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Poprawa warunków do rozwoju gospodarczego</w:t>
            </w:r>
          </w:p>
        </w:tc>
        <w:tc>
          <w:tcPr>
            <w:tcW w:w="1625" w:type="pct"/>
            <w:shd w:val="clear" w:color="auto" w:fill="auto"/>
            <w:vAlign w:val="center"/>
          </w:tcPr>
          <w:p w14:paraId="7CDE0755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Tworzenie warunków do przyciągania inwestorów (poprawa infrastruktury drogowej, uzbrajanie terenów pod inwestycje, pozyskiwanie terenów pod inwestycje) – przygotowanie oferty inwestycyjnej.</w:t>
            </w:r>
          </w:p>
          <w:p w14:paraId="6CCC4CB9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Pozyskiwanie terenów inwestycyjnych komunalnych.</w:t>
            </w:r>
          </w:p>
          <w:p w14:paraId="74A8575B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Wykorzystywanie lokalizacji przy S19 do promowania walorów gospodarczych gminy.</w:t>
            </w:r>
          </w:p>
          <w:p w14:paraId="792C2B87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potencjały gospodarczego gminy.</w:t>
            </w:r>
          </w:p>
          <w:p w14:paraId="2E8EC26B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Podejmowanie działań edukacyjnych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i informacyjnych dla chcących uruchomić i/lub rozwijać działalność gospodarczą.</w:t>
            </w:r>
          </w:p>
          <w:p w14:paraId="35C55DC3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Wspieranie przedsięwzięć sieciowych wśród przedsiębiorców.</w:t>
            </w:r>
          </w:p>
          <w:p w14:paraId="6FAAC1FA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Stworzenie i rozwijanie gminnego systemu informacji przestrzennej.</w:t>
            </w:r>
          </w:p>
          <w:p w14:paraId="04E0803F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Promocja postaw i inicjatyw sprzyjających inicjowaniu i wdrażaniu innowacji społecznych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w gminie i powiecie oraz ich wspieranie.</w:t>
            </w:r>
          </w:p>
          <w:p w14:paraId="33A49E12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Wspieranie rozwoju Instytucji Otoczenia Biznesu (np. inkubatorów przedsiębiorczości) w powiecie. </w:t>
            </w:r>
          </w:p>
          <w:p w14:paraId="4D50E052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Współpraca z sąsiednimi gminami i powiatem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w zakresie tworzenia i wzmacniania warunków do tworzenia i rozwoju start-up’ów.</w:t>
            </w:r>
          </w:p>
          <w:p w14:paraId="32BA8414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lastRenderedPageBreak/>
              <w:t xml:space="preserve">Współpraca z samorządem województwa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 xml:space="preserve">i samorządem powiatowym oraz gminnymi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w zakresie rozwoju przedsiębiorczości społecznej.</w:t>
            </w:r>
          </w:p>
          <w:p w14:paraId="3869C863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Promowanie lokalnego rzemieślnictwa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i rękodzielnictwa (kowalstwo artystyczne, wyplatanie koszy, haftowanie).</w:t>
            </w:r>
          </w:p>
        </w:tc>
        <w:tc>
          <w:tcPr>
            <w:tcW w:w="757" w:type="pct"/>
          </w:tcPr>
          <w:p w14:paraId="4D393EA1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282476F7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19F4985B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57859E7E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54DEFD34" w14:textId="77777777" w:rsidTr="005D75A3">
        <w:tc>
          <w:tcPr>
            <w:tcW w:w="759" w:type="pct"/>
            <w:shd w:val="clear" w:color="auto" w:fill="auto"/>
            <w:vAlign w:val="center"/>
          </w:tcPr>
          <w:p w14:paraId="6DB9B626" w14:textId="77777777" w:rsidR="00D46727" w:rsidRPr="00CD43A6" w:rsidRDefault="00D46727" w:rsidP="00D46727">
            <w:pPr>
              <w:numPr>
                <w:ilvl w:val="1"/>
                <w:numId w:val="1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Wzrost znaczenia turystyki w gminie</w:t>
            </w:r>
          </w:p>
        </w:tc>
        <w:tc>
          <w:tcPr>
            <w:tcW w:w="1625" w:type="pct"/>
            <w:shd w:val="clear" w:color="auto" w:fill="auto"/>
          </w:tcPr>
          <w:p w14:paraId="088DC778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Tworzenie zintegrowanej oferty dla turystyki weekendowej i krótkopobytowej (turystyka rowerowa, piesza – Nordic Walking itp.)</w:t>
            </w:r>
          </w:p>
          <w:p w14:paraId="4229FD37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lokalnych zabytków architektury sakralnej.</w:t>
            </w:r>
          </w:p>
          <w:p w14:paraId="5FE410C7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Wyznaczanie i budowa nowych ścieżek rowerowych i tras pieszych (Nordic Walking).</w:t>
            </w:r>
          </w:p>
          <w:p w14:paraId="4B648E6A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Rewitalizacja parku gminnego.</w:t>
            </w:r>
          </w:p>
          <w:p w14:paraId="6BB85677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Wspieranie przedsiębiorczości związanej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 xml:space="preserve">z infrastrukturą turystyczną i okołoturystyczną. </w:t>
            </w:r>
          </w:p>
          <w:p w14:paraId="19DA0AE5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Systematyczne rozwijanie bazy rekreacyjnej (siłownie zewnętrzne, place zabaw i inna infrastruktura).</w:t>
            </w:r>
          </w:p>
          <w:p w14:paraId="5CE0A9D0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Uwzględnianie lokalnego dziedzictwa kulturowego i historycznego w tworzeniu marki lokalnej: wykorzystanie lokalnych legend i postaci literackich, kontynuacja i tworzenie nowych lokalnych cyklicznych wydarzeń.</w:t>
            </w:r>
          </w:p>
          <w:p w14:paraId="31DF7A5D" w14:textId="77777777" w:rsidR="00D46727" w:rsidRPr="0049740B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Rozwijanie infrastruktury dla turystyki aktywnej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i tematycznej</w:t>
            </w:r>
            <w:r>
              <w:rPr>
                <w:rFonts w:ascii="Arial" w:hAnsi="Arial" w:cs="Arial"/>
                <w:sz w:val="18"/>
                <w:szCs w:val="18"/>
              </w:rPr>
              <w:t xml:space="preserve"> (m.in. budowa wieży widokowej, wyznaczanie tras pieszo-rowerowych i budowa infrastruktury wytchnieniowej i sanitarnej przy trasach, </w:t>
            </w:r>
            <w:r w:rsidRPr="0049740B">
              <w:rPr>
                <w:rFonts w:ascii="Arial" w:hAnsi="Arial" w:cs="Arial"/>
                <w:sz w:val="18"/>
                <w:szCs w:val="18"/>
              </w:rPr>
              <w:t xml:space="preserve">tworzenie miejsc do parkowania kamperów i przyczep campingowych z możliwością zrzutu „szarej wody” i zlewni nieczystości wraz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9740B">
              <w:rPr>
                <w:rFonts w:ascii="Arial" w:hAnsi="Arial" w:cs="Arial"/>
                <w:sz w:val="18"/>
                <w:szCs w:val="18"/>
              </w:rPr>
              <w:t>z infrastrukturą towarzysząca</w:t>
            </w:r>
            <w:r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6566078B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 xml:space="preserve">Promowanie lokalnych walorów środowiskowych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D43A6">
              <w:rPr>
                <w:rFonts w:ascii="Arial" w:hAnsi="Arial" w:cs="Arial"/>
                <w:sz w:val="18"/>
                <w:szCs w:val="18"/>
              </w:rPr>
              <w:t>i krajobrazowych.</w:t>
            </w:r>
          </w:p>
        </w:tc>
        <w:tc>
          <w:tcPr>
            <w:tcW w:w="757" w:type="pct"/>
          </w:tcPr>
          <w:p w14:paraId="163C3D76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200E82CE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67BCCF62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516CC56E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1ED58F25" w14:textId="77777777" w:rsidTr="005D75A3">
        <w:tc>
          <w:tcPr>
            <w:tcW w:w="759" w:type="pct"/>
            <w:shd w:val="clear" w:color="auto" w:fill="auto"/>
            <w:vAlign w:val="center"/>
          </w:tcPr>
          <w:p w14:paraId="09A4917B" w14:textId="77777777" w:rsidR="00D46727" w:rsidRPr="00CD43A6" w:rsidRDefault="00D46727" w:rsidP="00D46727">
            <w:pPr>
              <w:numPr>
                <w:ilvl w:val="1"/>
                <w:numId w:val="1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Rolnictwo dostosowane do potrzeb lokalnego rynku</w:t>
            </w:r>
          </w:p>
        </w:tc>
        <w:tc>
          <w:tcPr>
            <w:tcW w:w="1625" w:type="pct"/>
            <w:shd w:val="clear" w:color="auto" w:fill="auto"/>
          </w:tcPr>
          <w:p w14:paraId="096DCA25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Popularyzacja korzyści wynikających ze scalania gruntów.</w:t>
            </w:r>
          </w:p>
          <w:p w14:paraId="53F0923B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rolnictwa ekologicznego i jego produktów.</w:t>
            </w:r>
          </w:p>
          <w:p w14:paraId="4F26C264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rozwoju gospodarstw agroturystycznych.</w:t>
            </w:r>
          </w:p>
          <w:p w14:paraId="1CFC51D1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zwiększania lesistości (zalesianie gatunkami lasotwórczymi).</w:t>
            </w:r>
          </w:p>
        </w:tc>
        <w:tc>
          <w:tcPr>
            <w:tcW w:w="757" w:type="pct"/>
          </w:tcPr>
          <w:p w14:paraId="16DB9073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0041573C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65BC48E6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034590ED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727" w:rsidRPr="007E434C" w14:paraId="494CC226" w14:textId="77777777" w:rsidTr="005D75A3">
        <w:tc>
          <w:tcPr>
            <w:tcW w:w="759" w:type="pct"/>
            <w:shd w:val="clear" w:color="auto" w:fill="auto"/>
            <w:vAlign w:val="center"/>
          </w:tcPr>
          <w:p w14:paraId="01E13705" w14:textId="77777777" w:rsidR="00D46727" w:rsidRPr="00CD43A6" w:rsidRDefault="00D46727" w:rsidP="00D46727">
            <w:pPr>
              <w:numPr>
                <w:ilvl w:val="1"/>
                <w:numId w:val="11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D43A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Poprawa standardu i jakości życia</w:t>
            </w:r>
          </w:p>
        </w:tc>
        <w:tc>
          <w:tcPr>
            <w:tcW w:w="1625" w:type="pct"/>
            <w:shd w:val="clear" w:color="auto" w:fill="auto"/>
          </w:tcPr>
          <w:p w14:paraId="38086441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Systematyczne rozwijanie infrastruktury technicznej.</w:t>
            </w:r>
          </w:p>
          <w:p w14:paraId="34FAD640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Uzbrajanie terenów pod inwestycje mieszkaniowe.</w:t>
            </w:r>
          </w:p>
          <w:p w14:paraId="15FA2E6B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Rozwój usług publicznych typu opieka przedszkolna (w tym żłobkowa).</w:t>
            </w:r>
          </w:p>
          <w:p w14:paraId="39D37831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Wspieranie producentów podejmujących współpracę sieciową.</w:t>
            </w:r>
          </w:p>
          <w:p w14:paraId="00B6C7EC" w14:textId="77777777" w:rsidR="00D46727" w:rsidRPr="00CD43A6" w:rsidRDefault="00D46727" w:rsidP="00D46727">
            <w:pPr>
              <w:pStyle w:val="Tekstpodstawowy21"/>
              <w:numPr>
                <w:ilvl w:val="0"/>
                <w:numId w:val="16"/>
              </w:numPr>
              <w:spacing w:line="240" w:lineRule="auto"/>
              <w:ind w:left="332" w:hanging="332"/>
              <w:rPr>
                <w:rFonts w:ascii="Arial" w:hAnsi="Arial" w:cs="Arial"/>
                <w:sz w:val="18"/>
                <w:szCs w:val="18"/>
              </w:rPr>
            </w:pPr>
            <w:r w:rsidRPr="00CD43A6">
              <w:rPr>
                <w:rFonts w:ascii="Arial" w:hAnsi="Arial" w:cs="Arial"/>
                <w:sz w:val="18"/>
                <w:szCs w:val="18"/>
              </w:rPr>
              <w:t>Promowanie powstawania produktów lokalnych.</w:t>
            </w:r>
          </w:p>
        </w:tc>
        <w:tc>
          <w:tcPr>
            <w:tcW w:w="757" w:type="pct"/>
          </w:tcPr>
          <w:p w14:paraId="7F204D39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" w:type="pct"/>
          </w:tcPr>
          <w:p w14:paraId="153F6F29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</w:tcPr>
          <w:p w14:paraId="3D9822AE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pct"/>
          </w:tcPr>
          <w:p w14:paraId="10773C30" w14:textId="77777777" w:rsidR="00D46727" w:rsidRPr="007E434C" w:rsidRDefault="00D46727" w:rsidP="00D46727">
            <w:pPr>
              <w:pStyle w:val="Tekstpodstawowy2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C0F4F0" w14:textId="77777777" w:rsidR="006734B2" w:rsidRDefault="006734B2" w:rsidP="006734B2">
      <w:pPr>
        <w:spacing w:after="200" w:line="276" w:lineRule="auto"/>
      </w:pPr>
    </w:p>
    <w:p w14:paraId="25815974" w14:textId="77777777" w:rsidR="006734B2" w:rsidRDefault="006734B2" w:rsidP="007E434C">
      <w:pPr>
        <w:spacing w:after="200" w:line="276" w:lineRule="auto"/>
      </w:pPr>
    </w:p>
    <w:sectPr w:rsidR="006734B2" w:rsidSect="00C36B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7A4A" w14:textId="77777777" w:rsidR="00ED5AE5" w:rsidRDefault="00ED5AE5" w:rsidP="006F5F22">
      <w:pPr>
        <w:spacing w:after="0" w:line="240" w:lineRule="auto"/>
      </w:pPr>
      <w:r>
        <w:separator/>
      </w:r>
    </w:p>
  </w:endnote>
  <w:endnote w:type="continuationSeparator" w:id="0">
    <w:p w14:paraId="12AE84E2" w14:textId="77777777" w:rsidR="00ED5AE5" w:rsidRDefault="00ED5AE5" w:rsidP="006F5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627637"/>
      <w:docPartObj>
        <w:docPartGallery w:val="Page Numbers (Bottom of Page)"/>
        <w:docPartUnique/>
      </w:docPartObj>
    </w:sdtPr>
    <w:sdtEndPr/>
    <w:sdtContent>
      <w:p w14:paraId="267F522B" w14:textId="77777777" w:rsidR="006F5F22" w:rsidRDefault="006F5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27">
          <w:rPr>
            <w:noProof/>
          </w:rPr>
          <w:t>12</w:t>
        </w:r>
        <w:r>
          <w:fldChar w:fldCharType="end"/>
        </w:r>
      </w:p>
    </w:sdtContent>
  </w:sdt>
  <w:p w14:paraId="7D801442" w14:textId="77777777" w:rsidR="006F5F22" w:rsidRDefault="006F5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D1BD" w14:textId="77777777" w:rsidR="00ED5AE5" w:rsidRDefault="00ED5AE5" w:rsidP="006F5F22">
      <w:pPr>
        <w:spacing w:after="0" w:line="240" w:lineRule="auto"/>
      </w:pPr>
      <w:r>
        <w:separator/>
      </w:r>
    </w:p>
  </w:footnote>
  <w:footnote w:type="continuationSeparator" w:id="0">
    <w:p w14:paraId="1CCD95B1" w14:textId="77777777" w:rsidR="00ED5AE5" w:rsidRDefault="00ED5AE5" w:rsidP="006F5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DFE"/>
    <w:multiLevelType w:val="hybridMultilevel"/>
    <w:tmpl w:val="F52AFA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C8"/>
    <w:multiLevelType w:val="hybridMultilevel"/>
    <w:tmpl w:val="2C28440A"/>
    <w:lvl w:ilvl="0" w:tplc="8098E4F8">
      <w:start w:val="1"/>
      <w:numFmt w:val="decimal"/>
      <w:lvlText w:val="1.%1."/>
      <w:lvlJc w:val="left"/>
      <w:pPr>
        <w:ind w:left="2629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103B2"/>
    <w:multiLevelType w:val="hybridMultilevel"/>
    <w:tmpl w:val="C43495E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D3E9B"/>
    <w:multiLevelType w:val="hybridMultilevel"/>
    <w:tmpl w:val="2C28440A"/>
    <w:lvl w:ilvl="0" w:tplc="8098E4F8">
      <w:start w:val="1"/>
      <w:numFmt w:val="decimal"/>
      <w:lvlText w:val="1.%1."/>
      <w:lvlJc w:val="left"/>
      <w:pPr>
        <w:ind w:left="2629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B65F5"/>
    <w:multiLevelType w:val="hybridMultilevel"/>
    <w:tmpl w:val="4A38C870"/>
    <w:lvl w:ilvl="0" w:tplc="0D8653F8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520E"/>
    <w:multiLevelType w:val="multilevel"/>
    <w:tmpl w:val="3D8ED8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DB4F28"/>
    <w:multiLevelType w:val="multilevel"/>
    <w:tmpl w:val="DF3212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5F5BAD"/>
    <w:multiLevelType w:val="hybridMultilevel"/>
    <w:tmpl w:val="40B6D822"/>
    <w:lvl w:ilvl="0" w:tplc="3E965AF6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/>
        <w:bCs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szCs w:val="22"/>
        <w:u w:val="none"/>
        <w:vertAlign w:val="baseline"/>
        <w:em w:val="none"/>
      </w:rPr>
    </w:lvl>
    <w:lvl w:ilvl="1" w:tplc="279CF414">
      <w:start w:val="1"/>
      <w:numFmt w:val="lowerLetter"/>
      <w:lvlText w:val="%2."/>
      <w:lvlJc w:val="left"/>
      <w:pPr>
        <w:ind w:left="1440" w:hanging="360"/>
      </w:pPr>
    </w:lvl>
    <w:lvl w:ilvl="2" w:tplc="49D4A852">
      <w:start w:val="1"/>
      <w:numFmt w:val="lowerRoman"/>
      <w:lvlText w:val="%3."/>
      <w:lvlJc w:val="right"/>
      <w:pPr>
        <w:ind w:left="2160" w:hanging="180"/>
      </w:pPr>
    </w:lvl>
    <w:lvl w:ilvl="3" w:tplc="E8407332" w:tentative="1">
      <w:start w:val="1"/>
      <w:numFmt w:val="decimal"/>
      <w:lvlText w:val="%4."/>
      <w:lvlJc w:val="left"/>
      <w:pPr>
        <w:ind w:left="2880" w:hanging="360"/>
      </w:pPr>
    </w:lvl>
    <w:lvl w:ilvl="4" w:tplc="9DD43846" w:tentative="1">
      <w:start w:val="1"/>
      <w:numFmt w:val="lowerLetter"/>
      <w:lvlText w:val="%5."/>
      <w:lvlJc w:val="left"/>
      <w:pPr>
        <w:ind w:left="3600" w:hanging="360"/>
      </w:pPr>
    </w:lvl>
    <w:lvl w:ilvl="5" w:tplc="3C585060" w:tentative="1">
      <w:start w:val="1"/>
      <w:numFmt w:val="lowerRoman"/>
      <w:lvlText w:val="%6."/>
      <w:lvlJc w:val="right"/>
      <w:pPr>
        <w:ind w:left="4320" w:hanging="180"/>
      </w:pPr>
    </w:lvl>
    <w:lvl w:ilvl="6" w:tplc="DBC840DE" w:tentative="1">
      <w:start w:val="1"/>
      <w:numFmt w:val="decimal"/>
      <w:lvlText w:val="%7."/>
      <w:lvlJc w:val="left"/>
      <w:pPr>
        <w:ind w:left="5040" w:hanging="360"/>
      </w:pPr>
    </w:lvl>
    <w:lvl w:ilvl="7" w:tplc="08B0977C" w:tentative="1">
      <w:start w:val="1"/>
      <w:numFmt w:val="lowerLetter"/>
      <w:lvlText w:val="%8."/>
      <w:lvlJc w:val="left"/>
      <w:pPr>
        <w:ind w:left="5760" w:hanging="360"/>
      </w:pPr>
    </w:lvl>
    <w:lvl w:ilvl="8" w:tplc="1A12A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239DC"/>
    <w:multiLevelType w:val="hybridMultilevel"/>
    <w:tmpl w:val="65E43114"/>
    <w:lvl w:ilvl="0" w:tplc="3D101B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A9688460">
      <w:start w:val="1"/>
      <w:numFmt w:val="lowerLetter"/>
      <w:lvlText w:val="%2."/>
      <w:lvlJc w:val="left"/>
      <w:pPr>
        <w:ind w:left="1440" w:hanging="360"/>
      </w:pPr>
    </w:lvl>
    <w:lvl w:ilvl="2" w:tplc="B8EE2E7C" w:tentative="1">
      <w:start w:val="1"/>
      <w:numFmt w:val="lowerRoman"/>
      <w:lvlText w:val="%3."/>
      <w:lvlJc w:val="right"/>
      <w:pPr>
        <w:ind w:left="2160" w:hanging="180"/>
      </w:pPr>
    </w:lvl>
    <w:lvl w:ilvl="3" w:tplc="95208B72" w:tentative="1">
      <w:start w:val="1"/>
      <w:numFmt w:val="decimal"/>
      <w:lvlText w:val="%4."/>
      <w:lvlJc w:val="left"/>
      <w:pPr>
        <w:ind w:left="2880" w:hanging="360"/>
      </w:pPr>
    </w:lvl>
    <w:lvl w:ilvl="4" w:tplc="34ECCC72" w:tentative="1">
      <w:start w:val="1"/>
      <w:numFmt w:val="lowerLetter"/>
      <w:lvlText w:val="%5."/>
      <w:lvlJc w:val="left"/>
      <w:pPr>
        <w:ind w:left="3600" w:hanging="360"/>
      </w:pPr>
    </w:lvl>
    <w:lvl w:ilvl="5" w:tplc="ACCEFC52" w:tentative="1">
      <w:start w:val="1"/>
      <w:numFmt w:val="lowerRoman"/>
      <w:lvlText w:val="%6."/>
      <w:lvlJc w:val="right"/>
      <w:pPr>
        <w:ind w:left="4320" w:hanging="180"/>
      </w:pPr>
    </w:lvl>
    <w:lvl w:ilvl="6" w:tplc="730C1EBE" w:tentative="1">
      <w:start w:val="1"/>
      <w:numFmt w:val="decimal"/>
      <w:lvlText w:val="%7."/>
      <w:lvlJc w:val="left"/>
      <w:pPr>
        <w:ind w:left="5040" w:hanging="360"/>
      </w:pPr>
    </w:lvl>
    <w:lvl w:ilvl="7" w:tplc="B400F66A" w:tentative="1">
      <w:start w:val="1"/>
      <w:numFmt w:val="lowerLetter"/>
      <w:lvlText w:val="%8."/>
      <w:lvlJc w:val="left"/>
      <w:pPr>
        <w:ind w:left="5760" w:hanging="360"/>
      </w:pPr>
    </w:lvl>
    <w:lvl w:ilvl="8" w:tplc="D8A0F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66387"/>
    <w:multiLevelType w:val="hybridMultilevel"/>
    <w:tmpl w:val="500C2B20"/>
    <w:lvl w:ilvl="0" w:tplc="D67C00EC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224B5"/>
    <w:multiLevelType w:val="multilevel"/>
    <w:tmpl w:val="2D2A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B1F7E1A"/>
    <w:multiLevelType w:val="multilevel"/>
    <w:tmpl w:val="FBD24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581BE7"/>
    <w:multiLevelType w:val="hybridMultilevel"/>
    <w:tmpl w:val="72045C3C"/>
    <w:lvl w:ilvl="0" w:tplc="F6580EDE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8740625"/>
    <w:multiLevelType w:val="multilevel"/>
    <w:tmpl w:val="2D2A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87E0438"/>
    <w:multiLevelType w:val="multilevel"/>
    <w:tmpl w:val="2D2A0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1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6B347146"/>
    <w:multiLevelType w:val="multilevel"/>
    <w:tmpl w:val="D3ECAA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6E713FC1"/>
    <w:multiLevelType w:val="multilevel"/>
    <w:tmpl w:val="E60610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520"/>
      </w:pPr>
      <w:rPr>
        <w:rFonts w:hint="default"/>
      </w:rPr>
    </w:lvl>
  </w:abstractNum>
  <w:abstractNum w:abstractNumId="17" w15:restartNumberingAfterBreak="0">
    <w:nsid w:val="6F1248DA"/>
    <w:multiLevelType w:val="hybridMultilevel"/>
    <w:tmpl w:val="2FA42268"/>
    <w:lvl w:ilvl="0" w:tplc="616CE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CA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0A7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C0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44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62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686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40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8D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1C64F7"/>
    <w:multiLevelType w:val="hybridMultilevel"/>
    <w:tmpl w:val="CCC899DE"/>
    <w:lvl w:ilvl="0" w:tplc="86B66462">
      <w:start w:val="1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2"/>
        <w:u w:val="none"/>
        <w:vertAlign w:val="baseline"/>
        <w:em w:val="none"/>
      </w:rPr>
    </w:lvl>
    <w:lvl w:ilvl="1" w:tplc="279CF414">
      <w:start w:val="1"/>
      <w:numFmt w:val="lowerLetter"/>
      <w:lvlText w:val="%2."/>
      <w:lvlJc w:val="left"/>
      <w:pPr>
        <w:ind w:left="1440" w:hanging="360"/>
      </w:pPr>
    </w:lvl>
    <w:lvl w:ilvl="2" w:tplc="49D4A852">
      <w:start w:val="1"/>
      <w:numFmt w:val="lowerRoman"/>
      <w:lvlText w:val="%3."/>
      <w:lvlJc w:val="right"/>
      <w:pPr>
        <w:ind w:left="2160" w:hanging="180"/>
      </w:pPr>
    </w:lvl>
    <w:lvl w:ilvl="3" w:tplc="E8407332" w:tentative="1">
      <w:start w:val="1"/>
      <w:numFmt w:val="decimal"/>
      <w:lvlText w:val="%4."/>
      <w:lvlJc w:val="left"/>
      <w:pPr>
        <w:ind w:left="2880" w:hanging="360"/>
      </w:pPr>
    </w:lvl>
    <w:lvl w:ilvl="4" w:tplc="9DD43846" w:tentative="1">
      <w:start w:val="1"/>
      <w:numFmt w:val="lowerLetter"/>
      <w:lvlText w:val="%5."/>
      <w:lvlJc w:val="left"/>
      <w:pPr>
        <w:ind w:left="3600" w:hanging="360"/>
      </w:pPr>
    </w:lvl>
    <w:lvl w:ilvl="5" w:tplc="3C585060" w:tentative="1">
      <w:start w:val="1"/>
      <w:numFmt w:val="lowerRoman"/>
      <w:lvlText w:val="%6."/>
      <w:lvlJc w:val="right"/>
      <w:pPr>
        <w:ind w:left="4320" w:hanging="180"/>
      </w:pPr>
    </w:lvl>
    <w:lvl w:ilvl="6" w:tplc="DBC840DE" w:tentative="1">
      <w:start w:val="1"/>
      <w:numFmt w:val="decimal"/>
      <w:lvlText w:val="%7."/>
      <w:lvlJc w:val="left"/>
      <w:pPr>
        <w:ind w:left="5040" w:hanging="360"/>
      </w:pPr>
    </w:lvl>
    <w:lvl w:ilvl="7" w:tplc="08B0977C" w:tentative="1">
      <w:start w:val="1"/>
      <w:numFmt w:val="lowerLetter"/>
      <w:lvlText w:val="%8."/>
      <w:lvlJc w:val="left"/>
      <w:pPr>
        <w:ind w:left="5760" w:hanging="360"/>
      </w:pPr>
    </w:lvl>
    <w:lvl w:ilvl="8" w:tplc="1A12A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93BC8"/>
    <w:multiLevelType w:val="multilevel"/>
    <w:tmpl w:val="5DDE7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20" w15:restartNumberingAfterBreak="0">
    <w:nsid w:val="75800869"/>
    <w:multiLevelType w:val="multilevel"/>
    <w:tmpl w:val="FBD24F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BF400C"/>
    <w:multiLevelType w:val="multilevel"/>
    <w:tmpl w:val="66227B34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gwek2"/>
      <w:lvlText w:val="%2."/>
      <w:lvlJc w:val="left"/>
      <w:pPr>
        <w:ind w:left="576" w:hanging="576"/>
      </w:pPr>
      <w:rPr>
        <w:rFonts w:hint="default"/>
        <w:color w:val="FFFFFF"/>
      </w:rPr>
    </w:lvl>
    <w:lvl w:ilvl="2">
      <w:start w:val="1"/>
      <w:numFmt w:val="decimal"/>
      <w:lvlText w:val="3.%3."/>
      <w:lvlJc w:val="left"/>
      <w:pPr>
        <w:ind w:left="3981" w:hanging="720"/>
      </w:pPr>
      <w:rPr>
        <w:rFonts w:hint="default"/>
        <w:color w:val="1CADE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B9D04AB"/>
    <w:multiLevelType w:val="multilevel"/>
    <w:tmpl w:val="A4EC6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B634C1"/>
    <w:multiLevelType w:val="hybridMultilevel"/>
    <w:tmpl w:val="2C28440A"/>
    <w:lvl w:ilvl="0" w:tplc="8098E4F8">
      <w:start w:val="1"/>
      <w:numFmt w:val="decimal"/>
      <w:lvlText w:val="1.%1."/>
      <w:lvlJc w:val="left"/>
      <w:pPr>
        <w:ind w:left="2629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4"/>
  </w:num>
  <w:num w:numId="5">
    <w:abstractNumId w:val="1"/>
  </w:num>
  <w:num w:numId="6">
    <w:abstractNumId w:val="6"/>
  </w:num>
  <w:num w:numId="7">
    <w:abstractNumId w:val="5"/>
  </w:num>
  <w:num w:numId="8">
    <w:abstractNumId w:val="22"/>
  </w:num>
  <w:num w:numId="9">
    <w:abstractNumId w:val="11"/>
  </w:num>
  <w:num w:numId="10">
    <w:abstractNumId w:val="16"/>
  </w:num>
  <w:num w:numId="11">
    <w:abstractNumId w:val="20"/>
  </w:num>
  <w:num w:numId="12">
    <w:abstractNumId w:val="13"/>
  </w:num>
  <w:num w:numId="13">
    <w:abstractNumId w:val="23"/>
  </w:num>
  <w:num w:numId="14">
    <w:abstractNumId w:val="3"/>
  </w:num>
  <w:num w:numId="15">
    <w:abstractNumId w:val="2"/>
  </w:num>
  <w:num w:numId="16">
    <w:abstractNumId w:val="12"/>
  </w:num>
  <w:num w:numId="17">
    <w:abstractNumId w:val="17"/>
  </w:num>
  <w:num w:numId="18">
    <w:abstractNumId w:val="0"/>
  </w:num>
  <w:num w:numId="19">
    <w:abstractNumId w:val="7"/>
  </w:num>
  <w:num w:numId="20">
    <w:abstractNumId w:val="19"/>
  </w:num>
  <w:num w:numId="21">
    <w:abstractNumId w:val="9"/>
  </w:num>
  <w:num w:numId="22">
    <w:abstractNumId w:val="4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3B"/>
    <w:rsid w:val="000C5EB2"/>
    <w:rsid w:val="00175CCA"/>
    <w:rsid w:val="002C08BD"/>
    <w:rsid w:val="0031586F"/>
    <w:rsid w:val="003718B9"/>
    <w:rsid w:val="00465DD3"/>
    <w:rsid w:val="00553272"/>
    <w:rsid w:val="005A2E4A"/>
    <w:rsid w:val="005E5AF6"/>
    <w:rsid w:val="006734B2"/>
    <w:rsid w:val="006D0D69"/>
    <w:rsid w:val="006F33D2"/>
    <w:rsid w:val="006F5F22"/>
    <w:rsid w:val="007B6368"/>
    <w:rsid w:val="007E434C"/>
    <w:rsid w:val="00820D1A"/>
    <w:rsid w:val="00AC6154"/>
    <w:rsid w:val="00B110EC"/>
    <w:rsid w:val="00C2101A"/>
    <w:rsid w:val="00C36B3B"/>
    <w:rsid w:val="00CC0B67"/>
    <w:rsid w:val="00D06475"/>
    <w:rsid w:val="00D46727"/>
    <w:rsid w:val="00E16482"/>
    <w:rsid w:val="00E52FFC"/>
    <w:rsid w:val="00ED3C76"/>
    <w:rsid w:val="00ED5AE5"/>
    <w:rsid w:val="00F90387"/>
    <w:rsid w:val="00F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ABEA"/>
  <w15:docId w15:val="{889188CC-7475-4D0D-AB3D-BCE49372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B3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E5AF6"/>
    <w:pPr>
      <w:numPr>
        <w:numId w:val="24"/>
      </w:numPr>
      <w:spacing w:before="9000" w:after="120" w:line="276" w:lineRule="auto"/>
      <w:ind w:right="851"/>
      <w:outlineLvl w:val="0"/>
    </w:pPr>
    <w:rPr>
      <w:rFonts w:ascii="Calibri" w:eastAsia="Calibri" w:hAnsi="Calibri" w:cs="Times New Roman"/>
      <w:b/>
      <w:noProof/>
      <w:color w:val="FFFFFF"/>
      <w:sz w:val="52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5E5AF6"/>
    <w:pPr>
      <w:numPr>
        <w:ilvl w:val="1"/>
      </w:numPr>
      <w:shd w:val="clear" w:color="auto" w:fill="1CADE4"/>
      <w:spacing w:before="120"/>
      <w:ind w:right="0"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AF6"/>
    <w:pPr>
      <w:keepNext/>
      <w:keepLines/>
      <w:numPr>
        <w:ilvl w:val="3"/>
        <w:numId w:val="24"/>
      </w:numPr>
      <w:spacing w:before="40" w:after="0"/>
      <w:outlineLvl w:val="3"/>
    </w:pPr>
    <w:rPr>
      <w:rFonts w:ascii="Calibri Light" w:eastAsia="Times New Roman" w:hAnsi="Calibri Light" w:cs="Times New Roman"/>
      <w:i/>
      <w:iCs/>
      <w:color w:val="1481A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AF6"/>
    <w:pPr>
      <w:keepNext/>
      <w:keepLines/>
      <w:numPr>
        <w:ilvl w:val="4"/>
        <w:numId w:val="24"/>
      </w:numPr>
      <w:spacing w:before="40" w:after="0"/>
      <w:outlineLvl w:val="4"/>
    </w:pPr>
    <w:rPr>
      <w:rFonts w:ascii="Calibri Light" w:eastAsia="Times New Roman" w:hAnsi="Calibri Light" w:cs="Times New Roman"/>
      <w:color w:val="1481AB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AF6"/>
    <w:pPr>
      <w:keepNext/>
      <w:keepLines/>
      <w:numPr>
        <w:ilvl w:val="5"/>
        <w:numId w:val="24"/>
      </w:numPr>
      <w:spacing w:before="40" w:after="0"/>
      <w:outlineLvl w:val="5"/>
    </w:pPr>
    <w:rPr>
      <w:rFonts w:ascii="Calibri Light" w:eastAsia="Times New Roman" w:hAnsi="Calibri Light" w:cs="Times New Roman"/>
      <w:color w:val="0D557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AF6"/>
    <w:pPr>
      <w:keepNext/>
      <w:keepLines/>
      <w:numPr>
        <w:ilvl w:val="6"/>
        <w:numId w:val="24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0D557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AF6"/>
    <w:pPr>
      <w:keepNext/>
      <w:keepLines/>
      <w:numPr>
        <w:ilvl w:val="7"/>
        <w:numId w:val="24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horzów - Akapit z listą,Signature,Podpis1,BulletC,Numerowanie,List Paragraph,Table of contents numbered,maz_wyliczenie,opis dzialania,K-P_odwolanie,A_wyliczenie,Akapit z listą5CxSpLast,Akapit z listą5,Tekst punktowanie,Akapit z listą 1"/>
    <w:basedOn w:val="Normalny"/>
    <w:link w:val="AkapitzlistZnak"/>
    <w:uiPriority w:val="34"/>
    <w:qFormat/>
    <w:rsid w:val="00C36B3B"/>
    <w:pPr>
      <w:spacing w:after="180" w:line="336" w:lineRule="auto"/>
      <w:ind w:left="720"/>
      <w:contextualSpacing/>
    </w:pPr>
    <w:rPr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aliases w:val="Chorzów - Akapit z listą Znak,Signature Znak,Podpis1 Znak,BulletC Znak,Numerowanie Znak,List Paragraph Znak,Table of contents numbered Znak,maz_wyliczenie Znak,opis dzialania Znak,K-P_odwolanie Znak,A_wyliczenie Znak"/>
    <w:link w:val="Akapitzlist"/>
    <w:uiPriority w:val="99"/>
    <w:qFormat/>
    <w:rsid w:val="00C36B3B"/>
    <w:rPr>
      <w:color w:val="404040" w:themeColor="text1" w:themeTint="BF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1586F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E43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">
    <w:name w:val="Char Char"/>
    <w:basedOn w:val="Normalny"/>
    <w:rsid w:val="007E4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D3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F22"/>
  </w:style>
  <w:style w:type="paragraph" w:styleId="Stopka">
    <w:name w:val="footer"/>
    <w:basedOn w:val="Normalny"/>
    <w:link w:val="StopkaZnak"/>
    <w:uiPriority w:val="99"/>
    <w:unhideWhenUsed/>
    <w:rsid w:val="006F5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F22"/>
  </w:style>
  <w:style w:type="character" w:customStyle="1" w:styleId="Nagwek1Znak">
    <w:name w:val="Nagłówek 1 Znak"/>
    <w:basedOn w:val="Domylnaczcionkaakapitu"/>
    <w:link w:val="Nagwek1"/>
    <w:uiPriority w:val="9"/>
    <w:rsid w:val="005E5AF6"/>
    <w:rPr>
      <w:rFonts w:ascii="Calibri" w:eastAsia="Calibri" w:hAnsi="Calibri" w:cs="Times New Roman"/>
      <w:b/>
      <w:noProof/>
      <w:color w:val="FFFFFF"/>
      <w:sz w:val="5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E5AF6"/>
    <w:rPr>
      <w:rFonts w:ascii="Calibri" w:eastAsia="Calibri" w:hAnsi="Calibri" w:cs="Times New Roman"/>
      <w:b/>
      <w:noProof/>
      <w:color w:val="FFFFFF"/>
      <w:sz w:val="32"/>
      <w:shd w:val="clear" w:color="auto" w:fill="1CADE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AF6"/>
    <w:rPr>
      <w:rFonts w:ascii="Calibri Light" w:eastAsia="Times New Roman" w:hAnsi="Calibri Light" w:cs="Times New Roman"/>
      <w:i/>
      <w:iCs/>
      <w:color w:val="1481A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AF6"/>
    <w:rPr>
      <w:rFonts w:ascii="Calibri Light" w:eastAsia="Times New Roman" w:hAnsi="Calibri Light" w:cs="Times New Roman"/>
      <w:color w:val="1481A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AF6"/>
    <w:rPr>
      <w:rFonts w:ascii="Calibri Light" w:eastAsia="Times New Roman" w:hAnsi="Calibri Light" w:cs="Times New Roman"/>
      <w:color w:val="0D557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AF6"/>
    <w:rPr>
      <w:rFonts w:ascii="Calibri Light" w:eastAsia="Times New Roman" w:hAnsi="Calibri Light" w:cs="Times New Roman"/>
      <w:i/>
      <w:iCs/>
      <w:color w:val="0D557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AF6"/>
    <w:rPr>
      <w:rFonts w:ascii="Calibri Light" w:eastAsia="Times New Roman" w:hAnsi="Calibri Light" w:cs="Times New Roman"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585B-75C0-4D8E-80AA-ADAD9B09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2391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Bogna1</dc:creator>
  <cp:lastModifiedBy>Paweł Mentelski</cp:lastModifiedBy>
  <cp:revision>7</cp:revision>
  <dcterms:created xsi:type="dcterms:W3CDTF">2021-09-07T10:47:00Z</dcterms:created>
  <dcterms:modified xsi:type="dcterms:W3CDTF">2022-01-12T10:29:00Z</dcterms:modified>
</cp:coreProperties>
</file>