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2382"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27A11B42"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6A9F87B8"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05268865"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324B4968"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0D4BF5E6" w14:textId="77777777" w:rsidR="001321DE" w:rsidRDefault="005D168D"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r w:rsidRPr="00B3585E">
        <w:rPr>
          <w:rFonts w:ascii="Arial" w:hAnsi="Arial" w:cs="Arial"/>
        </w:rPr>
        <w:drawing>
          <wp:inline distT="0" distB="0" distL="0" distR="0" wp14:anchorId="7B46C7B2" wp14:editId="6567F850">
            <wp:extent cx="2343150" cy="2607166"/>
            <wp:effectExtent l="0" t="0" r="0" b="3175"/>
            <wp:docPr id="10" name="Obraz 10" descr="Herb Gminy Domara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Domarad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114" cy="2619365"/>
                    </a:xfrm>
                    <a:prstGeom prst="rect">
                      <a:avLst/>
                    </a:prstGeom>
                    <a:noFill/>
                    <a:ln>
                      <a:noFill/>
                    </a:ln>
                  </pic:spPr>
                </pic:pic>
              </a:graphicData>
            </a:graphic>
          </wp:inline>
        </w:drawing>
      </w:r>
    </w:p>
    <w:p w14:paraId="3625273C"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4A5F08DB"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0"/>
          <w:szCs w:val="20"/>
          <w:lang w:eastAsia="en-US"/>
        </w:rPr>
      </w:pPr>
    </w:p>
    <w:p w14:paraId="3AE38E27"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8"/>
          <w:szCs w:val="20"/>
          <w:lang w:eastAsia="en-US"/>
        </w:rPr>
      </w:pPr>
    </w:p>
    <w:p w14:paraId="46D14AC7" w14:textId="77777777" w:rsidR="001321DE" w:rsidRDefault="001321DE" w:rsidP="001321DE">
      <w:pPr>
        <w:pStyle w:val="Nagwek1"/>
        <w:numPr>
          <w:ilvl w:val="0"/>
          <w:numId w:val="0"/>
        </w:numPr>
        <w:spacing w:before="60" w:after="60" w:line="240" w:lineRule="auto"/>
        <w:ind w:left="432"/>
        <w:jc w:val="center"/>
        <w:rPr>
          <w:rFonts w:ascii="Arial" w:hAnsi="Arial" w:cs="Arial"/>
          <w:noProof w:val="0"/>
          <w:color w:val="000000"/>
          <w:sz w:val="28"/>
          <w:szCs w:val="20"/>
          <w:lang w:eastAsia="en-US"/>
        </w:rPr>
      </w:pPr>
    </w:p>
    <w:p w14:paraId="662EA19D" w14:textId="226D1484" w:rsidR="001321DE" w:rsidRPr="00605D7C" w:rsidRDefault="001321DE" w:rsidP="001321DE">
      <w:pPr>
        <w:pStyle w:val="Nagwek1"/>
        <w:numPr>
          <w:ilvl w:val="0"/>
          <w:numId w:val="0"/>
        </w:numPr>
        <w:spacing w:before="60" w:after="60" w:line="240" w:lineRule="auto"/>
        <w:ind w:left="432"/>
        <w:jc w:val="center"/>
        <w:rPr>
          <w:rFonts w:ascii="Arial" w:hAnsi="Arial" w:cs="Arial"/>
          <w:noProof w:val="0"/>
          <w:color w:val="000000"/>
          <w:sz w:val="28"/>
          <w:szCs w:val="20"/>
          <w:lang w:eastAsia="en-US"/>
        </w:rPr>
      </w:pPr>
      <w:bookmarkStart w:id="0" w:name="_Toc72997228"/>
      <w:r w:rsidRPr="00605D7C">
        <w:rPr>
          <w:rFonts w:ascii="Arial" w:hAnsi="Arial" w:cs="Arial"/>
          <w:noProof w:val="0"/>
          <w:color w:val="000000"/>
          <w:sz w:val="28"/>
          <w:szCs w:val="20"/>
          <w:lang w:eastAsia="en-US"/>
        </w:rPr>
        <w:t>ZAŁĄCZNIK 1: DIAGNOZA SYTUACJI PRZESTRZENNEJ, GOSPODARCZEJ I SPOŁECZNEJ GMINY D</w:t>
      </w:r>
      <w:bookmarkEnd w:id="0"/>
      <w:r w:rsidR="005D168D">
        <w:rPr>
          <w:rFonts w:ascii="Arial" w:hAnsi="Arial" w:cs="Arial"/>
          <w:noProof w:val="0"/>
          <w:color w:val="000000"/>
          <w:sz w:val="28"/>
          <w:szCs w:val="20"/>
          <w:lang w:eastAsia="en-US"/>
        </w:rPr>
        <w:t>OMARADZ</w:t>
      </w:r>
    </w:p>
    <w:p w14:paraId="4922D96E" w14:textId="77777777" w:rsidR="000B404A" w:rsidRDefault="000B404A" w:rsidP="000B404A">
      <w:pPr>
        <w:jc w:val="center"/>
        <w:rPr>
          <w:rFonts w:ascii="Arial" w:hAnsi="Arial" w:cs="Arial"/>
          <w:sz w:val="24"/>
        </w:rPr>
      </w:pPr>
    </w:p>
    <w:p w14:paraId="5F6430BA" w14:textId="77777777" w:rsidR="000B404A" w:rsidRDefault="000B404A" w:rsidP="000B404A">
      <w:pPr>
        <w:jc w:val="center"/>
        <w:rPr>
          <w:rFonts w:ascii="Arial" w:hAnsi="Arial" w:cs="Arial"/>
          <w:sz w:val="24"/>
        </w:rPr>
      </w:pPr>
    </w:p>
    <w:p w14:paraId="32B3A497" w14:textId="77777777" w:rsidR="000B404A" w:rsidRDefault="000B404A" w:rsidP="000B404A">
      <w:pPr>
        <w:jc w:val="center"/>
        <w:rPr>
          <w:rFonts w:ascii="Arial" w:hAnsi="Arial" w:cs="Arial"/>
          <w:sz w:val="24"/>
        </w:rPr>
      </w:pPr>
    </w:p>
    <w:p w14:paraId="074388F6" w14:textId="77777777" w:rsidR="000B404A" w:rsidRDefault="000B404A" w:rsidP="000B404A">
      <w:pPr>
        <w:jc w:val="center"/>
        <w:rPr>
          <w:rFonts w:ascii="Arial" w:hAnsi="Arial" w:cs="Arial"/>
          <w:sz w:val="24"/>
        </w:rPr>
      </w:pPr>
    </w:p>
    <w:p w14:paraId="5C5026EB" w14:textId="77777777" w:rsidR="000B404A" w:rsidRDefault="000B404A" w:rsidP="000B404A">
      <w:pPr>
        <w:jc w:val="center"/>
        <w:rPr>
          <w:rFonts w:ascii="Arial" w:hAnsi="Arial" w:cs="Arial"/>
          <w:sz w:val="24"/>
        </w:rPr>
      </w:pPr>
    </w:p>
    <w:p w14:paraId="223D4790" w14:textId="77777777" w:rsidR="000B404A" w:rsidRDefault="000B404A" w:rsidP="000B404A">
      <w:pPr>
        <w:jc w:val="center"/>
        <w:rPr>
          <w:rFonts w:ascii="Arial" w:hAnsi="Arial" w:cs="Arial"/>
          <w:sz w:val="24"/>
        </w:rPr>
      </w:pPr>
    </w:p>
    <w:p w14:paraId="2873C13E" w14:textId="77777777" w:rsidR="000B404A" w:rsidRDefault="000B404A" w:rsidP="000B404A">
      <w:pPr>
        <w:jc w:val="center"/>
        <w:rPr>
          <w:rFonts w:ascii="Arial" w:hAnsi="Arial" w:cs="Arial"/>
          <w:sz w:val="24"/>
        </w:rPr>
      </w:pPr>
    </w:p>
    <w:p w14:paraId="70597B6C" w14:textId="77777777" w:rsidR="000B404A" w:rsidRDefault="000B404A" w:rsidP="000B404A">
      <w:pPr>
        <w:jc w:val="center"/>
        <w:rPr>
          <w:rFonts w:ascii="Arial" w:hAnsi="Arial" w:cs="Arial"/>
          <w:sz w:val="24"/>
        </w:rPr>
      </w:pPr>
    </w:p>
    <w:p w14:paraId="5512BCD0" w14:textId="328A823E" w:rsidR="000B404A" w:rsidRDefault="000B404A" w:rsidP="000B404A">
      <w:pPr>
        <w:jc w:val="center"/>
        <w:rPr>
          <w:rFonts w:ascii="Arial" w:hAnsi="Arial" w:cs="Arial"/>
          <w:sz w:val="24"/>
        </w:rPr>
      </w:pPr>
    </w:p>
    <w:p w14:paraId="06B36230" w14:textId="77777777" w:rsidR="000B404A" w:rsidRDefault="000B404A" w:rsidP="000B404A">
      <w:pPr>
        <w:jc w:val="center"/>
        <w:rPr>
          <w:rFonts w:ascii="Arial" w:hAnsi="Arial" w:cs="Arial"/>
          <w:sz w:val="24"/>
        </w:rPr>
      </w:pPr>
    </w:p>
    <w:p w14:paraId="6848435B" w14:textId="77777777" w:rsidR="000B404A" w:rsidRDefault="000B404A" w:rsidP="000B404A">
      <w:pPr>
        <w:jc w:val="center"/>
        <w:rPr>
          <w:rFonts w:ascii="Arial" w:hAnsi="Arial" w:cs="Arial"/>
          <w:sz w:val="24"/>
        </w:rPr>
      </w:pPr>
    </w:p>
    <w:p w14:paraId="19D44B72" w14:textId="77777777" w:rsidR="000B404A" w:rsidRDefault="000B404A" w:rsidP="000B404A">
      <w:pPr>
        <w:jc w:val="center"/>
        <w:rPr>
          <w:rFonts w:ascii="Arial" w:hAnsi="Arial" w:cs="Arial"/>
          <w:sz w:val="24"/>
        </w:rPr>
      </w:pPr>
    </w:p>
    <w:p w14:paraId="0D63D96B" w14:textId="2723024F" w:rsidR="000B404A" w:rsidRPr="00845D9C" w:rsidRDefault="000B404A" w:rsidP="000B404A">
      <w:pPr>
        <w:jc w:val="center"/>
        <w:rPr>
          <w:rFonts w:ascii="Arial" w:hAnsi="Arial" w:cs="Arial"/>
          <w:sz w:val="24"/>
        </w:rPr>
        <w:sectPr w:rsidR="000B404A" w:rsidRPr="00845D9C" w:rsidSect="000B404A">
          <w:headerReference w:type="even" r:id="rId9"/>
          <w:footerReference w:type="first" r:id="rId10"/>
          <w:pgSz w:w="11906" w:h="16838"/>
          <w:pgMar w:top="1418" w:right="1418" w:bottom="1418" w:left="1418" w:header="708" w:footer="708" w:gutter="0"/>
          <w:cols w:space="708"/>
          <w:docGrid w:linePitch="360"/>
        </w:sectPr>
      </w:pPr>
      <w:r>
        <w:rPr>
          <w:rFonts w:ascii="Arial" w:hAnsi="Arial" w:cs="Arial"/>
          <w:noProof/>
          <w:sz w:val="24"/>
          <w:lang w:eastAsia="pl-PL"/>
        </w:rPr>
        <mc:AlternateContent>
          <mc:Choice Requires="wps">
            <w:drawing>
              <wp:anchor distT="0" distB="0" distL="114300" distR="114300" simplePos="0" relativeHeight="251659264" behindDoc="0" locked="0" layoutInCell="1" allowOverlap="1" wp14:anchorId="26C92381" wp14:editId="178D2894">
                <wp:simplePos x="0" y="0"/>
                <wp:positionH relativeFrom="column">
                  <wp:posOffset>1776095</wp:posOffset>
                </wp:positionH>
                <wp:positionV relativeFrom="paragraph">
                  <wp:posOffset>303530</wp:posOffset>
                </wp:positionV>
                <wp:extent cx="2228850" cy="409575"/>
                <wp:effectExtent l="0" t="3810" r="0" b="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48FD5" id="Prostokąt 16" o:spid="_x0000_s1026" style="position:absolute;margin-left:139.85pt;margin-top:23.9pt;width:175.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" stroked="f"/>
            </w:pict>
          </mc:Fallback>
        </mc:AlternateContent>
      </w:r>
      <w:r w:rsidRPr="00845D9C">
        <w:rPr>
          <w:rFonts w:ascii="Arial" w:hAnsi="Arial" w:cs="Arial"/>
          <w:sz w:val="24"/>
        </w:rPr>
        <w:t>D</w:t>
      </w:r>
      <w:r>
        <w:rPr>
          <w:rFonts w:ascii="Arial" w:hAnsi="Arial" w:cs="Arial"/>
          <w:sz w:val="24"/>
        </w:rPr>
        <w:t>omaradz</w:t>
      </w:r>
      <w:r w:rsidR="00AC1987">
        <w:rPr>
          <w:rFonts w:ascii="Arial" w:hAnsi="Arial" w:cs="Arial"/>
          <w:sz w:val="24"/>
        </w:rPr>
        <w:t>, 2022</w:t>
      </w:r>
      <w:bookmarkStart w:id="1" w:name="_GoBack"/>
      <w:bookmarkEnd w:id="1"/>
      <w:r w:rsidRPr="00845D9C">
        <w:rPr>
          <w:rFonts w:ascii="Arial" w:hAnsi="Arial" w:cs="Arial"/>
          <w:sz w:val="24"/>
        </w:rPr>
        <w:t xml:space="preserve"> rok</w:t>
      </w:r>
    </w:p>
    <w:p w14:paraId="5651A4F0" w14:textId="4A989146" w:rsidR="000B404A" w:rsidRDefault="000B404A" w:rsidP="001321DE">
      <w:pPr>
        <w:rPr>
          <w:rFonts w:ascii="Arial" w:hAnsi="Arial" w:cs="Arial"/>
          <w:color w:val="000000"/>
          <w:sz w:val="20"/>
          <w:szCs w:val="20"/>
        </w:rPr>
      </w:pPr>
    </w:p>
    <w:sdt>
      <w:sdtPr>
        <w:rPr>
          <w:rFonts w:asciiTheme="minorHAnsi" w:eastAsiaTheme="minorHAnsi" w:hAnsiTheme="minorHAnsi" w:cstheme="minorBidi"/>
          <w:color w:val="auto"/>
          <w:sz w:val="22"/>
          <w:szCs w:val="22"/>
          <w:lang w:eastAsia="en-US"/>
        </w:rPr>
        <w:id w:val="1694563996"/>
        <w:docPartObj>
          <w:docPartGallery w:val="Table of Contents"/>
          <w:docPartUnique/>
        </w:docPartObj>
      </w:sdtPr>
      <w:sdtEndPr>
        <w:rPr>
          <w:b/>
          <w:bCs/>
        </w:rPr>
      </w:sdtEndPr>
      <w:sdtContent>
        <w:p w14:paraId="2432CB25" w14:textId="77777777" w:rsidR="007E4801" w:rsidRPr="007E4801" w:rsidRDefault="007E4801" w:rsidP="007E4801">
          <w:pPr>
            <w:pStyle w:val="Nagwekspisutreci"/>
            <w:rPr>
              <w:rFonts w:ascii="Arial" w:hAnsi="Arial" w:cs="Arial"/>
              <w:noProof/>
              <w:color w:val="auto"/>
              <w:sz w:val="20"/>
              <w:szCs w:val="20"/>
            </w:rPr>
          </w:pPr>
          <w:r w:rsidRPr="007E4801">
            <w:rPr>
              <w:rFonts w:ascii="Arial" w:hAnsi="Arial" w:cs="Arial"/>
              <w:b/>
              <w:color w:val="auto"/>
              <w:sz w:val="22"/>
              <w:szCs w:val="20"/>
            </w:rPr>
            <w:t>Spis treści</w:t>
          </w:r>
          <w:r w:rsidRPr="007E4801">
            <w:rPr>
              <w:rFonts w:ascii="Arial" w:hAnsi="Arial" w:cs="Arial"/>
              <w:b/>
              <w:bCs/>
              <w:color w:val="auto"/>
              <w:sz w:val="20"/>
              <w:szCs w:val="20"/>
            </w:rPr>
            <w:fldChar w:fldCharType="begin"/>
          </w:r>
          <w:r w:rsidRPr="007E4801">
            <w:rPr>
              <w:rFonts w:ascii="Arial" w:hAnsi="Arial" w:cs="Arial"/>
              <w:b/>
              <w:bCs/>
              <w:color w:val="auto"/>
              <w:sz w:val="20"/>
              <w:szCs w:val="20"/>
            </w:rPr>
            <w:instrText xml:space="preserve"> TOC \o "1-3" \h \z \u </w:instrText>
          </w:r>
          <w:r w:rsidRPr="007E4801">
            <w:rPr>
              <w:rFonts w:ascii="Arial" w:hAnsi="Arial" w:cs="Arial"/>
              <w:b/>
              <w:bCs/>
              <w:color w:val="auto"/>
              <w:sz w:val="20"/>
              <w:szCs w:val="20"/>
            </w:rPr>
            <w:fldChar w:fldCharType="separate"/>
          </w:r>
        </w:p>
        <w:p w14:paraId="4BA806FC" w14:textId="06A5DA73" w:rsidR="007E4801" w:rsidRPr="007E4801" w:rsidRDefault="00AC1987">
          <w:pPr>
            <w:pStyle w:val="Spistreci1"/>
            <w:tabs>
              <w:tab w:val="left" w:pos="440"/>
              <w:tab w:val="right" w:leader="dot" w:pos="9062"/>
            </w:tabs>
            <w:rPr>
              <w:rFonts w:ascii="Arial" w:hAnsi="Arial" w:cs="Arial"/>
              <w:noProof/>
              <w:sz w:val="20"/>
              <w:szCs w:val="20"/>
            </w:rPr>
          </w:pPr>
          <w:hyperlink w:anchor="_Toc72997229" w:history="1">
            <w:r w:rsidR="007E4801" w:rsidRPr="007E4801">
              <w:rPr>
                <w:rStyle w:val="Hipercze"/>
                <w:rFonts w:ascii="Arial" w:hAnsi="Arial" w:cs="Arial"/>
                <w:noProof/>
                <w:color w:val="auto"/>
                <w:sz w:val="20"/>
                <w:szCs w:val="20"/>
              </w:rPr>
              <w:t>I.</w:t>
            </w:r>
            <w:r w:rsidR="007E4801" w:rsidRPr="007E4801">
              <w:rPr>
                <w:rFonts w:ascii="Arial" w:hAnsi="Arial" w:cs="Arial"/>
                <w:noProof/>
                <w:sz w:val="20"/>
                <w:szCs w:val="20"/>
              </w:rPr>
              <w:tab/>
            </w:r>
            <w:r w:rsidR="007E4801" w:rsidRPr="007E4801">
              <w:rPr>
                <w:rStyle w:val="Hipercze"/>
                <w:rFonts w:ascii="Arial" w:hAnsi="Arial" w:cs="Arial"/>
                <w:bCs/>
                <w:noProof/>
                <w:color w:val="auto"/>
                <w:sz w:val="20"/>
                <w:szCs w:val="20"/>
              </w:rPr>
              <w:t>CZĘŚĆ 1: DIAGNOZA SYTUACJI PRZESTRZENNEJ GMINY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_Toc72997229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w:t>
            </w:r>
            <w:r w:rsidR="007E4801" w:rsidRPr="007E4801">
              <w:rPr>
                <w:rFonts w:ascii="Arial" w:hAnsi="Arial" w:cs="Arial"/>
                <w:noProof/>
                <w:webHidden/>
                <w:sz w:val="20"/>
                <w:szCs w:val="20"/>
              </w:rPr>
              <w:fldChar w:fldCharType="end"/>
            </w:r>
          </w:hyperlink>
        </w:p>
        <w:p w14:paraId="0820C266" w14:textId="6F202BE1" w:rsidR="007E4801" w:rsidRPr="007E4801" w:rsidRDefault="00AC1987">
          <w:pPr>
            <w:pStyle w:val="Spistreci2"/>
            <w:tabs>
              <w:tab w:val="left" w:pos="880"/>
              <w:tab w:val="right" w:leader="dot" w:pos="9062"/>
            </w:tabs>
            <w:rPr>
              <w:rFonts w:ascii="Arial" w:hAnsi="Arial" w:cs="Arial"/>
              <w:noProof/>
              <w:sz w:val="20"/>
              <w:szCs w:val="20"/>
            </w:rPr>
          </w:pPr>
          <w:hyperlink w:anchor="_Toc72997230" w:history="1">
            <w:r w:rsidR="007E4801" w:rsidRPr="007E4801">
              <w:rPr>
                <w:rStyle w:val="Hipercze"/>
                <w:rFonts w:ascii="Arial" w:hAnsi="Arial" w:cs="Arial"/>
                <w:b/>
                <w:noProof/>
                <w:color w:val="auto"/>
                <w:sz w:val="20"/>
                <w:szCs w:val="20"/>
              </w:rPr>
              <w:t>1.1.</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Informacje ogólne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_Toc72997230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w:t>
            </w:r>
            <w:r w:rsidR="007E4801" w:rsidRPr="007E4801">
              <w:rPr>
                <w:rFonts w:ascii="Arial" w:hAnsi="Arial" w:cs="Arial"/>
                <w:noProof/>
                <w:webHidden/>
                <w:sz w:val="20"/>
                <w:szCs w:val="20"/>
              </w:rPr>
              <w:fldChar w:fldCharType="end"/>
            </w:r>
          </w:hyperlink>
        </w:p>
        <w:p w14:paraId="6BCE7627" w14:textId="7D4624E3" w:rsidR="007E4801" w:rsidRPr="007E4801" w:rsidRDefault="00AC1987">
          <w:pPr>
            <w:pStyle w:val="Spistreci2"/>
            <w:tabs>
              <w:tab w:val="left" w:pos="880"/>
              <w:tab w:val="right" w:leader="dot" w:pos="9062"/>
            </w:tabs>
            <w:rPr>
              <w:rFonts w:ascii="Arial" w:hAnsi="Arial" w:cs="Arial"/>
              <w:noProof/>
              <w:sz w:val="20"/>
              <w:szCs w:val="20"/>
            </w:rPr>
          </w:pPr>
          <w:hyperlink w:anchor="_Toc72997231" w:history="1">
            <w:r w:rsidR="007E4801" w:rsidRPr="007E4801">
              <w:rPr>
                <w:rStyle w:val="Hipercze"/>
                <w:rFonts w:ascii="Arial" w:hAnsi="Arial" w:cs="Arial"/>
                <w:b/>
                <w:noProof/>
                <w:color w:val="auto"/>
                <w:sz w:val="20"/>
                <w:szCs w:val="20"/>
              </w:rPr>
              <w:t>1.2.</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Planowanie i zagospodarowanie przestrzenne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_Toc72997231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w:t>
            </w:r>
            <w:r w:rsidR="007E4801" w:rsidRPr="007E4801">
              <w:rPr>
                <w:rFonts w:ascii="Arial" w:hAnsi="Arial" w:cs="Arial"/>
                <w:noProof/>
                <w:webHidden/>
                <w:sz w:val="20"/>
                <w:szCs w:val="20"/>
              </w:rPr>
              <w:fldChar w:fldCharType="end"/>
            </w:r>
          </w:hyperlink>
        </w:p>
        <w:p w14:paraId="6A97B1B9" w14:textId="7470E159" w:rsidR="007E4801" w:rsidRPr="007E4801" w:rsidRDefault="00AC1987">
          <w:pPr>
            <w:pStyle w:val="Spistreci2"/>
            <w:tabs>
              <w:tab w:val="left" w:pos="880"/>
              <w:tab w:val="right" w:leader="dot" w:pos="9062"/>
            </w:tabs>
            <w:rPr>
              <w:rFonts w:ascii="Arial" w:hAnsi="Arial" w:cs="Arial"/>
              <w:noProof/>
              <w:sz w:val="20"/>
              <w:szCs w:val="20"/>
            </w:rPr>
          </w:pPr>
          <w:hyperlink w:anchor="_Toc72997232" w:history="1">
            <w:r w:rsidR="007E4801" w:rsidRPr="007E4801">
              <w:rPr>
                <w:rStyle w:val="Hipercze"/>
                <w:rFonts w:ascii="Arial" w:hAnsi="Arial" w:cs="Arial"/>
                <w:b/>
                <w:noProof/>
                <w:color w:val="auto"/>
                <w:sz w:val="20"/>
                <w:szCs w:val="20"/>
              </w:rPr>
              <w:t>1.3.</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Walory przyrodnicze i kulturowe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_Toc72997232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4</w:t>
            </w:r>
            <w:r w:rsidR="007E4801" w:rsidRPr="007E4801">
              <w:rPr>
                <w:rFonts w:ascii="Arial" w:hAnsi="Arial" w:cs="Arial"/>
                <w:noProof/>
                <w:webHidden/>
                <w:sz w:val="20"/>
                <w:szCs w:val="20"/>
              </w:rPr>
              <w:fldChar w:fldCharType="end"/>
            </w:r>
          </w:hyperlink>
        </w:p>
        <w:p w14:paraId="5889F447" w14:textId="7D066E2B" w:rsidR="007E4801" w:rsidRPr="007E4801" w:rsidRDefault="00AC1987">
          <w:pPr>
            <w:pStyle w:val="Spistreci1"/>
            <w:tabs>
              <w:tab w:val="left" w:pos="440"/>
              <w:tab w:val="right" w:leader="dot" w:pos="9062"/>
            </w:tabs>
            <w:rPr>
              <w:rFonts w:ascii="Arial" w:hAnsi="Arial" w:cs="Arial"/>
              <w:noProof/>
              <w:sz w:val="20"/>
              <w:szCs w:val="20"/>
            </w:rPr>
          </w:pPr>
          <w:hyperlink w:anchor="_Toc72997233" w:history="1">
            <w:r w:rsidR="007E4801" w:rsidRPr="007E4801">
              <w:rPr>
                <w:rStyle w:val="Hipercze"/>
                <w:rFonts w:ascii="Arial" w:hAnsi="Arial" w:cs="Arial"/>
                <w:noProof/>
                <w:color w:val="auto"/>
                <w:sz w:val="20"/>
                <w:szCs w:val="20"/>
              </w:rPr>
              <w:t>II.</w:t>
            </w:r>
            <w:r w:rsidR="007E4801" w:rsidRPr="007E4801">
              <w:rPr>
                <w:rFonts w:ascii="Arial" w:hAnsi="Arial" w:cs="Arial"/>
                <w:noProof/>
                <w:sz w:val="20"/>
                <w:szCs w:val="20"/>
              </w:rPr>
              <w:tab/>
            </w:r>
            <w:r w:rsidR="007E4801" w:rsidRPr="007E4801">
              <w:rPr>
                <w:rStyle w:val="Hipercze"/>
                <w:rFonts w:ascii="Arial" w:hAnsi="Arial" w:cs="Arial"/>
                <w:bCs/>
                <w:noProof/>
                <w:color w:val="auto"/>
                <w:sz w:val="20"/>
                <w:szCs w:val="20"/>
              </w:rPr>
              <w:t>CZĘŚĆ 2: DIAGNOZA SYTUACJI GOSPODARCZEJ GMINY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_Toc72997233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7</w:t>
            </w:r>
            <w:r w:rsidR="007E4801" w:rsidRPr="007E4801">
              <w:rPr>
                <w:rFonts w:ascii="Arial" w:hAnsi="Arial" w:cs="Arial"/>
                <w:noProof/>
                <w:webHidden/>
                <w:sz w:val="20"/>
                <w:szCs w:val="20"/>
              </w:rPr>
              <w:fldChar w:fldCharType="end"/>
            </w:r>
          </w:hyperlink>
        </w:p>
        <w:p w14:paraId="3F6D1B1D" w14:textId="4D2593EB" w:rsidR="007E4801" w:rsidRPr="007E4801" w:rsidRDefault="00AC1987">
          <w:pPr>
            <w:pStyle w:val="Spistreci2"/>
            <w:tabs>
              <w:tab w:val="left" w:pos="880"/>
              <w:tab w:val="right" w:leader="dot" w:pos="9062"/>
            </w:tabs>
            <w:rPr>
              <w:rFonts w:ascii="Arial" w:hAnsi="Arial" w:cs="Arial"/>
              <w:noProof/>
              <w:sz w:val="20"/>
              <w:szCs w:val="20"/>
            </w:rPr>
          </w:pPr>
          <w:hyperlink w:anchor="_Toc72997234" w:history="1">
            <w:r w:rsidR="007E4801" w:rsidRPr="007E4801">
              <w:rPr>
                <w:rStyle w:val="Hipercze"/>
                <w:rFonts w:ascii="Arial" w:hAnsi="Arial" w:cs="Arial"/>
                <w:b/>
                <w:noProof/>
                <w:color w:val="auto"/>
                <w:sz w:val="20"/>
                <w:szCs w:val="20"/>
              </w:rPr>
              <w:t>2.1.</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Gospodarka lokalna i rynek pracy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_Toc72997234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12</w:t>
            </w:r>
            <w:r w:rsidR="007E4801" w:rsidRPr="007E4801">
              <w:rPr>
                <w:rFonts w:ascii="Arial" w:hAnsi="Arial" w:cs="Arial"/>
                <w:noProof/>
                <w:webHidden/>
                <w:sz w:val="20"/>
                <w:szCs w:val="20"/>
              </w:rPr>
              <w:fldChar w:fldCharType="end"/>
            </w:r>
          </w:hyperlink>
        </w:p>
        <w:p w14:paraId="57B600C6" w14:textId="191E980E" w:rsidR="007E4801" w:rsidRPr="007E4801" w:rsidRDefault="00AC1987">
          <w:pPr>
            <w:pStyle w:val="Spistreci2"/>
            <w:tabs>
              <w:tab w:val="left" w:pos="880"/>
              <w:tab w:val="right" w:leader="dot" w:pos="9062"/>
            </w:tabs>
            <w:rPr>
              <w:rFonts w:ascii="Arial" w:hAnsi="Arial" w:cs="Arial"/>
              <w:noProof/>
              <w:sz w:val="20"/>
              <w:szCs w:val="20"/>
            </w:rPr>
          </w:pPr>
          <w:hyperlink w:anchor="_Toc72997235" w:history="1">
            <w:r w:rsidR="007E4801" w:rsidRPr="007E4801">
              <w:rPr>
                <w:rStyle w:val="Hipercze"/>
                <w:rFonts w:ascii="Arial" w:hAnsi="Arial" w:cs="Arial"/>
                <w:b/>
                <w:noProof/>
                <w:color w:val="auto"/>
                <w:sz w:val="20"/>
                <w:szCs w:val="20"/>
              </w:rPr>
              <w:t>2.2.</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Infrastruktura i środowisko</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_Toc72997235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17</w:t>
            </w:r>
            <w:r w:rsidR="007E4801" w:rsidRPr="007E4801">
              <w:rPr>
                <w:rFonts w:ascii="Arial" w:hAnsi="Arial" w:cs="Arial"/>
                <w:noProof/>
                <w:webHidden/>
                <w:sz w:val="20"/>
                <w:szCs w:val="20"/>
              </w:rPr>
              <w:fldChar w:fldCharType="end"/>
            </w:r>
          </w:hyperlink>
        </w:p>
        <w:p w14:paraId="7C489294" w14:textId="586CA0F7" w:rsidR="007E4801" w:rsidRPr="007E4801" w:rsidRDefault="00AC1987">
          <w:pPr>
            <w:pStyle w:val="Spistreci3"/>
            <w:tabs>
              <w:tab w:val="right" w:leader="dot" w:pos="9062"/>
            </w:tabs>
            <w:rPr>
              <w:rFonts w:ascii="Arial" w:hAnsi="Arial" w:cs="Arial"/>
              <w:noProof/>
              <w:sz w:val="20"/>
              <w:szCs w:val="20"/>
            </w:rPr>
          </w:pPr>
          <w:hyperlink w:anchor="_Toc72997236" w:history="1">
            <w:r w:rsidR="007E4801" w:rsidRPr="007E4801">
              <w:rPr>
                <w:rStyle w:val="Hipercze"/>
                <w:rFonts w:ascii="Arial" w:hAnsi="Arial" w:cs="Arial"/>
                <w:i/>
                <w:iCs/>
                <w:noProof/>
                <w:color w:val="auto"/>
                <w:sz w:val="20"/>
                <w:szCs w:val="20"/>
              </w:rPr>
              <w:t>Infrastruktura drogowa</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_Toc72997236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17</w:t>
            </w:r>
            <w:r w:rsidR="007E4801" w:rsidRPr="007E4801">
              <w:rPr>
                <w:rFonts w:ascii="Arial" w:hAnsi="Arial" w:cs="Arial"/>
                <w:noProof/>
                <w:webHidden/>
                <w:sz w:val="20"/>
                <w:szCs w:val="20"/>
              </w:rPr>
              <w:fldChar w:fldCharType="end"/>
            </w:r>
          </w:hyperlink>
        </w:p>
        <w:p w14:paraId="072C3221" w14:textId="6700E776" w:rsidR="007E4801" w:rsidRPr="007E4801" w:rsidRDefault="00AC1987">
          <w:pPr>
            <w:pStyle w:val="Spistreci3"/>
            <w:tabs>
              <w:tab w:val="right" w:leader="dot" w:pos="9062"/>
            </w:tabs>
            <w:rPr>
              <w:rFonts w:ascii="Arial" w:hAnsi="Arial" w:cs="Arial"/>
              <w:noProof/>
              <w:sz w:val="20"/>
              <w:szCs w:val="20"/>
            </w:rPr>
          </w:pPr>
          <w:hyperlink w:anchor="_Toc72997237" w:history="1">
            <w:r w:rsidR="007E4801" w:rsidRPr="007E4801">
              <w:rPr>
                <w:rStyle w:val="Hipercze"/>
                <w:rFonts w:ascii="Arial" w:hAnsi="Arial" w:cs="Arial"/>
                <w:i/>
                <w:iCs/>
                <w:noProof/>
                <w:color w:val="auto"/>
                <w:sz w:val="20"/>
                <w:szCs w:val="20"/>
              </w:rPr>
              <w:t>Urządzenia sieciowe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_Toc72997237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18</w:t>
            </w:r>
            <w:r w:rsidR="007E4801" w:rsidRPr="007E4801">
              <w:rPr>
                <w:rFonts w:ascii="Arial" w:hAnsi="Arial" w:cs="Arial"/>
                <w:noProof/>
                <w:webHidden/>
                <w:sz w:val="20"/>
                <w:szCs w:val="20"/>
              </w:rPr>
              <w:fldChar w:fldCharType="end"/>
            </w:r>
          </w:hyperlink>
        </w:p>
        <w:p w14:paraId="458BC0EE" w14:textId="6413D15E" w:rsidR="007E4801" w:rsidRPr="007E4801" w:rsidRDefault="00AC1987">
          <w:pPr>
            <w:pStyle w:val="Spistreci3"/>
            <w:tabs>
              <w:tab w:val="right" w:leader="dot" w:pos="9062"/>
            </w:tabs>
            <w:rPr>
              <w:rFonts w:ascii="Arial" w:hAnsi="Arial" w:cs="Arial"/>
              <w:noProof/>
              <w:sz w:val="20"/>
              <w:szCs w:val="20"/>
            </w:rPr>
          </w:pPr>
          <w:hyperlink w:anchor="_Toc72997238" w:history="1">
            <w:r w:rsidR="007E4801" w:rsidRPr="007E4801">
              <w:rPr>
                <w:rStyle w:val="Hipercze"/>
                <w:rFonts w:ascii="Arial" w:hAnsi="Arial" w:cs="Arial"/>
                <w:i/>
                <w:iCs/>
                <w:noProof/>
                <w:color w:val="auto"/>
                <w:sz w:val="20"/>
                <w:szCs w:val="20"/>
              </w:rPr>
              <w:t>Internet</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_Toc72997238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20</w:t>
            </w:r>
            <w:r w:rsidR="007E4801" w:rsidRPr="007E4801">
              <w:rPr>
                <w:rFonts w:ascii="Arial" w:hAnsi="Arial" w:cs="Arial"/>
                <w:noProof/>
                <w:webHidden/>
                <w:sz w:val="20"/>
                <w:szCs w:val="20"/>
              </w:rPr>
              <w:fldChar w:fldCharType="end"/>
            </w:r>
          </w:hyperlink>
        </w:p>
        <w:p w14:paraId="1D7532FE" w14:textId="1A768360" w:rsidR="007E4801" w:rsidRPr="007E4801" w:rsidRDefault="00AC1987">
          <w:pPr>
            <w:pStyle w:val="Spistreci3"/>
            <w:tabs>
              <w:tab w:val="right" w:leader="dot" w:pos="9062"/>
            </w:tabs>
            <w:rPr>
              <w:rFonts w:ascii="Arial" w:hAnsi="Arial" w:cs="Arial"/>
              <w:noProof/>
              <w:sz w:val="20"/>
              <w:szCs w:val="20"/>
            </w:rPr>
          </w:pPr>
          <w:hyperlink w:anchor="_Toc72997239" w:history="1">
            <w:r w:rsidR="007E4801" w:rsidRPr="007E4801">
              <w:rPr>
                <w:rStyle w:val="Hipercze"/>
                <w:rFonts w:ascii="Arial" w:hAnsi="Arial" w:cs="Arial"/>
                <w:i/>
                <w:iCs/>
                <w:noProof/>
                <w:color w:val="auto"/>
                <w:sz w:val="20"/>
                <w:szCs w:val="20"/>
              </w:rPr>
              <w:t>Gospodarka odpadami</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_Toc72997239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20</w:t>
            </w:r>
            <w:r w:rsidR="007E4801" w:rsidRPr="007E4801">
              <w:rPr>
                <w:rFonts w:ascii="Arial" w:hAnsi="Arial" w:cs="Arial"/>
                <w:noProof/>
                <w:webHidden/>
                <w:sz w:val="20"/>
                <w:szCs w:val="20"/>
              </w:rPr>
              <w:fldChar w:fldCharType="end"/>
            </w:r>
          </w:hyperlink>
        </w:p>
        <w:p w14:paraId="34320D85" w14:textId="7B74ED50" w:rsidR="007E4801" w:rsidRPr="007E4801" w:rsidRDefault="00AC1987">
          <w:pPr>
            <w:pStyle w:val="Spistreci3"/>
            <w:tabs>
              <w:tab w:val="right" w:leader="dot" w:pos="9062"/>
            </w:tabs>
            <w:rPr>
              <w:rFonts w:ascii="Arial" w:hAnsi="Arial" w:cs="Arial"/>
              <w:noProof/>
              <w:sz w:val="20"/>
              <w:szCs w:val="20"/>
            </w:rPr>
          </w:pPr>
          <w:hyperlink w:anchor="_Toc72997240" w:history="1">
            <w:r w:rsidR="007E4801" w:rsidRPr="007E4801">
              <w:rPr>
                <w:rStyle w:val="Hipercze"/>
                <w:rFonts w:ascii="Arial" w:hAnsi="Arial" w:cs="Arial"/>
                <w:i/>
                <w:iCs/>
                <w:noProof/>
                <w:color w:val="auto"/>
                <w:sz w:val="20"/>
                <w:szCs w:val="20"/>
              </w:rPr>
              <w:t>Jakość powietrza atmosferycznego</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_Toc72997240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21</w:t>
            </w:r>
            <w:r w:rsidR="007E4801" w:rsidRPr="007E4801">
              <w:rPr>
                <w:rFonts w:ascii="Arial" w:hAnsi="Arial" w:cs="Arial"/>
                <w:noProof/>
                <w:webHidden/>
                <w:sz w:val="20"/>
                <w:szCs w:val="20"/>
              </w:rPr>
              <w:fldChar w:fldCharType="end"/>
            </w:r>
          </w:hyperlink>
        </w:p>
        <w:p w14:paraId="7F3D7996" w14:textId="3D18851B" w:rsidR="007E4801" w:rsidRPr="007E4801" w:rsidRDefault="00AC1987">
          <w:pPr>
            <w:pStyle w:val="Spistreci3"/>
            <w:tabs>
              <w:tab w:val="right" w:leader="dot" w:pos="9062"/>
            </w:tabs>
            <w:rPr>
              <w:rFonts w:ascii="Arial" w:hAnsi="Arial" w:cs="Arial"/>
              <w:noProof/>
              <w:sz w:val="20"/>
              <w:szCs w:val="20"/>
            </w:rPr>
          </w:pPr>
          <w:hyperlink w:anchor="_Toc72997241" w:history="1">
            <w:r w:rsidR="007E4801" w:rsidRPr="007E4801">
              <w:rPr>
                <w:rStyle w:val="Hipercze"/>
                <w:rFonts w:ascii="Arial" w:hAnsi="Arial" w:cs="Arial"/>
                <w:i/>
                <w:iCs/>
                <w:noProof/>
                <w:color w:val="auto"/>
                <w:sz w:val="20"/>
                <w:szCs w:val="20"/>
              </w:rPr>
              <w:t>Pozostała działalność w zakresie ochrony środowiska</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_Toc72997241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21</w:t>
            </w:r>
            <w:r w:rsidR="007E4801" w:rsidRPr="007E4801">
              <w:rPr>
                <w:rFonts w:ascii="Arial" w:hAnsi="Arial" w:cs="Arial"/>
                <w:noProof/>
                <w:webHidden/>
                <w:sz w:val="20"/>
                <w:szCs w:val="20"/>
              </w:rPr>
              <w:fldChar w:fldCharType="end"/>
            </w:r>
          </w:hyperlink>
        </w:p>
        <w:p w14:paraId="746E5A43" w14:textId="3FEEED85" w:rsidR="007E4801" w:rsidRPr="007E4801" w:rsidRDefault="00AC1987">
          <w:pPr>
            <w:pStyle w:val="Spistreci2"/>
            <w:tabs>
              <w:tab w:val="left" w:pos="880"/>
              <w:tab w:val="right" w:leader="dot" w:pos="9062"/>
            </w:tabs>
            <w:rPr>
              <w:rFonts w:ascii="Arial" w:hAnsi="Arial" w:cs="Arial"/>
              <w:noProof/>
              <w:sz w:val="20"/>
              <w:szCs w:val="20"/>
            </w:rPr>
          </w:pPr>
          <w:hyperlink w:anchor="_Toc72997242" w:history="1">
            <w:r w:rsidR="007E4801" w:rsidRPr="007E4801">
              <w:rPr>
                <w:rStyle w:val="Hipercze"/>
                <w:rFonts w:ascii="Arial" w:hAnsi="Arial" w:cs="Arial"/>
                <w:b/>
                <w:noProof/>
                <w:color w:val="auto"/>
                <w:sz w:val="20"/>
                <w:szCs w:val="20"/>
              </w:rPr>
              <w:t>2.3.</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Stan finansów samorządowych</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_Toc72997242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22</w:t>
            </w:r>
            <w:r w:rsidR="007E4801" w:rsidRPr="007E4801">
              <w:rPr>
                <w:rFonts w:ascii="Arial" w:hAnsi="Arial" w:cs="Arial"/>
                <w:noProof/>
                <w:webHidden/>
                <w:sz w:val="20"/>
                <w:szCs w:val="20"/>
              </w:rPr>
              <w:fldChar w:fldCharType="end"/>
            </w:r>
          </w:hyperlink>
        </w:p>
        <w:p w14:paraId="4889B666" w14:textId="3DF1D091" w:rsidR="007E4801" w:rsidRPr="007E4801" w:rsidRDefault="00AC1987">
          <w:pPr>
            <w:pStyle w:val="Spistreci3"/>
            <w:tabs>
              <w:tab w:val="right" w:leader="dot" w:pos="9062"/>
            </w:tabs>
            <w:rPr>
              <w:rFonts w:ascii="Arial" w:hAnsi="Arial" w:cs="Arial"/>
              <w:noProof/>
              <w:sz w:val="20"/>
              <w:szCs w:val="20"/>
            </w:rPr>
          </w:pPr>
          <w:hyperlink w:anchor="_Toc72997243" w:history="1">
            <w:r w:rsidR="007E4801" w:rsidRPr="007E4801">
              <w:rPr>
                <w:rStyle w:val="Hipercze"/>
                <w:rFonts w:ascii="Arial" w:hAnsi="Arial" w:cs="Arial"/>
                <w:i/>
                <w:iCs/>
                <w:noProof/>
                <w:color w:val="auto"/>
                <w:sz w:val="20"/>
                <w:szCs w:val="20"/>
              </w:rPr>
              <w:t>Wykonanie budżetu</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_Toc72997243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22</w:t>
            </w:r>
            <w:r w:rsidR="007E4801" w:rsidRPr="007E4801">
              <w:rPr>
                <w:rFonts w:ascii="Arial" w:hAnsi="Arial" w:cs="Arial"/>
                <w:noProof/>
                <w:webHidden/>
                <w:sz w:val="20"/>
                <w:szCs w:val="20"/>
              </w:rPr>
              <w:fldChar w:fldCharType="end"/>
            </w:r>
          </w:hyperlink>
        </w:p>
        <w:p w14:paraId="66273CD8" w14:textId="70D2BC1B" w:rsidR="007E4801" w:rsidRPr="007E4801" w:rsidRDefault="00AC1987">
          <w:pPr>
            <w:pStyle w:val="Spistreci3"/>
            <w:tabs>
              <w:tab w:val="right" w:leader="dot" w:pos="9062"/>
            </w:tabs>
            <w:rPr>
              <w:rFonts w:ascii="Arial" w:hAnsi="Arial" w:cs="Arial"/>
              <w:noProof/>
              <w:sz w:val="20"/>
              <w:szCs w:val="20"/>
            </w:rPr>
          </w:pPr>
          <w:hyperlink w:anchor="_Toc72997244" w:history="1">
            <w:r w:rsidR="007E4801" w:rsidRPr="007E4801">
              <w:rPr>
                <w:rStyle w:val="Hipercze"/>
                <w:rFonts w:ascii="Arial" w:hAnsi="Arial" w:cs="Arial"/>
                <w:i/>
                <w:iCs/>
                <w:noProof/>
                <w:color w:val="auto"/>
                <w:sz w:val="20"/>
                <w:szCs w:val="20"/>
              </w:rPr>
              <w:t>Struktura dochodów i wydatków</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_Toc72997244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24</w:t>
            </w:r>
            <w:r w:rsidR="007E4801" w:rsidRPr="007E4801">
              <w:rPr>
                <w:rFonts w:ascii="Arial" w:hAnsi="Arial" w:cs="Arial"/>
                <w:noProof/>
                <w:webHidden/>
                <w:sz w:val="20"/>
                <w:szCs w:val="20"/>
              </w:rPr>
              <w:fldChar w:fldCharType="end"/>
            </w:r>
          </w:hyperlink>
        </w:p>
        <w:p w14:paraId="0A5629DA" w14:textId="66650715" w:rsidR="007E4801" w:rsidRPr="007E4801" w:rsidRDefault="00AC1987">
          <w:pPr>
            <w:pStyle w:val="Spistreci3"/>
            <w:tabs>
              <w:tab w:val="right" w:leader="dot" w:pos="9062"/>
            </w:tabs>
            <w:rPr>
              <w:rFonts w:ascii="Arial" w:hAnsi="Arial" w:cs="Arial"/>
              <w:noProof/>
              <w:sz w:val="20"/>
              <w:szCs w:val="20"/>
            </w:rPr>
          </w:pPr>
          <w:hyperlink w:anchor="_Toc72997245" w:history="1">
            <w:r w:rsidR="007E4801" w:rsidRPr="007E4801">
              <w:rPr>
                <w:rStyle w:val="Hipercze"/>
                <w:rFonts w:ascii="Arial" w:hAnsi="Arial" w:cs="Arial"/>
                <w:i/>
                <w:iCs/>
                <w:noProof/>
                <w:color w:val="auto"/>
                <w:sz w:val="20"/>
                <w:szCs w:val="20"/>
              </w:rPr>
              <w:t>Potencjał inwestycyjny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_Toc72997245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25</w:t>
            </w:r>
            <w:r w:rsidR="007E4801" w:rsidRPr="007E4801">
              <w:rPr>
                <w:rFonts w:ascii="Arial" w:hAnsi="Arial" w:cs="Arial"/>
                <w:noProof/>
                <w:webHidden/>
                <w:sz w:val="20"/>
                <w:szCs w:val="20"/>
              </w:rPr>
              <w:fldChar w:fldCharType="end"/>
            </w:r>
          </w:hyperlink>
        </w:p>
        <w:p w14:paraId="26903B95" w14:textId="04AA8ABE" w:rsidR="007E4801" w:rsidRPr="007E4801" w:rsidRDefault="00AC1987">
          <w:pPr>
            <w:pStyle w:val="Spistreci1"/>
            <w:tabs>
              <w:tab w:val="left" w:pos="660"/>
              <w:tab w:val="right" w:leader="dot" w:pos="9062"/>
            </w:tabs>
            <w:rPr>
              <w:rFonts w:ascii="Arial" w:hAnsi="Arial" w:cs="Arial"/>
              <w:noProof/>
              <w:sz w:val="20"/>
              <w:szCs w:val="20"/>
            </w:rPr>
          </w:pPr>
          <w:hyperlink w:anchor="_Toc72997246" w:history="1">
            <w:r w:rsidR="007E4801" w:rsidRPr="007E4801">
              <w:rPr>
                <w:rStyle w:val="Hipercze"/>
                <w:rFonts w:ascii="Arial" w:hAnsi="Arial" w:cs="Arial"/>
                <w:noProof/>
                <w:color w:val="auto"/>
                <w:sz w:val="20"/>
                <w:szCs w:val="20"/>
              </w:rPr>
              <w:t>III.</w:t>
            </w:r>
            <w:r w:rsidR="007E4801" w:rsidRPr="007E4801">
              <w:rPr>
                <w:rFonts w:ascii="Arial" w:hAnsi="Arial" w:cs="Arial"/>
                <w:noProof/>
                <w:sz w:val="20"/>
                <w:szCs w:val="20"/>
              </w:rPr>
              <w:tab/>
            </w:r>
            <w:r w:rsidR="007E4801" w:rsidRPr="007E4801">
              <w:rPr>
                <w:rStyle w:val="Hipercze"/>
                <w:rFonts w:ascii="Arial" w:hAnsi="Arial" w:cs="Arial"/>
                <w:bCs/>
                <w:noProof/>
                <w:color w:val="auto"/>
                <w:sz w:val="20"/>
                <w:szCs w:val="20"/>
              </w:rPr>
              <w:t>CZĘŚĆ 3: DIAGNOZA SYTUACJI SPOŁECZNEJ GMINY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_Toc72997246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29</w:t>
            </w:r>
            <w:r w:rsidR="007E4801" w:rsidRPr="007E4801">
              <w:rPr>
                <w:rFonts w:ascii="Arial" w:hAnsi="Arial" w:cs="Arial"/>
                <w:noProof/>
                <w:webHidden/>
                <w:sz w:val="20"/>
                <w:szCs w:val="20"/>
              </w:rPr>
              <w:fldChar w:fldCharType="end"/>
            </w:r>
          </w:hyperlink>
        </w:p>
        <w:p w14:paraId="064A7D21" w14:textId="1EB5A70B" w:rsidR="007E4801" w:rsidRPr="007E4801" w:rsidRDefault="00AC1987">
          <w:pPr>
            <w:pStyle w:val="Spistreci2"/>
            <w:tabs>
              <w:tab w:val="left" w:pos="880"/>
              <w:tab w:val="right" w:leader="dot" w:pos="9062"/>
            </w:tabs>
            <w:rPr>
              <w:rFonts w:ascii="Arial" w:hAnsi="Arial" w:cs="Arial"/>
              <w:noProof/>
              <w:sz w:val="20"/>
              <w:szCs w:val="20"/>
            </w:rPr>
          </w:pPr>
          <w:hyperlink w:anchor="_Toc72997247" w:history="1">
            <w:r w:rsidR="007E4801" w:rsidRPr="007E4801">
              <w:rPr>
                <w:rStyle w:val="Hipercze"/>
                <w:rFonts w:ascii="Arial" w:hAnsi="Arial" w:cs="Arial"/>
                <w:b/>
                <w:noProof/>
                <w:color w:val="auto"/>
                <w:sz w:val="20"/>
                <w:szCs w:val="20"/>
              </w:rPr>
              <w:t>3.1.</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Demografia</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_Toc72997247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29</w:t>
            </w:r>
            <w:r w:rsidR="007E4801" w:rsidRPr="007E4801">
              <w:rPr>
                <w:rFonts w:ascii="Arial" w:hAnsi="Arial" w:cs="Arial"/>
                <w:noProof/>
                <w:webHidden/>
                <w:sz w:val="20"/>
                <w:szCs w:val="20"/>
              </w:rPr>
              <w:fldChar w:fldCharType="end"/>
            </w:r>
          </w:hyperlink>
        </w:p>
        <w:p w14:paraId="72AEFEBA" w14:textId="64E06BD2" w:rsidR="007E4801" w:rsidRPr="007E4801" w:rsidRDefault="00AC1987">
          <w:pPr>
            <w:pStyle w:val="Spistreci2"/>
            <w:tabs>
              <w:tab w:val="right" w:leader="dot" w:pos="9062"/>
            </w:tabs>
            <w:rPr>
              <w:rFonts w:ascii="Arial" w:hAnsi="Arial" w:cs="Arial"/>
              <w:noProof/>
              <w:sz w:val="20"/>
              <w:szCs w:val="20"/>
            </w:rPr>
          </w:pPr>
          <w:hyperlink w:anchor="_Toc72997248" w:history="1">
            <w:r w:rsidR="007E4801" w:rsidRPr="007E4801">
              <w:rPr>
                <w:rStyle w:val="Hipercze"/>
                <w:rFonts w:ascii="Arial" w:hAnsi="Arial" w:cs="Arial"/>
                <w:i/>
                <w:iCs/>
                <w:noProof/>
                <w:color w:val="auto"/>
                <w:sz w:val="20"/>
                <w:szCs w:val="20"/>
              </w:rPr>
              <w:t>Źródło: opracowanie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_Toc72997248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29</w:t>
            </w:r>
            <w:r w:rsidR="007E4801" w:rsidRPr="007E4801">
              <w:rPr>
                <w:rFonts w:ascii="Arial" w:hAnsi="Arial" w:cs="Arial"/>
                <w:noProof/>
                <w:webHidden/>
                <w:sz w:val="20"/>
                <w:szCs w:val="20"/>
              </w:rPr>
              <w:fldChar w:fldCharType="end"/>
            </w:r>
          </w:hyperlink>
        </w:p>
        <w:p w14:paraId="3E6F1810" w14:textId="4BAC358F" w:rsidR="007E4801" w:rsidRPr="007E4801" w:rsidRDefault="00AC1987">
          <w:pPr>
            <w:pStyle w:val="Spistreci2"/>
            <w:tabs>
              <w:tab w:val="left" w:pos="880"/>
              <w:tab w:val="right" w:leader="dot" w:pos="9062"/>
            </w:tabs>
            <w:rPr>
              <w:rFonts w:ascii="Arial" w:hAnsi="Arial" w:cs="Arial"/>
              <w:noProof/>
              <w:sz w:val="20"/>
              <w:szCs w:val="20"/>
            </w:rPr>
          </w:pPr>
          <w:hyperlink w:anchor="_Toc72997249" w:history="1">
            <w:r w:rsidR="007E4801" w:rsidRPr="007E4801">
              <w:rPr>
                <w:rStyle w:val="Hipercze"/>
                <w:rFonts w:ascii="Arial" w:hAnsi="Arial" w:cs="Arial"/>
                <w:b/>
                <w:noProof/>
                <w:color w:val="auto"/>
                <w:sz w:val="20"/>
                <w:szCs w:val="20"/>
              </w:rPr>
              <w:t>3.2.</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Kapitał społeczny</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_Toc72997249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33</w:t>
            </w:r>
            <w:r w:rsidR="007E4801" w:rsidRPr="007E4801">
              <w:rPr>
                <w:rFonts w:ascii="Arial" w:hAnsi="Arial" w:cs="Arial"/>
                <w:noProof/>
                <w:webHidden/>
                <w:sz w:val="20"/>
                <w:szCs w:val="20"/>
              </w:rPr>
              <w:fldChar w:fldCharType="end"/>
            </w:r>
          </w:hyperlink>
        </w:p>
        <w:p w14:paraId="46FAE645" w14:textId="24E725E9" w:rsidR="007E4801" w:rsidRPr="007E4801" w:rsidRDefault="00AC1987">
          <w:pPr>
            <w:pStyle w:val="Spistreci3"/>
            <w:tabs>
              <w:tab w:val="right" w:leader="dot" w:pos="9062"/>
            </w:tabs>
            <w:rPr>
              <w:rFonts w:ascii="Arial" w:hAnsi="Arial" w:cs="Arial"/>
              <w:noProof/>
              <w:sz w:val="20"/>
              <w:szCs w:val="20"/>
            </w:rPr>
          </w:pPr>
          <w:hyperlink w:anchor="_Toc72997250" w:history="1">
            <w:r w:rsidR="007E4801" w:rsidRPr="007E4801">
              <w:rPr>
                <w:rStyle w:val="Hipercze"/>
                <w:rFonts w:ascii="Arial" w:hAnsi="Arial" w:cs="Arial"/>
                <w:i/>
                <w:iCs/>
                <w:noProof/>
                <w:color w:val="auto"/>
                <w:sz w:val="20"/>
                <w:szCs w:val="20"/>
              </w:rPr>
              <w:t>Przedszkola i żłobki</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_Toc72997250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33</w:t>
            </w:r>
            <w:r w:rsidR="007E4801" w:rsidRPr="007E4801">
              <w:rPr>
                <w:rFonts w:ascii="Arial" w:hAnsi="Arial" w:cs="Arial"/>
                <w:noProof/>
                <w:webHidden/>
                <w:sz w:val="20"/>
                <w:szCs w:val="20"/>
              </w:rPr>
              <w:fldChar w:fldCharType="end"/>
            </w:r>
          </w:hyperlink>
        </w:p>
        <w:p w14:paraId="2260B158" w14:textId="4B8A1CCC" w:rsidR="007E4801" w:rsidRPr="007E4801" w:rsidRDefault="00AC1987">
          <w:pPr>
            <w:pStyle w:val="Spistreci3"/>
            <w:tabs>
              <w:tab w:val="right" w:leader="dot" w:pos="9062"/>
            </w:tabs>
            <w:rPr>
              <w:rFonts w:ascii="Arial" w:hAnsi="Arial" w:cs="Arial"/>
              <w:noProof/>
              <w:sz w:val="20"/>
              <w:szCs w:val="20"/>
            </w:rPr>
          </w:pPr>
          <w:hyperlink w:anchor="_Toc72997251" w:history="1">
            <w:r w:rsidR="007E4801" w:rsidRPr="007E4801">
              <w:rPr>
                <w:rStyle w:val="Hipercze"/>
                <w:rFonts w:ascii="Arial" w:hAnsi="Arial" w:cs="Arial"/>
                <w:i/>
                <w:iCs/>
                <w:noProof/>
                <w:color w:val="auto"/>
                <w:sz w:val="20"/>
                <w:szCs w:val="20"/>
              </w:rPr>
              <w:t>Edukacja szkolna</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_Toc72997251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34</w:t>
            </w:r>
            <w:r w:rsidR="007E4801" w:rsidRPr="007E4801">
              <w:rPr>
                <w:rFonts w:ascii="Arial" w:hAnsi="Arial" w:cs="Arial"/>
                <w:noProof/>
                <w:webHidden/>
                <w:sz w:val="20"/>
                <w:szCs w:val="20"/>
              </w:rPr>
              <w:fldChar w:fldCharType="end"/>
            </w:r>
          </w:hyperlink>
        </w:p>
        <w:p w14:paraId="7280535C" w14:textId="18D215F9" w:rsidR="007E4801" w:rsidRPr="007E4801" w:rsidRDefault="00AC1987">
          <w:pPr>
            <w:pStyle w:val="Spistreci3"/>
            <w:tabs>
              <w:tab w:val="right" w:leader="dot" w:pos="9062"/>
            </w:tabs>
            <w:rPr>
              <w:rFonts w:ascii="Arial" w:hAnsi="Arial" w:cs="Arial"/>
              <w:noProof/>
              <w:sz w:val="20"/>
              <w:szCs w:val="20"/>
            </w:rPr>
          </w:pPr>
          <w:hyperlink w:anchor="_Toc72997252" w:history="1">
            <w:r w:rsidR="007E4801" w:rsidRPr="007E4801">
              <w:rPr>
                <w:rStyle w:val="Hipercze"/>
                <w:rFonts w:ascii="Arial" w:hAnsi="Arial" w:cs="Arial"/>
                <w:i/>
                <w:iCs/>
                <w:noProof/>
                <w:color w:val="auto"/>
                <w:sz w:val="20"/>
                <w:szCs w:val="20"/>
              </w:rPr>
              <w:t>Kultura i sport</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_Toc72997252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37</w:t>
            </w:r>
            <w:r w:rsidR="007E4801" w:rsidRPr="007E4801">
              <w:rPr>
                <w:rFonts w:ascii="Arial" w:hAnsi="Arial" w:cs="Arial"/>
                <w:noProof/>
                <w:webHidden/>
                <w:sz w:val="20"/>
                <w:szCs w:val="20"/>
              </w:rPr>
              <w:fldChar w:fldCharType="end"/>
            </w:r>
          </w:hyperlink>
        </w:p>
        <w:p w14:paraId="400ADAD2" w14:textId="2DADEF0E" w:rsidR="007E4801" w:rsidRPr="007E4801" w:rsidRDefault="00AC1987">
          <w:pPr>
            <w:pStyle w:val="Spistreci3"/>
            <w:tabs>
              <w:tab w:val="right" w:leader="dot" w:pos="9062"/>
            </w:tabs>
            <w:rPr>
              <w:rFonts w:ascii="Arial" w:hAnsi="Arial" w:cs="Arial"/>
              <w:noProof/>
              <w:sz w:val="20"/>
              <w:szCs w:val="20"/>
            </w:rPr>
          </w:pPr>
          <w:hyperlink w:anchor="_Toc72997253" w:history="1">
            <w:r w:rsidR="007E4801" w:rsidRPr="007E4801">
              <w:rPr>
                <w:rStyle w:val="Hipercze"/>
                <w:rFonts w:ascii="Arial" w:hAnsi="Arial" w:cs="Arial"/>
                <w:i/>
                <w:iCs/>
                <w:noProof/>
                <w:color w:val="auto"/>
                <w:sz w:val="20"/>
                <w:szCs w:val="20"/>
              </w:rPr>
              <w:t>Budżet obywatelski</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_Toc72997253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37</w:t>
            </w:r>
            <w:r w:rsidR="007E4801" w:rsidRPr="007E4801">
              <w:rPr>
                <w:rFonts w:ascii="Arial" w:hAnsi="Arial" w:cs="Arial"/>
                <w:noProof/>
                <w:webHidden/>
                <w:sz w:val="20"/>
                <w:szCs w:val="20"/>
              </w:rPr>
              <w:fldChar w:fldCharType="end"/>
            </w:r>
          </w:hyperlink>
        </w:p>
        <w:p w14:paraId="7B79816D" w14:textId="3B18BA1D" w:rsidR="007E4801" w:rsidRPr="007E4801" w:rsidRDefault="00AC1987">
          <w:pPr>
            <w:pStyle w:val="Spistreci3"/>
            <w:tabs>
              <w:tab w:val="right" w:leader="dot" w:pos="9062"/>
            </w:tabs>
            <w:rPr>
              <w:rFonts w:ascii="Arial" w:hAnsi="Arial" w:cs="Arial"/>
              <w:noProof/>
              <w:sz w:val="20"/>
              <w:szCs w:val="20"/>
            </w:rPr>
          </w:pPr>
          <w:hyperlink w:anchor="_Toc72997254" w:history="1">
            <w:r w:rsidR="007E4801" w:rsidRPr="007E4801">
              <w:rPr>
                <w:rStyle w:val="Hipercze"/>
                <w:rFonts w:ascii="Arial" w:hAnsi="Arial" w:cs="Arial"/>
                <w:i/>
                <w:iCs/>
                <w:noProof/>
                <w:color w:val="auto"/>
                <w:sz w:val="20"/>
                <w:szCs w:val="20"/>
              </w:rPr>
              <w:t>Bezpieczeństwo publiczne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_Toc72997254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38</w:t>
            </w:r>
            <w:r w:rsidR="007E4801" w:rsidRPr="007E4801">
              <w:rPr>
                <w:rFonts w:ascii="Arial" w:hAnsi="Arial" w:cs="Arial"/>
                <w:noProof/>
                <w:webHidden/>
                <w:sz w:val="20"/>
                <w:szCs w:val="20"/>
              </w:rPr>
              <w:fldChar w:fldCharType="end"/>
            </w:r>
          </w:hyperlink>
        </w:p>
        <w:p w14:paraId="7F673C50" w14:textId="6968E0BB" w:rsidR="007E4801" w:rsidRPr="007E4801" w:rsidRDefault="00AC1987">
          <w:pPr>
            <w:pStyle w:val="Spistreci3"/>
            <w:tabs>
              <w:tab w:val="right" w:leader="dot" w:pos="9062"/>
            </w:tabs>
            <w:rPr>
              <w:rFonts w:ascii="Arial" w:hAnsi="Arial" w:cs="Arial"/>
              <w:noProof/>
              <w:sz w:val="20"/>
              <w:szCs w:val="20"/>
            </w:rPr>
          </w:pPr>
          <w:hyperlink w:anchor="_Toc72997255" w:history="1">
            <w:r w:rsidR="007E4801" w:rsidRPr="007E4801">
              <w:rPr>
                <w:rStyle w:val="Hipercze"/>
                <w:rFonts w:ascii="Arial" w:hAnsi="Arial" w:cs="Arial"/>
                <w:i/>
                <w:iCs/>
                <w:noProof/>
                <w:color w:val="auto"/>
                <w:sz w:val="20"/>
                <w:szCs w:val="20"/>
              </w:rPr>
              <w:t>Otoczenie wewnętrzne i zewnętrzne</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_Toc72997255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38</w:t>
            </w:r>
            <w:r w:rsidR="007E4801" w:rsidRPr="007E4801">
              <w:rPr>
                <w:rFonts w:ascii="Arial" w:hAnsi="Arial" w:cs="Arial"/>
                <w:noProof/>
                <w:webHidden/>
                <w:sz w:val="20"/>
                <w:szCs w:val="20"/>
              </w:rPr>
              <w:fldChar w:fldCharType="end"/>
            </w:r>
          </w:hyperlink>
        </w:p>
        <w:p w14:paraId="3681C3DF" w14:textId="5B457B8E" w:rsidR="007E4801" w:rsidRPr="007E4801" w:rsidRDefault="00AC1987">
          <w:pPr>
            <w:pStyle w:val="Spistreci2"/>
            <w:tabs>
              <w:tab w:val="left" w:pos="880"/>
              <w:tab w:val="right" w:leader="dot" w:pos="9062"/>
            </w:tabs>
            <w:rPr>
              <w:rFonts w:ascii="Arial" w:hAnsi="Arial" w:cs="Arial"/>
              <w:noProof/>
              <w:sz w:val="20"/>
              <w:szCs w:val="20"/>
            </w:rPr>
          </w:pPr>
          <w:hyperlink w:anchor="_Toc72997256" w:history="1">
            <w:r w:rsidR="007E4801" w:rsidRPr="007E4801">
              <w:rPr>
                <w:rStyle w:val="Hipercze"/>
                <w:rFonts w:ascii="Arial" w:hAnsi="Arial" w:cs="Arial"/>
                <w:b/>
                <w:noProof/>
                <w:color w:val="auto"/>
                <w:sz w:val="20"/>
                <w:szCs w:val="20"/>
              </w:rPr>
              <w:t>3.3.</w:t>
            </w:r>
            <w:r w:rsidR="007E4801" w:rsidRPr="007E4801">
              <w:rPr>
                <w:rFonts w:ascii="Arial" w:hAnsi="Arial" w:cs="Arial"/>
                <w:noProof/>
                <w:sz w:val="20"/>
                <w:szCs w:val="20"/>
              </w:rPr>
              <w:tab/>
            </w:r>
            <w:r w:rsidR="007E4801" w:rsidRPr="007E4801">
              <w:rPr>
                <w:rStyle w:val="Hipercze"/>
                <w:rFonts w:ascii="Arial" w:hAnsi="Arial" w:cs="Arial"/>
                <w:b/>
                <w:noProof/>
                <w:color w:val="auto"/>
                <w:sz w:val="20"/>
                <w:szCs w:val="20"/>
              </w:rPr>
              <w:t>Opieka zdrowotna i pomoc społeczna</w:t>
            </w:r>
            <w:r w:rsidR="007E4801" w:rsidRPr="007E4801">
              <w:rPr>
                <w:rFonts w:ascii="Arial" w:hAnsi="Arial" w:cs="Arial"/>
                <w:noProof/>
                <w:webHidden/>
                <w:sz w:val="20"/>
                <w:szCs w:val="20"/>
              </w:rPr>
              <w:tab/>
            </w:r>
            <w:r w:rsidR="007E4801" w:rsidRPr="007E4801">
              <w:rPr>
                <w:rFonts w:ascii="Arial" w:hAnsi="Arial" w:cs="Arial"/>
                <w:noProof/>
                <w:webHidden/>
                <w:sz w:val="20"/>
                <w:szCs w:val="20"/>
              </w:rPr>
              <w:fldChar w:fldCharType="begin"/>
            </w:r>
            <w:r w:rsidR="007E4801" w:rsidRPr="007E4801">
              <w:rPr>
                <w:rFonts w:ascii="Arial" w:hAnsi="Arial" w:cs="Arial"/>
                <w:noProof/>
                <w:webHidden/>
                <w:sz w:val="20"/>
                <w:szCs w:val="20"/>
              </w:rPr>
              <w:instrText xml:space="preserve"> PAGEREF _Toc72997256 \h </w:instrText>
            </w:r>
            <w:r w:rsidR="007E4801" w:rsidRPr="007E4801">
              <w:rPr>
                <w:rFonts w:ascii="Arial" w:hAnsi="Arial" w:cs="Arial"/>
                <w:noProof/>
                <w:webHidden/>
                <w:sz w:val="20"/>
                <w:szCs w:val="20"/>
              </w:rPr>
            </w:r>
            <w:r w:rsidR="007E4801" w:rsidRPr="007E4801">
              <w:rPr>
                <w:rFonts w:ascii="Arial" w:hAnsi="Arial" w:cs="Arial"/>
                <w:noProof/>
                <w:webHidden/>
                <w:sz w:val="20"/>
                <w:szCs w:val="20"/>
              </w:rPr>
              <w:fldChar w:fldCharType="separate"/>
            </w:r>
            <w:r>
              <w:rPr>
                <w:rFonts w:ascii="Arial" w:hAnsi="Arial" w:cs="Arial"/>
                <w:noProof/>
                <w:webHidden/>
                <w:sz w:val="20"/>
                <w:szCs w:val="20"/>
              </w:rPr>
              <w:t>39</w:t>
            </w:r>
            <w:r w:rsidR="007E4801" w:rsidRPr="007E4801">
              <w:rPr>
                <w:rFonts w:ascii="Arial" w:hAnsi="Arial" w:cs="Arial"/>
                <w:noProof/>
                <w:webHidden/>
                <w:sz w:val="20"/>
                <w:szCs w:val="20"/>
              </w:rPr>
              <w:fldChar w:fldCharType="end"/>
            </w:r>
          </w:hyperlink>
        </w:p>
        <w:p w14:paraId="2B4410C3" w14:textId="77777777" w:rsidR="007E4801" w:rsidRDefault="007E4801">
          <w:r w:rsidRPr="007E4801">
            <w:rPr>
              <w:rFonts w:ascii="Arial" w:hAnsi="Arial" w:cs="Arial"/>
              <w:b/>
              <w:bCs/>
              <w:sz w:val="20"/>
              <w:szCs w:val="20"/>
            </w:rPr>
            <w:fldChar w:fldCharType="end"/>
          </w:r>
        </w:p>
      </w:sdtContent>
    </w:sdt>
    <w:p w14:paraId="6D43DF01" w14:textId="77777777" w:rsidR="007E4801" w:rsidRDefault="007E4801">
      <w:pPr>
        <w:rPr>
          <w:rFonts w:ascii="Arial" w:hAnsi="Arial" w:cs="Arial"/>
          <w:b/>
          <w:bCs/>
          <w:noProof/>
          <w:color w:val="000000"/>
          <w:lang w:eastAsia="pl-PL"/>
        </w:rPr>
      </w:pPr>
      <w:r>
        <w:rPr>
          <w:rFonts w:ascii="Arial" w:hAnsi="Arial" w:cs="Arial"/>
          <w:bCs/>
          <w:color w:val="000000"/>
        </w:rPr>
        <w:br w:type="page"/>
      </w:r>
    </w:p>
    <w:p w14:paraId="5FCF2538" w14:textId="6F30BB0E" w:rsidR="00F62FFB" w:rsidRPr="00F62FFB" w:rsidRDefault="00F62FFB" w:rsidP="00C3248A">
      <w:pPr>
        <w:pStyle w:val="Nagwek1"/>
        <w:spacing w:before="120" w:line="240" w:lineRule="auto"/>
        <w:ind w:left="431" w:hanging="147"/>
        <w:rPr>
          <w:rFonts w:ascii="Arial" w:hAnsi="Arial" w:cs="Arial"/>
          <w:color w:val="000000"/>
          <w:sz w:val="22"/>
        </w:rPr>
      </w:pPr>
      <w:bookmarkStart w:id="2" w:name="_Toc72997229"/>
      <w:r w:rsidRPr="00F62FFB">
        <w:rPr>
          <w:rFonts w:ascii="Arial" w:hAnsi="Arial" w:cs="Arial"/>
          <w:bCs/>
          <w:color w:val="000000"/>
          <w:sz w:val="22"/>
        </w:rPr>
        <w:t>CZĘŚĆ 1: DIAGNOZA SYTUACJI PRZESTRZENNEJ GMINY</w:t>
      </w:r>
      <w:bookmarkEnd w:id="2"/>
      <w:r w:rsidRPr="00F62FFB">
        <w:rPr>
          <w:rFonts w:ascii="Arial" w:hAnsi="Arial" w:cs="Arial"/>
          <w:bCs/>
          <w:color w:val="000000"/>
          <w:sz w:val="22"/>
        </w:rPr>
        <w:t xml:space="preserve"> </w:t>
      </w:r>
    </w:p>
    <w:p w14:paraId="28D3B8ED" w14:textId="77777777" w:rsidR="00E63C80" w:rsidRDefault="00F62FFB" w:rsidP="00C85CFE">
      <w:pPr>
        <w:pStyle w:val="Akapitzlist"/>
        <w:numPr>
          <w:ilvl w:val="1"/>
          <w:numId w:val="10"/>
        </w:numPr>
        <w:autoSpaceDE w:val="0"/>
        <w:autoSpaceDN w:val="0"/>
        <w:adjustRightInd w:val="0"/>
        <w:spacing w:after="0" w:line="240" w:lineRule="auto"/>
        <w:outlineLvl w:val="1"/>
        <w:rPr>
          <w:rFonts w:ascii="Arial" w:hAnsi="Arial" w:cs="Arial"/>
          <w:b/>
          <w:color w:val="000000"/>
        </w:rPr>
      </w:pPr>
      <w:bookmarkStart w:id="3" w:name="_Toc72997230"/>
      <w:r w:rsidRPr="007E4801">
        <w:rPr>
          <w:rFonts w:ascii="Arial" w:hAnsi="Arial" w:cs="Arial"/>
          <w:b/>
          <w:color w:val="000000"/>
        </w:rPr>
        <w:t>Informacje ogólne</w:t>
      </w:r>
      <w:bookmarkEnd w:id="3"/>
      <w:r w:rsidRPr="007E4801">
        <w:rPr>
          <w:rFonts w:ascii="Arial" w:hAnsi="Arial" w:cs="Arial"/>
          <w:b/>
          <w:color w:val="000000"/>
        </w:rPr>
        <w:t xml:space="preserve"> </w:t>
      </w:r>
    </w:p>
    <w:p w14:paraId="432225D8" w14:textId="77777777" w:rsidR="002D08B3" w:rsidRDefault="002D08B3" w:rsidP="002D08B3">
      <w:pPr>
        <w:pStyle w:val="NDMtekstpodstawowy"/>
        <w:spacing w:line="240" w:lineRule="auto"/>
        <w:ind w:firstLine="0"/>
        <w:jc w:val="both"/>
        <w:rPr>
          <w:rFonts w:ascii="Arial" w:hAnsi="Arial" w:cs="Arial"/>
          <w:b/>
          <w:color w:val="auto"/>
          <w:shd w:val="clear" w:color="auto" w:fill="FFFFFF"/>
        </w:rPr>
      </w:pPr>
    </w:p>
    <w:p w14:paraId="0AFFC699" w14:textId="2EFAF400" w:rsidR="002D08B3" w:rsidRPr="002D08B3" w:rsidRDefault="002D08B3" w:rsidP="002D08B3">
      <w:pPr>
        <w:spacing w:before="60" w:after="60" w:line="240" w:lineRule="auto"/>
        <w:jc w:val="both"/>
        <w:rPr>
          <w:rFonts w:ascii="Arial" w:eastAsiaTheme="majorEastAsia" w:hAnsi="Arial" w:cs="Arial"/>
          <w:sz w:val="20"/>
          <w:szCs w:val="20"/>
          <w:lang w:eastAsia="pl-PL"/>
        </w:rPr>
      </w:pPr>
      <w:r w:rsidRPr="002D08B3">
        <w:rPr>
          <w:rFonts w:ascii="Arial" w:eastAsiaTheme="majorEastAsia" w:hAnsi="Arial" w:cs="Arial"/>
          <w:sz w:val="20"/>
          <w:szCs w:val="20"/>
          <w:lang w:eastAsia="pl-PL"/>
        </w:rPr>
        <w:t>Gmina Domaradz leży w powiecie brzozowskim i jest jedną z mniejszych pod względem</w:t>
      </w:r>
      <w:r w:rsidR="00CD6459">
        <w:rPr>
          <w:rFonts w:ascii="Arial" w:eastAsiaTheme="majorEastAsia" w:hAnsi="Arial" w:cs="Arial"/>
          <w:sz w:val="20"/>
          <w:szCs w:val="20"/>
          <w:lang w:eastAsia="pl-PL"/>
        </w:rPr>
        <w:t xml:space="preserve"> powierzchni</w:t>
      </w:r>
      <w:r w:rsidRPr="002D08B3">
        <w:rPr>
          <w:rFonts w:ascii="Arial" w:eastAsiaTheme="majorEastAsia" w:hAnsi="Arial" w:cs="Arial"/>
          <w:sz w:val="20"/>
          <w:szCs w:val="20"/>
          <w:lang w:eastAsia="pl-PL"/>
        </w:rPr>
        <w:t xml:space="preserve"> gmin </w:t>
      </w:r>
      <w:r w:rsidR="00BC5FC3">
        <w:rPr>
          <w:rFonts w:ascii="Arial" w:eastAsiaTheme="majorEastAsia" w:hAnsi="Arial" w:cs="Arial"/>
          <w:sz w:val="20"/>
          <w:szCs w:val="20"/>
          <w:lang w:eastAsia="pl-PL"/>
        </w:rPr>
        <w:t>Województwa</w:t>
      </w:r>
      <w:r w:rsidRPr="002D08B3">
        <w:rPr>
          <w:rFonts w:ascii="Arial" w:eastAsiaTheme="majorEastAsia" w:hAnsi="Arial" w:cs="Arial"/>
          <w:sz w:val="20"/>
          <w:szCs w:val="20"/>
          <w:lang w:eastAsia="pl-PL"/>
        </w:rPr>
        <w:t xml:space="preserve"> Podkarpackiego. Położona jest w środkowo - południowej części województwa, przy drodze krajowej nr 9 Radom - Rzeszów - Barwinek (przejście graniczne ze Słowacją) w odległości 45 km na południe od miasta woj. Rzeszowa, 15 km na północ od siedziby powiatu w Brzozowie oraz 28 km od Krosna.</w:t>
      </w:r>
    </w:p>
    <w:p w14:paraId="11728ACA" w14:textId="73CC00B5" w:rsidR="002D08B3" w:rsidRPr="002D08B3" w:rsidRDefault="002D08B3" w:rsidP="002D08B3">
      <w:pPr>
        <w:spacing w:before="60" w:after="60" w:line="240" w:lineRule="auto"/>
        <w:jc w:val="both"/>
        <w:rPr>
          <w:rFonts w:ascii="Arial" w:eastAsiaTheme="majorEastAsia" w:hAnsi="Arial" w:cs="Arial"/>
          <w:sz w:val="20"/>
          <w:szCs w:val="20"/>
          <w:lang w:eastAsia="pl-PL"/>
        </w:rPr>
      </w:pPr>
      <w:r w:rsidRPr="002D08B3">
        <w:rPr>
          <w:rFonts w:ascii="Arial" w:eastAsiaTheme="majorEastAsia" w:hAnsi="Arial" w:cs="Arial"/>
          <w:sz w:val="20"/>
          <w:szCs w:val="20"/>
          <w:lang w:eastAsia="pl-PL"/>
        </w:rPr>
        <w:t xml:space="preserve">Gmina Domaradz graniczy z gminami: Niebylec, </w:t>
      </w:r>
      <w:r w:rsidR="00A555F2">
        <w:rPr>
          <w:rFonts w:ascii="Arial" w:eastAsiaTheme="majorEastAsia" w:hAnsi="Arial" w:cs="Arial"/>
          <w:sz w:val="20"/>
          <w:szCs w:val="20"/>
          <w:lang w:eastAsia="pl-PL"/>
        </w:rPr>
        <w:t>Błażowa</w:t>
      </w:r>
      <w:r w:rsidRPr="002D08B3">
        <w:rPr>
          <w:rFonts w:ascii="Arial" w:eastAsiaTheme="majorEastAsia" w:hAnsi="Arial" w:cs="Arial"/>
          <w:sz w:val="20"/>
          <w:szCs w:val="20"/>
          <w:lang w:eastAsia="pl-PL"/>
        </w:rPr>
        <w:t>, Nozdrzec, Brzozów, Jasienica Rosielna.</w:t>
      </w:r>
    </w:p>
    <w:p w14:paraId="1EC9E7EB" w14:textId="4EBB7C39" w:rsidR="00E63C80" w:rsidRDefault="00451191" w:rsidP="00451191">
      <w:pPr>
        <w:pStyle w:val="GKtekstgwny"/>
        <w:spacing w:before="60" w:after="60"/>
        <w:rPr>
          <w:rFonts w:ascii="Arial" w:hAnsi="Arial" w:cs="Arial"/>
          <w:b/>
          <w:color w:val="auto"/>
          <w:sz w:val="18"/>
          <w:szCs w:val="20"/>
        </w:rPr>
      </w:pPr>
      <w:r w:rsidRPr="008B4609">
        <w:rPr>
          <w:rFonts w:ascii="Arial" w:hAnsi="Arial" w:cs="Arial"/>
          <w:b/>
          <w:color w:val="auto"/>
          <w:sz w:val="18"/>
          <w:szCs w:val="20"/>
        </w:rPr>
        <w:t xml:space="preserve">Rysunek </w:t>
      </w:r>
      <w:r w:rsidRPr="008B4609">
        <w:rPr>
          <w:rFonts w:ascii="Arial" w:hAnsi="Arial" w:cs="Arial"/>
          <w:b/>
          <w:color w:val="auto"/>
          <w:sz w:val="18"/>
          <w:szCs w:val="20"/>
        </w:rPr>
        <w:fldChar w:fldCharType="begin"/>
      </w:r>
      <w:r w:rsidRPr="008B4609">
        <w:rPr>
          <w:rFonts w:ascii="Arial" w:hAnsi="Arial" w:cs="Arial"/>
          <w:b/>
          <w:color w:val="auto"/>
          <w:sz w:val="18"/>
          <w:szCs w:val="20"/>
        </w:rPr>
        <w:instrText xml:space="preserve"> SEQ Rysunek \* ARABIC </w:instrText>
      </w:r>
      <w:r w:rsidRPr="008B4609">
        <w:rPr>
          <w:rFonts w:ascii="Arial" w:hAnsi="Arial" w:cs="Arial"/>
          <w:b/>
          <w:color w:val="auto"/>
          <w:sz w:val="18"/>
          <w:szCs w:val="20"/>
        </w:rPr>
        <w:fldChar w:fldCharType="separate"/>
      </w:r>
      <w:r w:rsidR="00AC1987">
        <w:rPr>
          <w:rFonts w:ascii="Arial" w:hAnsi="Arial" w:cs="Arial"/>
          <w:b/>
          <w:noProof/>
          <w:color w:val="auto"/>
          <w:sz w:val="18"/>
          <w:szCs w:val="20"/>
        </w:rPr>
        <w:t>1</w:t>
      </w:r>
      <w:r w:rsidRPr="008B4609">
        <w:rPr>
          <w:rFonts w:ascii="Arial" w:hAnsi="Arial" w:cs="Arial"/>
          <w:b/>
          <w:color w:val="auto"/>
          <w:sz w:val="18"/>
          <w:szCs w:val="20"/>
        </w:rPr>
        <w:fldChar w:fldCharType="end"/>
      </w:r>
      <w:r w:rsidRPr="008B4609">
        <w:rPr>
          <w:rFonts w:ascii="Arial" w:hAnsi="Arial" w:cs="Arial"/>
          <w:b/>
          <w:color w:val="auto"/>
          <w:sz w:val="18"/>
          <w:szCs w:val="20"/>
        </w:rPr>
        <w:t>. Położenie Gminy D</w:t>
      </w:r>
      <w:r w:rsidR="001E70BF" w:rsidRPr="008B4609">
        <w:rPr>
          <w:rFonts w:ascii="Arial" w:hAnsi="Arial" w:cs="Arial"/>
          <w:b/>
          <w:color w:val="auto"/>
          <w:sz w:val="18"/>
          <w:szCs w:val="20"/>
        </w:rPr>
        <w:t>omaradz</w:t>
      </w:r>
      <w:r w:rsidRPr="008B4609">
        <w:rPr>
          <w:rFonts w:ascii="Arial" w:hAnsi="Arial" w:cs="Arial"/>
          <w:b/>
          <w:color w:val="auto"/>
          <w:sz w:val="18"/>
          <w:szCs w:val="20"/>
        </w:rPr>
        <w:t xml:space="preserve"> w kraju, województwie podkarpackim i powiecie brzozowskim</w:t>
      </w:r>
    </w:p>
    <w:p w14:paraId="7350EEDA" w14:textId="4DD5105D" w:rsidR="00980C73" w:rsidRPr="008B4609" w:rsidRDefault="007D49D1" w:rsidP="007D49D1">
      <w:pPr>
        <w:pStyle w:val="GKtekstgwny"/>
        <w:spacing w:before="60" w:after="60"/>
        <w:jc w:val="center"/>
        <w:rPr>
          <w:rFonts w:ascii="Arial" w:hAnsi="Arial" w:cs="Arial"/>
          <w:b/>
          <w:color w:val="auto"/>
          <w:sz w:val="18"/>
          <w:szCs w:val="20"/>
        </w:rPr>
      </w:pPr>
      <w:r w:rsidRPr="007D49D1">
        <w:rPr>
          <w:rFonts w:ascii="Arial" w:hAnsi="Arial" w:cs="Arial"/>
          <w:b/>
          <w:noProof/>
          <w:color w:val="auto"/>
          <w:sz w:val="18"/>
          <w:szCs w:val="20"/>
        </w:rPr>
        <w:drawing>
          <wp:inline distT="0" distB="0" distL="0" distR="0" wp14:anchorId="5CD40739" wp14:editId="4070CC1F">
            <wp:extent cx="6048375" cy="63507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1212" cy="6353774"/>
                    </a:xfrm>
                    <a:prstGeom prst="rect">
                      <a:avLst/>
                    </a:prstGeom>
                  </pic:spPr>
                </pic:pic>
              </a:graphicData>
            </a:graphic>
          </wp:inline>
        </w:drawing>
      </w:r>
    </w:p>
    <w:p w14:paraId="42D2DD44" w14:textId="1A422ACB" w:rsidR="00451191" w:rsidRPr="008B4609" w:rsidRDefault="00451191" w:rsidP="00451191">
      <w:pPr>
        <w:pStyle w:val="GKtekstgwny"/>
        <w:spacing w:before="60" w:after="60"/>
        <w:rPr>
          <w:rFonts w:ascii="Arial" w:hAnsi="Arial" w:cs="Arial"/>
          <w:i/>
          <w:color w:val="auto"/>
          <w:sz w:val="18"/>
          <w:szCs w:val="20"/>
        </w:rPr>
      </w:pPr>
      <w:r w:rsidRPr="008B4609">
        <w:rPr>
          <w:rFonts w:ascii="Arial" w:hAnsi="Arial" w:cs="Arial"/>
          <w:i/>
          <w:color w:val="auto"/>
          <w:sz w:val="18"/>
          <w:szCs w:val="20"/>
        </w:rPr>
        <w:t>Źródło: opracowanie własne</w:t>
      </w:r>
    </w:p>
    <w:p w14:paraId="2E7F4AB4" w14:textId="7676BD94" w:rsidR="00A440F9" w:rsidRPr="002D08B3" w:rsidRDefault="002D08B3" w:rsidP="00A440F9">
      <w:pPr>
        <w:pStyle w:val="GKtekstgwny"/>
        <w:spacing w:before="60" w:after="60"/>
        <w:rPr>
          <w:rFonts w:ascii="Arial" w:hAnsi="Arial" w:cs="Arial"/>
          <w:color w:val="auto"/>
          <w:sz w:val="20"/>
          <w:szCs w:val="20"/>
        </w:rPr>
      </w:pPr>
      <w:r w:rsidRPr="002D08B3">
        <w:rPr>
          <w:rFonts w:ascii="Arial" w:hAnsi="Arial" w:cs="Arial"/>
          <w:color w:val="auto"/>
          <w:sz w:val="20"/>
          <w:szCs w:val="20"/>
        </w:rPr>
        <w:t>W aktualnych granicach administracyjnych istnieje od 1 lipca 1976 roku. w skład gminy wchodzi 3 miejscowości, które tworzą 3 sołectwa, tj. Barycz, Golcowa i Domaradz</w:t>
      </w:r>
      <w:r w:rsidR="00A440F9" w:rsidRPr="002D08B3">
        <w:rPr>
          <w:rFonts w:ascii="Arial" w:hAnsi="Arial" w:cs="Arial"/>
          <w:color w:val="auto"/>
          <w:sz w:val="20"/>
          <w:szCs w:val="20"/>
        </w:rPr>
        <w:t>. </w:t>
      </w:r>
    </w:p>
    <w:p w14:paraId="64619C6D" w14:textId="24E594C5" w:rsidR="007A26A2" w:rsidRPr="005D168D" w:rsidRDefault="007C45E7" w:rsidP="002D08B3">
      <w:pPr>
        <w:pStyle w:val="GKtekstgwny"/>
        <w:spacing w:before="60" w:after="60"/>
        <w:jc w:val="center"/>
        <w:rPr>
          <w:rFonts w:ascii="Arial" w:hAnsi="Arial" w:cs="Arial"/>
          <w:color w:val="FF0000"/>
          <w:sz w:val="20"/>
          <w:szCs w:val="20"/>
        </w:rPr>
      </w:pPr>
      <w:r w:rsidRPr="00B3585E">
        <w:rPr>
          <w:rFonts w:ascii="Arial" w:hAnsi="Arial" w:cs="Arial"/>
          <w:color w:val="auto"/>
        </w:rPr>
        <w:object w:dxaOrig="9570" w:dyaOrig="6435" w14:anchorId="29ED5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o:ole="">
            <v:imagedata r:id="rId12" o:title=""/>
          </v:shape>
          <o:OLEObject Type="Embed" ProgID="PBrush" ShapeID="_x0000_i1025" DrawAspect="Content" ObjectID="_1729487945" r:id="rId13"/>
        </w:object>
      </w:r>
    </w:p>
    <w:p w14:paraId="0B3306EC" w14:textId="26D4841B" w:rsidR="00F00EE4" w:rsidRDefault="002D08B3" w:rsidP="002D08B3">
      <w:pPr>
        <w:spacing w:before="60" w:after="60" w:line="240" w:lineRule="auto"/>
        <w:jc w:val="both"/>
        <w:rPr>
          <w:rFonts w:ascii="Verdana" w:hAnsi="Verdana"/>
          <w:color w:val="006400"/>
          <w:sz w:val="16"/>
          <w:szCs w:val="16"/>
          <w:shd w:val="clear" w:color="auto" w:fill="FFFAF0"/>
        </w:rPr>
      </w:pPr>
      <w:r w:rsidRPr="002D08B3">
        <w:rPr>
          <w:rFonts w:ascii="Arial" w:eastAsiaTheme="majorEastAsia" w:hAnsi="Arial" w:cs="Arial"/>
          <w:sz w:val="20"/>
          <w:szCs w:val="20"/>
          <w:lang w:eastAsia="pl-PL"/>
        </w:rPr>
        <w:t xml:space="preserve">Gmina Domaradz położona jest w obrębie Karpat Zachodnich, a dokładniej w obrębie Pogórza Dynowskiego i Strzyżowskiego. Pogórze Dynowskie obejmuje prawie cały obszar gminy za wyjątkiem jej krańców zachodnich, które leżą w obrębie Pogórza Strzyżowskiego. </w:t>
      </w:r>
    </w:p>
    <w:p w14:paraId="1D4F0B7E" w14:textId="33A7EB4E" w:rsidR="00F00EE4" w:rsidRPr="002D08B3" w:rsidRDefault="00F00EE4" w:rsidP="002D08B3">
      <w:pPr>
        <w:spacing w:before="60" w:after="60" w:line="240" w:lineRule="auto"/>
        <w:jc w:val="both"/>
        <w:rPr>
          <w:rFonts w:ascii="Arial" w:eastAsiaTheme="majorEastAsia" w:hAnsi="Arial" w:cs="Arial"/>
          <w:sz w:val="20"/>
          <w:szCs w:val="20"/>
          <w:lang w:eastAsia="pl-PL"/>
        </w:rPr>
      </w:pPr>
      <w:r w:rsidRPr="00F00EE4">
        <w:rPr>
          <w:rFonts w:ascii="Arial" w:eastAsiaTheme="majorEastAsia" w:hAnsi="Arial" w:cs="Arial"/>
          <w:sz w:val="20"/>
          <w:szCs w:val="20"/>
          <w:lang w:eastAsia="pl-PL"/>
        </w:rPr>
        <w:t>Cały obszar gminy, wy</w:t>
      </w:r>
      <w:r>
        <w:rPr>
          <w:rFonts w:ascii="Arial" w:eastAsiaTheme="majorEastAsia" w:hAnsi="Arial" w:cs="Arial"/>
          <w:sz w:val="20"/>
          <w:szCs w:val="20"/>
          <w:lang w:eastAsia="pl-PL"/>
        </w:rPr>
        <w:t>łą</w:t>
      </w:r>
      <w:r w:rsidRPr="00F00EE4">
        <w:rPr>
          <w:rFonts w:ascii="Arial" w:eastAsiaTheme="majorEastAsia" w:hAnsi="Arial" w:cs="Arial"/>
          <w:sz w:val="20"/>
          <w:szCs w:val="20"/>
          <w:lang w:eastAsia="pl-PL"/>
        </w:rPr>
        <w:t>czając</w:t>
      </w:r>
      <w:r>
        <w:rPr>
          <w:rFonts w:ascii="Arial" w:eastAsiaTheme="majorEastAsia" w:hAnsi="Arial" w:cs="Arial"/>
          <w:sz w:val="20"/>
          <w:szCs w:val="20"/>
          <w:lang w:eastAsia="pl-PL"/>
        </w:rPr>
        <w:t xml:space="preserve"> mał</w:t>
      </w:r>
      <w:r w:rsidRPr="00F00EE4">
        <w:rPr>
          <w:rFonts w:ascii="Arial" w:eastAsiaTheme="majorEastAsia" w:hAnsi="Arial" w:cs="Arial"/>
          <w:sz w:val="20"/>
          <w:szCs w:val="20"/>
          <w:lang w:eastAsia="pl-PL"/>
        </w:rPr>
        <w:t>y skrawek zachodni położony jest w okolicy poziomicy 300 m n.p.m. Wszystkie miejscowości gminy położone</w:t>
      </w:r>
      <w:r>
        <w:rPr>
          <w:rFonts w:ascii="Arial" w:eastAsiaTheme="majorEastAsia" w:hAnsi="Arial" w:cs="Arial"/>
          <w:sz w:val="20"/>
          <w:szCs w:val="20"/>
          <w:lang w:eastAsia="pl-PL"/>
        </w:rPr>
        <w:t xml:space="preserve"> są</w:t>
      </w:r>
      <w:r w:rsidRPr="00F00EE4">
        <w:rPr>
          <w:rFonts w:ascii="Arial" w:eastAsiaTheme="majorEastAsia" w:hAnsi="Arial" w:cs="Arial"/>
          <w:sz w:val="20"/>
          <w:szCs w:val="20"/>
          <w:lang w:eastAsia="pl-PL"/>
        </w:rPr>
        <w:t xml:space="preserve"> na terenach podgórskich i pagórkowatych, jedynie cz</w:t>
      </w:r>
      <w:r>
        <w:rPr>
          <w:rFonts w:ascii="Arial" w:eastAsiaTheme="majorEastAsia" w:hAnsi="Arial" w:cs="Arial"/>
          <w:sz w:val="20"/>
          <w:szCs w:val="20"/>
          <w:lang w:eastAsia="pl-PL"/>
        </w:rPr>
        <w:t>ęść</w:t>
      </w:r>
      <w:r w:rsidRPr="00F00EE4">
        <w:rPr>
          <w:rFonts w:ascii="Arial" w:eastAsiaTheme="majorEastAsia" w:hAnsi="Arial" w:cs="Arial"/>
          <w:sz w:val="20"/>
          <w:szCs w:val="20"/>
          <w:lang w:eastAsia="pl-PL"/>
        </w:rPr>
        <w:t xml:space="preserve"> miejscowości Domaradz położona jest w terenie równinnym.</w:t>
      </w:r>
      <w:r>
        <w:rPr>
          <w:rFonts w:ascii="Arial" w:eastAsiaTheme="majorEastAsia" w:hAnsi="Arial" w:cs="Arial"/>
          <w:sz w:val="20"/>
          <w:szCs w:val="20"/>
          <w:lang w:eastAsia="pl-PL"/>
        </w:rPr>
        <w:t xml:space="preserve"> </w:t>
      </w:r>
      <w:r w:rsidRPr="00F00EE4">
        <w:rPr>
          <w:rFonts w:ascii="Arial" w:eastAsiaTheme="majorEastAsia" w:hAnsi="Arial" w:cs="Arial"/>
          <w:sz w:val="20"/>
          <w:szCs w:val="20"/>
          <w:lang w:eastAsia="pl-PL"/>
        </w:rPr>
        <w:t xml:space="preserve">Wysokości bezwzględne </w:t>
      </w:r>
      <w:r>
        <w:rPr>
          <w:rFonts w:ascii="Arial" w:eastAsiaTheme="majorEastAsia" w:hAnsi="Arial" w:cs="Arial"/>
          <w:sz w:val="20"/>
          <w:szCs w:val="20"/>
          <w:lang w:eastAsia="pl-PL"/>
        </w:rPr>
        <w:t xml:space="preserve">na terenie Gminy Domaradz </w:t>
      </w:r>
      <w:r w:rsidRPr="00F00EE4">
        <w:rPr>
          <w:rFonts w:ascii="Arial" w:eastAsiaTheme="majorEastAsia" w:hAnsi="Arial" w:cs="Arial"/>
          <w:sz w:val="20"/>
          <w:szCs w:val="20"/>
          <w:lang w:eastAsia="pl-PL"/>
        </w:rPr>
        <w:t>wahaj</w:t>
      </w:r>
      <w:r>
        <w:rPr>
          <w:rFonts w:ascii="Arial" w:eastAsiaTheme="majorEastAsia" w:hAnsi="Arial" w:cs="Arial"/>
          <w:sz w:val="20"/>
          <w:szCs w:val="20"/>
          <w:lang w:eastAsia="pl-PL"/>
        </w:rPr>
        <w:t>ą</w:t>
      </w:r>
      <w:r w:rsidRPr="00F00EE4">
        <w:rPr>
          <w:rFonts w:ascii="Arial" w:eastAsiaTheme="majorEastAsia" w:hAnsi="Arial" w:cs="Arial"/>
          <w:sz w:val="20"/>
          <w:szCs w:val="20"/>
          <w:lang w:eastAsia="pl-PL"/>
        </w:rPr>
        <w:t xml:space="preserve"> si</w:t>
      </w:r>
      <w:r>
        <w:rPr>
          <w:rFonts w:ascii="Arial" w:eastAsiaTheme="majorEastAsia" w:hAnsi="Arial" w:cs="Arial"/>
          <w:sz w:val="20"/>
          <w:szCs w:val="20"/>
          <w:lang w:eastAsia="pl-PL"/>
        </w:rPr>
        <w:t>ę</w:t>
      </w:r>
      <w:r w:rsidRPr="00F00EE4">
        <w:rPr>
          <w:rFonts w:ascii="Arial" w:eastAsiaTheme="majorEastAsia" w:hAnsi="Arial" w:cs="Arial"/>
          <w:sz w:val="20"/>
          <w:szCs w:val="20"/>
          <w:lang w:eastAsia="pl-PL"/>
        </w:rPr>
        <w:t xml:space="preserve"> od 220-590 m n.p.m., względne od 50-300 m n.p.m.</w:t>
      </w:r>
      <w:r>
        <w:rPr>
          <w:rFonts w:ascii="Arial" w:eastAsiaTheme="majorEastAsia" w:hAnsi="Arial" w:cs="Arial"/>
          <w:sz w:val="20"/>
          <w:szCs w:val="20"/>
          <w:lang w:eastAsia="pl-PL"/>
        </w:rPr>
        <w:t xml:space="preserve"> </w:t>
      </w:r>
      <w:r w:rsidRPr="00F00EE4">
        <w:rPr>
          <w:rFonts w:ascii="Arial" w:eastAsiaTheme="majorEastAsia" w:hAnsi="Arial" w:cs="Arial"/>
          <w:sz w:val="20"/>
          <w:szCs w:val="20"/>
          <w:lang w:eastAsia="pl-PL"/>
        </w:rPr>
        <w:t>Najwyższe</w:t>
      </w:r>
      <w:r>
        <w:rPr>
          <w:rFonts w:ascii="Arial" w:eastAsiaTheme="majorEastAsia" w:hAnsi="Arial" w:cs="Arial"/>
          <w:sz w:val="20"/>
          <w:szCs w:val="20"/>
          <w:lang w:eastAsia="pl-PL"/>
        </w:rPr>
        <w:t xml:space="preserve"> wzniesienia wyst</w:t>
      </w:r>
      <w:r w:rsidRPr="00F00EE4">
        <w:rPr>
          <w:rFonts w:ascii="Arial" w:eastAsiaTheme="majorEastAsia" w:hAnsi="Arial" w:cs="Arial"/>
          <w:sz w:val="20"/>
          <w:szCs w:val="20"/>
          <w:lang w:eastAsia="pl-PL"/>
        </w:rPr>
        <w:t>ępują na terenie miejscowości</w:t>
      </w:r>
      <w:r>
        <w:rPr>
          <w:rFonts w:ascii="Arial" w:eastAsiaTheme="majorEastAsia" w:hAnsi="Arial" w:cs="Arial"/>
          <w:sz w:val="20"/>
          <w:szCs w:val="20"/>
          <w:lang w:eastAsia="pl-PL"/>
        </w:rPr>
        <w:t xml:space="preserve"> </w:t>
      </w:r>
      <w:r w:rsidRPr="00F00EE4">
        <w:rPr>
          <w:rFonts w:ascii="Arial" w:eastAsiaTheme="majorEastAsia" w:hAnsi="Arial" w:cs="Arial"/>
          <w:sz w:val="20"/>
          <w:szCs w:val="20"/>
          <w:lang w:eastAsia="pl-PL"/>
        </w:rPr>
        <w:t>Barycz na poziomie 480-487 m n.p.m. (Podlas)</w:t>
      </w:r>
      <w:r>
        <w:rPr>
          <w:rFonts w:ascii="Arial" w:eastAsiaTheme="majorEastAsia" w:hAnsi="Arial" w:cs="Arial"/>
          <w:sz w:val="20"/>
          <w:szCs w:val="20"/>
          <w:lang w:eastAsia="pl-PL"/>
        </w:rPr>
        <w:t xml:space="preserve"> w miejscowości Golcowa wahają się</w:t>
      </w:r>
      <w:r w:rsidRPr="00F00EE4">
        <w:rPr>
          <w:rFonts w:ascii="Arial" w:eastAsiaTheme="majorEastAsia" w:hAnsi="Arial" w:cs="Arial"/>
          <w:sz w:val="20"/>
          <w:szCs w:val="20"/>
          <w:lang w:eastAsia="pl-PL"/>
        </w:rPr>
        <w:t xml:space="preserve"> na poziomie 455-478 m n.p.m. (Magierów), a w miejscowości Domaradz najwyższe wzniesienia sięgają 405 m n.p.m. (góra Chyb). </w:t>
      </w:r>
    </w:p>
    <w:p w14:paraId="12527D64" w14:textId="38F27D2E" w:rsidR="003022E6" w:rsidRPr="00D746C7" w:rsidRDefault="009B7E4E" w:rsidP="003022E6">
      <w:pPr>
        <w:pStyle w:val="GKtekstgwny"/>
        <w:rPr>
          <w:rFonts w:ascii="Arial" w:hAnsi="Arial" w:cs="Arial"/>
          <w:color w:val="auto"/>
          <w:sz w:val="20"/>
          <w:szCs w:val="20"/>
        </w:rPr>
      </w:pPr>
      <w:r w:rsidRPr="00D746C7">
        <w:rPr>
          <w:rFonts w:ascii="Arial" w:hAnsi="Arial" w:cs="Arial"/>
          <w:color w:val="auto"/>
          <w:sz w:val="20"/>
          <w:szCs w:val="20"/>
        </w:rPr>
        <w:t>Pod względem powierzchni Gmina D</w:t>
      </w:r>
      <w:r w:rsidR="00D746C7" w:rsidRPr="00D746C7">
        <w:rPr>
          <w:rFonts w:ascii="Arial" w:hAnsi="Arial" w:cs="Arial"/>
          <w:color w:val="auto"/>
          <w:sz w:val="20"/>
          <w:szCs w:val="20"/>
        </w:rPr>
        <w:t>omaradz</w:t>
      </w:r>
      <w:r w:rsidRPr="00D746C7">
        <w:rPr>
          <w:rFonts w:ascii="Arial" w:hAnsi="Arial" w:cs="Arial"/>
          <w:color w:val="auto"/>
          <w:sz w:val="20"/>
          <w:szCs w:val="20"/>
        </w:rPr>
        <w:t xml:space="preserve"> </w:t>
      </w:r>
      <w:r w:rsidR="00F7146C" w:rsidRPr="00D746C7">
        <w:rPr>
          <w:rFonts w:ascii="Arial" w:hAnsi="Arial" w:cs="Arial"/>
          <w:color w:val="auto"/>
          <w:sz w:val="20"/>
          <w:szCs w:val="20"/>
        </w:rPr>
        <w:t>jest naj</w:t>
      </w:r>
      <w:r w:rsidR="00D746C7" w:rsidRPr="00D746C7">
        <w:rPr>
          <w:rFonts w:ascii="Arial" w:hAnsi="Arial" w:cs="Arial"/>
          <w:color w:val="auto"/>
          <w:sz w:val="20"/>
          <w:szCs w:val="20"/>
        </w:rPr>
        <w:t>mniejszą</w:t>
      </w:r>
      <w:r w:rsidR="00F7146C" w:rsidRPr="00D746C7">
        <w:rPr>
          <w:rFonts w:ascii="Arial" w:hAnsi="Arial" w:cs="Arial"/>
          <w:color w:val="auto"/>
          <w:sz w:val="20"/>
          <w:szCs w:val="20"/>
        </w:rPr>
        <w:t xml:space="preserve"> gminą w powiecie brzozowskim i </w:t>
      </w:r>
      <w:r w:rsidRPr="00D746C7">
        <w:rPr>
          <w:rFonts w:ascii="Arial" w:hAnsi="Arial" w:cs="Arial"/>
          <w:color w:val="auto"/>
          <w:sz w:val="20"/>
          <w:szCs w:val="20"/>
        </w:rPr>
        <w:t xml:space="preserve">zajmuje </w:t>
      </w:r>
      <w:r w:rsidR="00216DEF" w:rsidRPr="00D746C7">
        <w:rPr>
          <w:rFonts w:ascii="Arial" w:hAnsi="Arial" w:cs="Arial"/>
          <w:color w:val="auto"/>
          <w:sz w:val="20"/>
          <w:szCs w:val="20"/>
        </w:rPr>
        <w:t>obszar</w:t>
      </w:r>
      <w:r w:rsidR="003022E6" w:rsidRPr="00D746C7">
        <w:rPr>
          <w:rFonts w:ascii="Arial" w:hAnsi="Arial" w:cs="Arial"/>
          <w:color w:val="auto"/>
          <w:sz w:val="20"/>
          <w:szCs w:val="20"/>
        </w:rPr>
        <w:t xml:space="preserve"> </w:t>
      </w:r>
      <w:r w:rsidR="00D746C7" w:rsidRPr="00D746C7">
        <w:rPr>
          <w:rFonts w:ascii="Arial" w:hAnsi="Arial" w:cs="Arial"/>
          <w:color w:val="auto"/>
          <w:sz w:val="20"/>
          <w:szCs w:val="20"/>
        </w:rPr>
        <w:t>5 650</w:t>
      </w:r>
      <w:r w:rsidR="003022E6" w:rsidRPr="00D746C7">
        <w:rPr>
          <w:rFonts w:ascii="Arial" w:hAnsi="Arial" w:cs="Arial"/>
          <w:color w:val="auto"/>
          <w:sz w:val="20"/>
          <w:szCs w:val="20"/>
        </w:rPr>
        <w:t> ha (</w:t>
      </w:r>
      <w:r w:rsidR="00D746C7" w:rsidRPr="00D746C7">
        <w:rPr>
          <w:rFonts w:ascii="Arial" w:hAnsi="Arial" w:cs="Arial"/>
          <w:color w:val="auto"/>
          <w:sz w:val="20"/>
          <w:szCs w:val="20"/>
        </w:rPr>
        <w:t>56,5</w:t>
      </w:r>
      <w:r w:rsidR="003022E6" w:rsidRPr="00D746C7">
        <w:rPr>
          <w:rFonts w:ascii="Arial" w:hAnsi="Arial" w:cs="Arial"/>
          <w:color w:val="auto"/>
          <w:sz w:val="20"/>
          <w:szCs w:val="20"/>
        </w:rPr>
        <w:t>km</w:t>
      </w:r>
      <w:r w:rsidR="003022E6" w:rsidRPr="00C20681">
        <w:rPr>
          <w:rFonts w:ascii="Arial" w:hAnsi="Arial" w:cs="Arial"/>
          <w:color w:val="auto"/>
          <w:sz w:val="20"/>
          <w:szCs w:val="20"/>
          <w:vertAlign w:val="superscript"/>
        </w:rPr>
        <w:t>2</w:t>
      </w:r>
      <w:r w:rsidR="003022E6" w:rsidRPr="00D746C7">
        <w:rPr>
          <w:rFonts w:ascii="Arial" w:hAnsi="Arial" w:cs="Arial"/>
          <w:color w:val="auto"/>
          <w:sz w:val="20"/>
          <w:szCs w:val="20"/>
        </w:rPr>
        <w:t xml:space="preserve">), w tym </w:t>
      </w:r>
      <w:r w:rsidR="00A81081">
        <w:rPr>
          <w:rFonts w:ascii="Arial" w:hAnsi="Arial" w:cs="Arial"/>
          <w:color w:val="auto"/>
          <w:sz w:val="20"/>
          <w:szCs w:val="20"/>
        </w:rPr>
        <w:t>1 283,5888</w:t>
      </w:r>
      <w:r w:rsidR="003022E6" w:rsidRPr="00D746C7">
        <w:rPr>
          <w:rFonts w:ascii="Arial" w:hAnsi="Arial" w:cs="Arial"/>
          <w:color w:val="auto"/>
          <w:sz w:val="20"/>
          <w:szCs w:val="20"/>
        </w:rPr>
        <w:t xml:space="preserve">ha zajmują lasy i grunty zalesione (ponad </w:t>
      </w:r>
      <w:r w:rsidR="00A81081">
        <w:rPr>
          <w:rFonts w:ascii="Arial" w:hAnsi="Arial" w:cs="Arial"/>
          <w:color w:val="auto"/>
          <w:sz w:val="20"/>
          <w:szCs w:val="20"/>
        </w:rPr>
        <w:t>22</w:t>
      </w:r>
      <w:r w:rsidR="003022E6" w:rsidRPr="00D746C7">
        <w:rPr>
          <w:rFonts w:ascii="Arial" w:hAnsi="Arial" w:cs="Arial"/>
          <w:color w:val="auto"/>
          <w:sz w:val="20"/>
          <w:szCs w:val="20"/>
        </w:rPr>
        <w:t>% powierzchni gminy).</w:t>
      </w:r>
      <w:r w:rsidR="009E6BD4" w:rsidRPr="00D746C7">
        <w:rPr>
          <w:rFonts w:ascii="Arial" w:hAnsi="Arial" w:cs="Arial"/>
          <w:color w:val="auto"/>
          <w:sz w:val="20"/>
          <w:szCs w:val="20"/>
        </w:rPr>
        <w:t xml:space="preserve"> </w:t>
      </w:r>
      <w:r w:rsidR="009E6BD4" w:rsidRPr="00C20681">
        <w:rPr>
          <w:rFonts w:ascii="Arial" w:hAnsi="Arial" w:cs="Arial"/>
          <w:color w:val="auto"/>
          <w:sz w:val="20"/>
          <w:szCs w:val="20"/>
        </w:rPr>
        <w:t xml:space="preserve">Przez obszar gminy przebiega </w:t>
      </w:r>
      <w:r w:rsidR="00C20681" w:rsidRPr="00C20681">
        <w:rPr>
          <w:rFonts w:ascii="Arial" w:hAnsi="Arial" w:cs="Arial"/>
          <w:color w:val="auto"/>
          <w:sz w:val="20"/>
          <w:szCs w:val="20"/>
        </w:rPr>
        <w:t>droga krajowa nr 9 Radom-Rzeszów-Barwinek (przejście graniczne ze Słowacją)</w:t>
      </w:r>
      <w:r w:rsidR="00C20681">
        <w:rPr>
          <w:rFonts w:ascii="Arial" w:hAnsi="Arial" w:cs="Arial"/>
          <w:color w:val="auto"/>
          <w:sz w:val="20"/>
          <w:szCs w:val="20"/>
        </w:rPr>
        <w:t xml:space="preserve"> oraz droga wojewódzka nr </w:t>
      </w:r>
      <w:r w:rsidR="00C20681" w:rsidRPr="00C20681">
        <w:rPr>
          <w:rFonts w:ascii="Arial" w:hAnsi="Arial" w:cs="Arial"/>
          <w:color w:val="auto"/>
          <w:sz w:val="20"/>
          <w:szCs w:val="20"/>
        </w:rPr>
        <w:t>884 Przemyśl - Dubiecko - Bachórz – Domaradz</w:t>
      </w:r>
      <w:r w:rsidR="00C16CF8">
        <w:rPr>
          <w:rFonts w:ascii="Arial" w:hAnsi="Arial" w:cs="Arial"/>
          <w:color w:val="auto"/>
          <w:sz w:val="20"/>
          <w:szCs w:val="20"/>
        </w:rPr>
        <w:t xml:space="preserve"> i droga wojewódzka nr </w:t>
      </w:r>
      <w:r w:rsidR="00C16CF8" w:rsidRPr="00C16CF8">
        <w:rPr>
          <w:rFonts w:ascii="Arial" w:hAnsi="Arial" w:cs="Arial"/>
          <w:color w:val="auto"/>
          <w:sz w:val="20"/>
          <w:szCs w:val="20"/>
        </w:rPr>
        <w:t>886 Domaradz - Sanok</w:t>
      </w:r>
      <w:r w:rsidR="00C20681" w:rsidRPr="00C20681">
        <w:rPr>
          <w:rFonts w:ascii="Arial" w:hAnsi="Arial" w:cs="Arial"/>
          <w:color w:val="auto"/>
          <w:sz w:val="20"/>
          <w:szCs w:val="20"/>
        </w:rPr>
        <w:t>.</w:t>
      </w:r>
    </w:p>
    <w:p w14:paraId="01A12AA4" w14:textId="5E8D6F68" w:rsidR="00431FD2" w:rsidRPr="00D746C7" w:rsidRDefault="00431FD2" w:rsidP="00431FD2">
      <w:pPr>
        <w:spacing w:before="60" w:after="60" w:line="240" w:lineRule="auto"/>
        <w:jc w:val="both"/>
        <w:rPr>
          <w:rFonts w:ascii="Arial" w:eastAsiaTheme="majorEastAsia" w:hAnsi="Arial" w:cs="Arial"/>
          <w:sz w:val="20"/>
          <w:szCs w:val="20"/>
          <w:lang w:eastAsia="pl-PL"/>
        </w:rPr>
      </w:pPr>
      <w:r w:rsidRPr="00D746C7">
        <w:rPr>
          <w:rFonts w:ascii="Arial" w:eastAsiaTheme="majorEastAsia" w:hAnsi="Arial" w:cs="Arial"/>
          <w:sz w:val="20"/>
          <w:szCs w:val="20"/>
          <w:lang w:eastAsia="pl-PL"/>
        </w:rPr>
        <w:t>Transport publiczny na terenie Gminy D</w:t>
      </w:r>
      <w:r w:rsidR="00D746C7" w:rsidRPr="00D746C7">
        <w:rPr>
          <w:rFonts w:ascii="Arial" w:eastAsiaTheme="majorEastAsia" w:hAnsi="Arial" w:cs="Arial"/>
          <w:sz w:val="20"/>
          <w:szCs w:val="20"/>
          <w:lang w:eastAsia="pl-PL"/>
        </w:rPr>
        <w:t>omaradz</w:t>
      </w:r>
      <w:r w:rsidRPr="00D746C7">
        <w:rPr>
          <w:rFonts w:ascii="Arial" w:eastAsiaTheme="majorEastAsia" w:hAnsi="Arial" w:cs="Arial"/>
          <w:sz w:val="20"/>
          <w:szCs w:val="20"/>
          <w:lang w:eastAsia="pl-PL"/>
        </w:rPr>
        <w:t xml:space="preserve"> w 2020 roku realizowany był na kilku liniach, tj. </w:t>
      </w:r>
    </w:p>
    <w:p w14:paraId="1EED89BB" w14:textId="2D607FBD" w:rsidR="00431FD2" w:rsidRPr="00785719" w:rsidRDefault="00D746C7" w:rsidP="00431FD2">
      <w:pPr>
        <w:pStyle w:val="Uwypunktowaniewtekcie"/>
        <w:rPr>
          <w:rFonts w:ascii="Arial" w:hAnsi="Arial" w:cs="Arial"/>
          <w:color w:val="FF0000"/>
          <w:szCs w:val="20"/>
        </w:rPr>
      </w:pPr>
      <w:r w:rsidRPr="00D746C7">
        <w:rPr>
          <w:rFonts w:ascii="Arial" w:hAnsi="Arial" w:cs="Arial"/>
          <w:color w:val="auto"/>
          <w:szCs w:val="20"/>
        </w:rPr>
        <w:t>Sanok - Rzeszów</w:t>
      </w:r>
      <w:r w:rsidR="00431FD2" w:rsidRPr="00D746C7">
        <w:rPr>
          <w:rFonts w:ascii="Arial" w:hAnsi="Arial" w:cs="Arial"/>
          <w:color w:val="auto"/>
          <w:szCs w:val="20"/>
        </w:rPr>
        <w:t xml:space="preserve">, </w:t>
      </w:r>
    </w:p>
    <w:p w14:paraId="72D51D67" w14:textId="75C15904" w:rsidR="00785719" w:rsidRPr="005D168D" w:rsidRDefault="00785719" w:rsidP="00431FD2">
      <w:pPr>
        <w:pStyle w:val="Uwypunktowaniewtekcie"/>
        <w:rPr>
          <w:rFonts w:ascii="Arial" w:hAnsi="Arial" w:cs="Arial"/>
          <w:color w:val="FF0000"/>
          <w:szCs w:val="20"/>
        </w:rPr>
      </w:pPr>
      <w:r>
        <w:rPr>
          <w:rFonts w:ascii="Arial" w:hAnsi="Arial" w:cs="Arial"/>
          <w:color w:val="auto"/>
          <w:szCs w:val="20"/>
        </w:rPr>
        <w:t>Sanok</w:t>
      </w:r>
      <w:r w:rsidRPr="00D746C7">
        <w:rPr>
          <w:rFonts w:ascii="Arial" w:hAnsi="Arial" w:cs="Arial"/>
          <w:color w:val="auto"/>
          <w:szCs w:val="20"/>
        </w:rPr>
        <w:t xml:space="preserve"> - </w:t>
      </w:r>
      <w:r>
        <w:rPr>
          <w:rFonts w:ascii="Arial" w:hAnsi="Arial" w:cs="Arial"/>
          <w:color w:val="auto"/>
          <w:szCs w:val="20"/>
        </w:rPr>
        <w:t>Golcowa,</w:t>
      </w:r>
    </w:p>
    <w:p w14:paraId="237F600E" w14:textId="23C182AB" w:rsidR="00BC5FC3" w:rsidRDefault="00BC5FC3" w:rsidP="00BC5FC3">
      <w:pPr>
        <w:pStyle w:val="Uwypunktowaniewtekcie"/>
        <w:rPr>
          <w:rFonts w:ascii="Arial" w:hAnsi="Arial" w:cs="Arial"/>
          <w:color w:val="auto"/>
          <w:szCs w:val="20"/>
        </w:rPr>
      </w:pPr>
      <w:bookmarkStart w:id="4" w:name="_Toc72997231"/>
      <w:r>
        <w:rPr>
          <w:rFonts w:ascii="Arial" w:hAnsi="Arial" w:cs="Arial"/>
          <w:color w:val="auto"/>
          <w:szCs w:val="20"/>
        </w:rPr>
        <w:t>Brzozów</w:t>
      </w:r>
      <w:r w:rsidRPr="00D746C7">
        <w:rPr>
          <w:rFonts w:ascii="Arial" w:hAnsi="Arial" w:cs="Arial"/>
          <w:color w:val="auto"/>
          <w:szCs w:val="20"/>
        </w:rPr>
        <w:t xml:space="preserve"> - </w:t>
      </w:r>
      <w:r>
        <w:rPr>
          <w:rFonts w:ascii="Arial" w:hAnsi="Arial" w:cs="Arial"/>
          <w:color w:val="auto"/>
          <w:szCs w:val="20"/>
        </w:rPr>
        <w:t>Golcowa</w:t>
      </w:r>
      <w:r w:rsidRPr="00D746C7">
        <w:rPr>
          <w:rFonts w:ascii="Arial" w:hAnsi="Arial" w:cs="Arial"/>
          <w:color w:val="auto"/>
          <w:szCs w:val="20"/>
        </w:rPr>
        <w:t xml:space="preserve"> - </w:t>
      </w:r>
      <w:r>
        <w:rPr>
          <w:rFonts w:ascii="Arial" w:hAnsi="Arial" w:cs="Arial"/>
          <w:color w:val="auto"/>
          <w:szCs w:val="20"/>
        </w:rPr>
        <w:t>Brzozów (przez Domaradz i Przysietnicę)</w:t>
      </w:r>
      <w:r w:rsidR="005351FD">
        <w:rPr>
          <w:rFonts w:ascii="Arial" w:hAnsi="Arial" w:cs="Arial"/>
          <w:color w:val="auto"/>
          <w:szCs w:val="20"/>
        </w:rPr>
        <w:t>,</w:t>
      </w:r>
    </w:p>
    <w:p w14:paraId="6894BD6B" w14:textId="599AD3F0" w:rsidR="00BC5FC3" w:rsidRPr="005E43A7" w:rsidRDefault="00BC5FC3" w:rsidP="00BC5FC3">
      <w:pPr>
        <w:pStyle w:val="Uwypunktowaniewtekcie"/>
        <w:rPr>
          <w:rFonts w:ascii="Arial" w:hAnsi="Arial" w:cs="Arial"/>
          <w:color w:val="auto"/>
          <w:szCs w:val="20"/>
        </w:rPr>
      </w:pPr>
      <w:r>
        <w:rPr>
          <w:rFonts w:ascii="Arial" w:hAnsi="Arial" w:cs="Arial"/>
          <w:color w:val="auto"/>
          <w:szCs w:val="20"/>
        </w:rPr>
        <w:t>Golcowa</w:t>
      </w:r>
      <w:r w:rsidRPr="00D746C7">
        <w:rPr>
          <w:rFonts w:ascii="Arial" w:hAnsi="Arial" w:cs="Arial"/>
          <w:color w:val="auto"/>
          <w:szCs w:val="20"/>
        </w:rPr>
        <w:t xml:space="preserve"> - </w:t>
      </w:r>
      <w:r>
        <w:rPr>
          <w:rFonts w:ascii="Arial" w:hAnsi="Arial" w:cs="Arial"/>
          <w:color w:val="auto"/>
          <w:szCs w:val="20"/>
        </w:rPr>
        <w:t>Krosno</w:t>
      </w:r>
      <w:r w:rsidRPr="00D746C7">
        <w:rPr>
          <w:rFonts w:ascii="Arial" w:hAnsi="Arial" w:cs="Arial"/>
          <w:color w:val="auto"/>
          <w:szCs w:val="20"/>
        </w:rPr>
        <w:t xml:space="preserve"> </w:t>
      </w:r>
      <w:r w:rsidR="005351FD">
        <w:rPr>
          <w:rFonts w:ascii="Arial" w:hAnsi="Arial" w:cs="Arial"/>
          <w:color w:val="auto"/>
          <w:szCs w:val="20"/>
        </w:rPr>
        <w:t>–</w:t>
      </w:r>
      <w:r w:rsidRPr="00D746C7">
        <w:rPr>
          <w:rFonts w:ascii="Arial" w:hAnsi="Arial" w:cs="Arial"/>
          <w:color w:val="auto"/>
          <w:szCs w:val="20"/>
        </w:rPr>
        <w:t xml:space="preserve"> </w:t>
      </w:r>
      <w:r>
        <w:rPr>
          <w:rFonts w:ascii="Arial" w:hAnsi="Arial" w:cs="Arial"/>
          <w:color w:val="auto"/>
          <w:szCs w:val="20"/>
        </w:rPr>
        <w:t>Golcowa</w:t>
      </w:r>
      <w:r w:rsidR="005351FD">
        <w:rPr>
          <w:rFonts w:ascii="Arial" w:hAnsi="Arial" w:cs="Arial"/>
          <w:color w:val="auto"/>
          <w:szCs w:val="20"/>
        </w:rPr>
        <w:t>.</w:t>
      </w:r>
    </w:p>
    <w:p w14:paraId="4605E5B4" w14:textId="77777777" w:rsidR="00F62FFB" w:rsidRDefault="00F62FFB" w:rsidP="00C85CFE">
      <w:pPr>
        <w:pStyle w:val="Akapitzlist"/>
        <w:numPr>
          <w:ilvl w:val="1"/>
          <w:numId w:val="10"/>
        </w:numPr>
        <w:autoSpaceDE w:val="0"/>
        <w:autoSpaceDN w:val="0"/>
        <w:adjustRightInd w:val="0"/>
        <w:spacing w:after="0" w:line="240" w:lineRule="auto"/>
        <w:outlineLvl w:val="1"/>
        <w:rPr>
          <w:rFonts w:ascii="Arial" w:hAnsi="Arial" w:cs="Arial"/>
          <w:b/>
          <w:color w:val="000000"/>
        </w:rPr>
      </w:pPr>
      <w:r w:rsidRPr="007E4801">
        <w:rPr>
          <w:rFonts w:ascii="Arial" w:hAnsi="Arial" w:cs="Arial"/>
          <w:b/>
          <w:color w:val="000000"/>
        </w:rPr>
        <w:t>Planowanie i zagospodarowanie przestrzenne</w:t>
      </w:r>
      <w:bookmarkEnd w:id="4"/>
      <w:r w:rsidRPr="007E4801">
        <w:rPr>
          <w:rFonts w:ascii="Arial" w:hAnsi="Arial" w:cs="Arial"/>
          <w:b/>
          <w:color w:val="000000"/>
        </w:rPr>
        <w:t xml:space="preserve"> </w:t>
      </w:r>
    </w:p>
    <w:p w14:paraId="0A6C34C1" w14:textId="77777777" w:rsidR="009762AC" w:rsidRDefault="002860B6" w:rsidP="002860B6">
      <w:pPr>
        <w:spacing w:before="60" w:after="60" w:line="240" w:lineRule="auto"/>
        <w:jc w:val="both"/>
        <w:rPr>
          <w:rFonts w:ascii="Arial" w:eastAsiaTheme="majorEastAsia" w:hAnsi="Arial" w:cs="Arial"/>
          <w:sz w:val="20"/>
          <w:szCs w:val="20"/>
          <w:lang w:eastAsia="pl-PL"/>
        </w:rPr>
      </w:pPr>
      <w:r w:rsidRPr="00F00EE4">
        <w:rPr>
          <w:rFonts w:ascii="Arial" w:eastAsiaTheme="majorEastAsia" w:hAnsi="Arial" w:cs="Arial"/>
          <w:sz w:val="20"/>
          <w:szCs w:val="20"/>
          <w:lang w:eastAsia="pl-PL"/>
        </w:rPr>
        <w:t xml:space="preserve">Tereny </w:t>
      </w:r>
      <w:r w:rsidR="00F00EE4" w:rsidRPr="00F00EE4">
        <w:rPr>
          <w:rFonts w:ascii="Arial" w:eastAsiaTheme="majorEastAsia" w:hAnsi="Arial" w:cs="Arial"/>
          <w:sz w:val="20"/>
          <w:szCs w:val="20"/>
          <w:lang w:eastAsia="pl-PL"/>
        </w:rPr>
        <w:t>zajmowane obecnie przez Gminę Domaradz</w:t>
      </w:r>
      <w:r w:rsidRPr="00F00EE4">
        <w:rPr>
          <w:rFonts w:ascii="Arial" w:eastAsiaTheme="majorEastAsia" w:hAnsi="Arial" w:cs="Arial"/>
          <w:sz w:val="20"/>
          <w:szCs w:val="20"/>
          <w:lang w:eastAsia="pl-PL"/>
        </w:rPr>
        <w:t xml:space="preserve"> zostały ukształtowane w wyniku wielowiekowej działalności człowieka. </w:t>
      </w:r>
      <w:r w:rsidR="00123AD9" w:rsidRPr="009762AC">
        <w:rPr>
          <w:rFonts w:ascii="Arial" w:eastAsiaTheme="majorEastAsia" w:hAnsi="Arial" w:cs="Arial"/>
          <w:sz w:val="20"/>
          <w:szCs w:val="20"/>
          <w:lang w:eastAsia="pl-PL"/>
        </w:rPr>
        <w:t>Przez wieki obszar</w:t>
      </w:r>
      <w:r w:rsidR="00E26E15" w:rsidRPr="009762AC">
        <w:rPr>
          <w:rFonts w:ascii="Arial" w:eastAsiaTheme="majorEastAsia" w:hAnsi="Arial" w:cs="Arial"/>
          <w:sz w:val="20"/>
          <w:szCs w:val="20"/>
          <w:lang w:eastAsia="pl-PL"/>
        </w:rPr>
        <w:t xml:space="preserve"> </w:t>
      </w:r>
      <w:r w:rsidR="00123AD9" w:rsidRPr="009762AC">
        <w:rPr>
          <w:rFonts w:ascii="Arial" w:eastAsiaTheme="majorEastAsia" w:hAnsi="Arial" w:cs="Arial"/>
          <w:sz w:val="20"/>
          <w:szCs w:val="20"/>
          <w:lang w:eastAsia="pl-PL"/>
        </w:rPr>
        <w:t>Gminy D</w:t>
      </w:r>
      <w:r w:rsidR="009762AC" w:rsidRPr="009762AC">
        <w:rPr>
          <w:rFonts w:ascii="Arial" w:eastAsiaTheme="majorEastAsia" w:hAnsi="Arial" w:cs="Arial"/>
          <w:sz w:val="20"/>
          <w:szCs w:val="20"/>
          <w:lang w:eastAsia="pl-PL"/>
        </w:rPr>
        <w:t>omaradz</w:t>
      </w:r>
      <w:r w:rsidR="00E26E15" w:rsidRPr="009762AC">
        <w:rPr>
          <w:rFonts w:ascii="Arial" w:eastAsiaTheme="majorEastAsia" w:hAnsi="Arial" w:cs="Arial"/>
          <w:sz w:val="20"/>
          <w:szCs w:val="20"/>
          <w:lang w:eastAsia="pl-PL"/>
        </w:rPr>
        <w:t xml:space="preserve"> pokrywał się niemal z obszar</w:t>
      </w:r>
      <w:r w:rsidR="00123AD9" w:rsidRPr="009762AC">
        <w:rPr>
          <w:rFonts w:ascii="Arial" w:eastAsiaTheme="majorEastAsia" w:hAnsi="Arial" w:cs="Arial"/>
          <w:sz w:val="20"/>
          <w:szCs w:val="20"/>
          <w:lang w:eastAsia="pl-PL"/>
        </w:rPr>
        <w:t xml:space="preserve">em </w:t>
      </w:r>
      <w:r w:rsidR="00E26E15" w:rsidRPr="009762AC">
        <w:rPr>
          <w:rFonts w:ascii="Arial" w:eastAsiaTheme="majorEastAsia" w:hAnsi="Arial" w:cs="Arial"/>
          <w:sz w:val="20"/>
          <w:szCs w:val="20"/>
          <w:lang w:eastAsia="pl-PL"/>
        </w:rPr>
        <w:t xml:space="preserve">rolniczym. Rolnictwo współwystępowało przeważnie z innymi formami działalności ludzkiej rozmieszczonymi powierzchniowo (leśnictwo, rybactwo) oraz związanym z nimi osadnictwem. </w:t>
      </w:r>
      <w:r w:rsidR="00123AD9" w:rsidRPr="009762AC">
        <w:rPr>
          <w:rFonts w:ascii="Arial" w:eastAsiaTheme="majorEastAsia" w:hAnsi="Arial" w:cs="Arial"/>
          <w:sz w:val="20"/>
          <w:szCs w:val="20"/>
          <w:lang w:eastAsia="pl-PL"/>
        </w:rPr>
        <w:t>Inne funkcje związane były z prostym</w:t>
      </w:r>
      <w:r w:rsidR="00E26E15" w:rsidRPr="009762AC">
        <w:rPr>
          <w:rFonts w:ascii="Arial" w:eastAsiaTheme="majorEastAsia" w:hAnsi="Arial" w:cs="Arial"/>
          <w:sz w:val="20"/>
          <w:szCs w:val="20"/>
          <w:lang w:eastAsia="pl-PL"/>
        </w:rPr>
        <w:t xml:space="preserve"> przetwórstw</w:t>
      </w:r>
      <w:r w:rsidR="00123AD9" w:rsidRPr="009762AC">
        <w:rPr>
          <w:rFonts w:ascii="Arial" w:eastAsiaTheme="majorEastAsia" w:hAnsi="Arial" w:cs="Arial"/>
          <w:sz w:val="20"/>
          <w:szCs w:val="20"/>
          <w:lang w:eastAsia="pl-PL"/>
        </w:rPr>
        <w:t>em</w:t>
      </w:r>
      <w:r w:rsidR="00E26E15" w:rsidRPr="009762AC">
        <w:rPr>
          <w:rFonts w:ascii="Arial" w:eastAsiaTheme="majorEastAsia" w:hAnsi="Arial" w:cs="Arial"/>
          <w:sz w:val="20"/>
          <w:szCs w:val="20"/>
          <w:lang w:eastAsia="pl-PL"/>
        </w:rPr>
        <w:t xml:space="preserve"> płodów rolnych i leśnych, surowców mineralnych jak też </w:t>
      </w:r>
      <w:r w:rsidR="00123AD9" w:rsidRPr="009762AC">
        <w:rPr>
          <w:rFonts w:ascii="Arial" w:eastAsiaTheme="majorEastAsia" w:hAnsi="Arial" w:cs="Arial"/>
          <w:sz w:val="20"/>
          <w:szCs w:val="20"/>
          <w:lang w:eastAsia="pl-PL"/>
        </w:rPr>
        <w:t xml:space="preserve">i </w:t>
      </w:r>
      <w:r w:rsidR="00E26E15" w:rsidRPr="009762AC">
        <w:rPr>
          <w:rFonts w:ascii="Arial" w:eastAsiaTheme="majorEastAsia" w:hAnsi="Arial" w:cs="Arial"/>
          <w:sz w:val="20"/>
          <w:szCs w:val="20"/>
          <w:lang w:eastAsia="pl-PL"/>
        </w:rPr>
        <w:t>rzemiosł</w:t>
      </w:r>
      <w:r w:rsidR="00123AD9" w:rsidRPr="009762AC">
        <w:rPr>
          <w:rFonts w:ascii="Arial" w:eastAsiaTheme="majorEastAsia" w:hAnsi="Arial" w:cs="Arial"/>
          <w:sz w:val="20"/>
          <w:szCs w:val="20"/>
          <w:lang w:eastAsia="pl-PL"/>
        </w:rPr>
        <w:t>em</w:t>
      </w:r>
      <w:r w:rsidR="00E26E15" w:rsidRPr="009762AC">
        <w:rPr>
          <w:rFonts w:ascii="Arial" w:eastAsiaTheme="majorEastAsia" w:hAnsi="Arial" w:cs="Arial"/>
          <w:sz w:val="20"/>
          <w:szCs w:val="20"/>
          <w:lang w:eastAsia="pl-PL"/>
        </w:rPr>
        <w:t xml:space="preserve"> obsługując</w:t>
      </w:r>
      <w:r w:rsidR="00123AD9" w:rsidRPr="009762AC">
        <w:rPr>
          <w:rFonts w:ascii="Arial" w:eastAsiaTheme="majorEastAsia" w:hAnsi="Arial" w:cs="Arial"/>
          <w:sz w:val="20"/>
          <w:szCs w:val="20"/>
          <w:lang w:eastAsia="pl-PL"/>
        </w:rPr>
        <w:t>ym</w:t>
      </w:r>
      <w:r w:rsidR="00E26E15" w:rsidRPr="009762AC">
        <w:rPr>
          <w:rFonts w:ascii="Arial" w:eastAsiaTheme="majorEastAsia" w:hAnsi="Arial" w:cs="Arial"/>
          <w:sz w:val="20"/>
          <w:szCs w:val="20"/>
          <w:lang w:eastAsia="pl-PL"/>
        </w:rPr>
        <w:t xml:space="preserve"> mieszkańców wsi.</w:t>
      </w:r>
      <w:r w:rsidR="009762AC">
        <w:rPr>
          <w:rFonts w:ascii="Arial" w:eastAsiaTheme="majorEastAsia" w:hAnsi="Arial" w:cs="Arial"/>
          <w:sz w:val="20"/>
          <w:szCs w:val="20"/>
          <w:lang w:eastAsia="pl-PL"/>
        </w:rPr>
        <w:t xml:space="preserve"> </w:t>
      </w:r>
      <w:r w:rsidR="009762AC" w:rsidRPr="009762AC">
        <w:rPr>
          <w:rFonts w:ascii="Arial" w:eastAsiaTheme="majorEastAsia" w:hAnsi="Arial" w:cs="Arial"/>
          <w:sz w:val="20"/>
          <w:szCs w:val="20"/>
          <w:lang w:eastAsia="pl-PL"/>
        </w:rPr>
        <w:t>Za czasów zaboru austriackiego, w latach 1863-1890, Domaradz podniesiony został do rangi miasteczka, jednakże późniejsze zubożenie ekonomiczne, spowodowane polityką zaborcy, spowodowało upadek małych miasteczek, a w tym i Domaradza. </w:t>
      </w:r>
    </w:p>
    <w:p w14:paraId="6B4A002E" w14:textId="066784E3" w:rsidR="008C692A" w:rsidRPr="005D168D" w:rsidRDefault="008C692A" w:rsidP="002860B6">
      <w:pPr>
        <w:spacing w:before="60" w:after="60" w:line="240" w:lineRule="auto"/>
        <w:jc w:val="both"/>
        <w:rPr>
          <w:rFonts w:ascii="Arial" w:eastAsiaTheme="majorEastAsia" w:hAnsi="Arial" w:cs="Arial"/>
          <w:color w:val="FF0000"/>
          <w:sz w:val="20"/>
          <w:szCs w:val="20"/>
          <w:lang w:eastAsia="pl-PL"/>
        </w:rPr>
      </w:pPr>
      <w:r w:rsidRPr="009762AC">
        <w:rPr>
          <w:rFonts w:ascii="Arial" w:eastAsiaTheme="majorEastAsia" w:hAnsi="Arial" w:cs="Arial"/>
          <w:sz w:val="20"/>
          <w:szCs w:val="20"/>
          <w:lang w:eastAsia="pl-PL"/>
        </w:rPr>
        <w:t>Ten prosty układ, wyrażający się w podziale na wieś i miasto, został w wielu krajach Europy poważnie naruszony w czasie rewolucji przemysłowej, a na większości obszarów Polski dopiero po drugiej wojnie światowej. Wraz z rozwojem procesów industrializacyjnych</w:t>
      </w:r>
      <w:r w:rsidR="009762AC">
        <w:rPr>
          <w:rFonts w:ascii="Arial" w:eastAsiaTheme="majorEastAsia" w:hAnsi="Arial" w:cs="Arial"/>
          <w:sz w:val="20"/>
          <w:szCs w:val="20"/>
          <w:lang w:eastAsia="pl-PL"/>
        </w:rPr>
        <w:t xml:space="preserve"> </w:t>
      </w:r>
      <w:r w:rsidRPr="009762AC">
        <w:rPr>
          <w:rFonts w:ascii="Arial" w:eastAsiaTheme="majorEastAsia" w:hAnsi="Arial" w:cs="Arial"/>
          <w:sz w:val="20"/>
          <w:szCs w:val="20"/>
          <w:lang w:eastAsia="pl-PL"/>
        </w:rPr>
        <w:t>i urbanizacyjnych, obok funkcji tradycyjnie charakterystycznych dla wsi (rolnictwo, leśnictwo, rybactwo), coraz większą rolę na obszarach wiejskich zaczęły odgrywać funkcje dotychczas charakterystyczne dla miast (przemysł, budownictwo) lub obsługujące ludność miejską (np. funkcje turystyczno-wypoczynkowe).</w:t>
      </w:r>
      <w:r w:rsidR="00A35EAC" w:rsidRPr="009762AC">
        <w:rPr>
          <w:rFonts w:ascii="Arial" w:eastAsiaTheme="majorEastAsia" w:hAnsi="Arial" w:cs="Arial"/>
          <w:sz w:val="20"/>
          <w:szCs w:val="20"/>
          <w:lang w:eastAsia="pl-PL"/>
        </w:rPr>
        <w:t xml:space="preserve"> Równocześnie wzrosła liczba ludności miejskiej i jej wymagania w dziedzinie poziomu i jakości życia, zwłaszcza wyżywienia </w:t>
      </w:r>
      <w:r w:rsidR="0079755F">
        <w:rPr>
          <w:rFonts w:ascii="Arial" w:eastAsiaTheme="majorEastAsia" w:hAnsi="Arial" w:cs="Arial"/>
          <w:sz w:val="20"/>
          <w:szCs w:val="20"/>
          <w:lang w:eastAsia="pl-PL"/>
        </w:rPr>
        <w:br/>
      </w:r>
      <w:r w:rsidR="00A35EAC" w:rsidRPr="009762AC">
        <w:rPr>
          <w:rFonts w:ascii="Arial" w:eastAsiaTheme="majorEastAsia" w:hAnsi="Arial" w:cs="Arial"/>
          <w:sz w:val="20"/>
          <w:szCs w:val="20"/>
          <w:lang w:eastAsia="pl-PL"/>
        </w:rPr>
        <w:t xml:space="preserve">i wypoczynku, które zaspokajane są głównie przez obszary wiejskie. Na obecny stan struktury funkcjonalnej gminy w znacznym stopniu wpływa wzrost zapotrzebowania nierolniczych gałęzi gospodarki na przyrodnicze, ludnościowe i gospodarcze zasoby wsi. Zmusza to do racjonalnego gospodarowania tymi zasobami i skutecznej koordynacji rozwoju różnych funkcji na obszarach wiejskich, zharmonizowanego z ich przestrzennym zróżnicowaniem zarówno przyrodniczym jak </w:t>
      </w:r>
      <w:r w:rsidR="00445DB4">
        <w:rPr>
          <w:rFonts w:ascii="Arial" w:eastAsiaTheme="majorEastAsia" w:hAnsi="Arial" w:cs="Arial"/>
          <w:sz w:val="20"/>
          <w:szCs w:val="20"/>
          <w:lang w:eastAsia="pl-PL"/>
        </w:rPr>
        <w:br/>
      </w:r>
      <w:r w:rsidR="00A35EAC" w:rsidRPr="009762AC">
        <w:rPr>
          <w:rFonts w:ascii="Arial" w:eastAsiaTheme="majorEastAsia" w:hAnsi="Arial" w:cs="Arial"/>
          <w:sz w:val="20"/>
          <w:szCs w:val="20"/>
          <w:lang w:eastAsia="pl-PL"/>
        </w:rPr>
        <w:t>i społeczno-gospodarczym.</w:t>
      </w:r>
    </w:p>
    <w:p w14:paraId="10F5E418" w14:textId="7DFB813E" w:rsidR="002860B6" w:rsidRPr="00524859" w:rsidRDefault="002860B6" w:rsidP="002860B6">
      <w:pPr>
        <w:spacing w:before="60" w:after="60" w:line="240" w:lineRule="auto"/>
        <w:jc w:val="both"/>
        <w:rPr>
          <w:rFonts w:ascii="Arial" w:eastAsiaTheme="majorEastAsia" w:hAnsi="Arial" w:cs="Arial"/>
          <w:sz w:val="20"/>
          <w:szCs w:val="20"/>
          <w:lang w:eastAsia="pl-PL"/>
        </w:rPr>
      </w:pPr>
      <w:r w:rsidRPr="00524859">
        <w:rPr>
          <w:rFonts w:ascii="Arial" w:eastAsiaTheme="majorEastAsia" w:hAnsi="Arial" w:cs="Arial"/>
          <w:sz w:val="20"/>
          <w:szCs w:val="20"/>
          <w:lang w:eastAsia="pl-PL"/>
        </w:rPr>
        <w:t>Współcześnie w ramach JST, obok D</w:t>
      </w:r>
      <w:r w:rsidR="009762AC" w:rsidRPr="00524859">
        <w:rPr>
          <w:rFonts w:ascii="Arial" w:eastAsiaTheme="majorEastAsia" w:hAnsi="Arial" w:cs="Arial"/>
          <w:sz w:val="20"/>
          <w:szCs w:val="20"/>
          <w:lang w:eastAsia="pl-PL"/>
        </w:rPr>
        <w:t>omaradza</w:t>
      </w:r>
      <w:r w:rsidRPr="00524859">
        <w:rPr>
          <w:rFonts w:ascii="Arial" w:eastAsiaTheme="majorEastAsia" w:hAnsi="Arial" w:cs="Arial"/>
          <w:sz w:val="20"/>
          <w:szCs w:val="20"/>
          <w:lang w:eastAsia="pl-PL"/>
        </w:rPr>
        <w:t xml:space="preserve"> stanowiące</w:t>
      </w:r>
      <w:r w:rsidR="009762AC" w:rsidRPr="00524859">
        <w:rPr>
          <w:rFonts w:ascii="Arial" w:eastAsiaTheme="majorEastAsia" w:hAnsi="Arial" w:cs="Arial"/>
          <w:sz w:val="20"/>
          <w:szCs w:val="20"/>
          <w:lang w:eastAsia="pl-PL"/>
        </w:rPr>
        <w:t>go</w:t>
      </w:r>
      <w:r w:rsidRPr="00524859">
        <w:rPr>
          <w:rFonts w:ascii="Arial" w:eastAsiaTheme="majorEastAsia" w:hAnsi="Arial" w:cs="Arial"/>
          <w:sz w:val="20"/>
          <w:szCs w:val="20"/>
          <w:lang w:eastAsia="pl-PL"/>
        </w:rPr>
        <w:t xml:space="preserve"> nadrzędną jedno</w:t>
      </w:r>
      <w:r w:rsidR="00612449" w:rsidRPr="00524859">
        <w:rPr>
          <w:rFonts w:ascii="Arial" w:eastAsiaTheme="majorEastAsia" w:hAnsi="Arial" w:cs="Arial"/>
          <w:sz w:val="20"/>
          <w:szCs w:val="20"/>
          <w:lang w:eastAsia="pl-PL"/>
        </w:rPr>
        <w:t>stkę osadniczą g</w:t>
      </w:r>
      <w:r w:rsidRPr="00524859">
        <w:rPr>
          <w:rFonts w:ascii="Arial" w:eastAsiaTheme="majorEastAsia" w:hAnsi="Arial" w:cs="Arial"/>
          <w:sz w:val="20"/>
          <w:szCs w:val="20"/>
          <w:lang w:eastAsia="pl-PL"/>
        </w:rPr>
        <w:t>miny</w:t>
      </w:r>
      <w:r w:rsidR="00C92C5B" w:rsidRPr="00524859">
        <w:rPr>
          <w:rFonts w:ascii="Arial" w:eastAsiaTheme="majorEastAsia" w:hAnsi="Arial" w:cs="Arial"/>
          <w:sz w:val="20"/>
          <w:szCs w:val="20"/>
          <w:lang w:eastAsia="pl-PL"/>
        </w:rPr>
        <w:t xml:space="preserve"> </w:t>
      </w:r>
      <w:r w:rsidR="00445DB4">
        <w:rPr>
          <w:rFonts w:ascii="Arial" w:eastAsiaTheme="majorEastAsia" w:hAnsi="Arial" w:cs="Arial"/>
          <w:sz w:val="20"/>
          <w:szCs w:val="20"/>
          <w:lang w:eastAsia="pl-PL"/>
        </w:rPr>
        <w:br/>
      </w:r>
      <w:r w:rsidR="00C92C5B" w:rsidRPr="00524859">
        <w:rPr>
          <w:rFonts w:ascii="Arial" w:eastAsiaTheme="majorEastAsia" w:hAnsi="Arial" w:cs="Arial"/>
          <w:sz w:val="20"/>
          <w:szCs w:val="20"/>
          <w:lang w:eastAsia="pl-PL"/>
        </w:rPr>
        <w:t>i sołectwo</w:t>
      </w:r>
      <w:r w:rsidRPr="00524859">
        <w:rPr>
          <w:rFonts w:ascii="Arial" w:eastAsiaTheme="majorEastAsia" w:hAnsi="Arial" w:cs="Arial"/>
          <w:sz w:val="20"/>
          <w:szCs w:val="20"/>
          <w:lang w:eastAsia="pl-PL"/>
        </w:rPr>
        <w:t>, funkcjonuj</w:t>
      </w:r>
      <w:r w:rsidR="009762AC" w:rsidRPr="00524859">
        <w:rPr>
          <w:rFonts w:ascii="Arial" w:eastAsiaTheme="majorEastAsia" w:hAnsi="Arial" w:cs="Arial"/>
          <w:sz w:val="20"/>
          <w:szCs w:val="20"/>
          <w:lang w:eastAsia="pl-PL"/>
        </w:rPr>
        <w:t>ą 2</w:t>
      </w:r>
      <w:r w:rsidRPr="00524859">
        <w:rPr>
          <w:rFonts w:ascii="Arial" w:eastAsiaTheme="majorEastAsia" w:hAnsi="Arial" w:cs="Arial"/>
          <w:sz w:val="20"/>
          <w:szCs w:val="20"/>
          <w:lang w:eastAsia="pl-PL"/>
        </w:rPr>
        <w:t xml:space="preserve"> wsi</w:t>
      </w:r>
      <w:r w:rsidR="009762AC" w:rsidRPr="00524859">
        <w:rPr>
          <w:rFonts w:ascii="Arial" w:eastAsiaTheme="majorEastAsia" w:hAnsi="Arial" w:cs="Arial"/>
          <w:sz w:val="20"/>
          <w:szCs w:val="20"/>
          <w:lang w:eastAsia="pl-PL"/>
        </w:rPr>
        <w:t>e</w:t>
      </w:r>
      <w:r w:rsidRPr="00524859">
        <w:rPr>
          <w:rFonts w:ascii="Arial" w:eastAsiaTheme="majorEastAsia" w:hAnsi="Arial" w:cs="Arial"/>
          <w:sz w:val="20"/>
          <w:szCs w:val="20"/>
          <w:lang w:eastAsia="pl-PL"/>
        </w:rPr>
        <w:t xml:space="preserve"> sołecki</w:t>
      </w:r>
      <w:r w:rsidR="00C92C5B" w:rsidRPr="00524859">
        <w:rPr>
          <w:rFonts w:ascii="Arial" w:eastAsiaTheme="majorEastAsia" w:hAnsi="Arial" w:cs="Arial"/>
          <w:sz w:val="20"/>
          <w:szCs w:val="20"/>
          <w:lang w:eastAsia="pl-PL"/>
        </w:rPr>
        <w:t>e</w:t>
      </w:r>
      <w:r w:rsidRPr="00524859">
        <w:rPr>
          <w:rFonts w:ascii="Arial" w:eastAsiaTheme="majorEastAsia" w:hAnsi="Arial" w:cs="Arial"/>
          <w:sz w:val="20"/>
          <w:szCs w:val="20"/>
          <w:lang w:eastAsia="pl-PL"/>
        </w:rPr>
        <w:t xml:space="preserve">. Do lat 70-tych XX. wieku rozwój przestrzenny tych wsi był jednak nieznaczny. </w:t>
      </w:r>
    </w:p>
    <w:p w14:paraId="443C181A" w14:textId="0525F45F" w:rsidR="00E26E15" w:rsidRPr="006D423A" w:rsidRDefault="0070745E" w:rsidP="002860B6">
      <w:pPr>
        <w:spacing w:before="60" w:after="60" w:line="240" w:lineRule="auto"/>
        <w:jc w:val="both"/>
        <w:rPr>
          <w:rFonts w:ascii="Arial" w:eastAsiaTheme="majorEastAsia" w:hAnsi="Arial" w:cs="Arial"/>
          <w:sz w:val="20"/>
          <w:szCs w:val="20"/>
          <w:lang w:eastAsia="pl-PL"/>
        </w:rPr>
      </w:pPr>
      <w:r w:rsidRPr="006D423A">
        <w:rPr>
          <w:rFonts w:ascii="Arial" w:eastAsiaTheme="majorEastAsia" w:hAnsi="Arial" w:cs="Arial"/>
          <w:sz w:val="20"/>
          <w:szCs w:val="20"/>
          <w:lang w:eastAsia="pl-PL"/>
        </w:rPr>
        <w:t>Aktualnie każda zamieszkała miejscowość Gminy D</w:t>
      </w:r>
      <w:r w:rsidR="006D423A" w:rsidRPr="006D423A">
        <w:rPr>
          <w:rFonts w:ascii="Arial" w:eastAsiaTheme="majorEastAsia" w:hAnsi="Arial" w:cs="Arial"/>
          <w:sz w:val="20"/>
          <w:szCs w:val="20"/>
          <w:lang w:eastAsia="pl-PL"/>
        </w:rPr>
        <w:t>omaradz</w:t>
      </w:r>
      <w:r w:rsidRPr="006D423A">
        <w:rPr>
          <w:rFonts w:ascii="Arial" w:eastAsiaTheme="majorEastAsia" w:hAnsi="Arial" w:cs="Arial"/>
          <w:sz w:val="20"/>
          <w:szCs w:val="20"/>
          <w:lang w:eastAsia="pl-PL"/>
        </w:rPr>
        <w:t xml:space="preserve"> ma wykształcone tzw. centrum usługowe</w:t>
      </w:r>
      <w:r w:rsidR="00016303" w:rsidRPr="006D423A">
        <w:rPr>
          <w:rFonts w:ascii="Arial" w:eastAsiaTheme="majorEastAsia" w:hAnsi="Arial" w:cs="Arial"/>
          <w:sz w:val="20"/>
          <w:szCs w:val="20"/>
          <w:lang w:eastAsia="pl-PL"/>
        </w:rPr>
        <w:t>, gdzie zlokalizowane są sklepy i budynki użyteczności publicznej. Zabudowa w sposób zwarty koncentruje się wzdłuż głównych ciągów komunikacyjnych (typ ulicówki), a w oddaleniu drogi głównej ma charakter bardziej rozproszony (typ osadnictwa farmerskiego).</w:t>
      </w:r>
      <w:r w:rsidR="00FF292B" w:rsidRPr="006D423A">
        <w:rPr>
          <w:rFonts w:ascii="Arial" w:eastAsiaTheme="majorEastAsia" w:hAnsi="Arial" w:cs="Arial"/>
          <w:sz w:val="20"/>
          <w:szCs w:val="20"/>
          <w:lang w:eastAsia="pl-PL"/>
        </w:rPr>
        <w:t xml:space="preserve"> </w:t>
      </w:r>
      <w:r w:rsidR="00016303" w:rsidRPr="006D423A">
        <w:rPr>
          <w:rFonts w:ascii="Arial" w:eastAsiaTheme="majorEastAsia" w:hAnsi="Arial" w:cs="Arial"/>
          <w:sz w:val="20"/>
          <w:szCs w:val="20"/>
          <w:lang w:eastAsia="pl-PL"/>
        </w:rPr>
        <w:t xml:space="preserve"> </w:t>
      </w:r>
      <w:r w:rsidRPr="006D423A">
        <w:rPr>
          <w:rFonts w:ascii="Arial" w:eastAsiaTheme="majorEastAsia" w:hAnsi="Arial" w:cs="Arial"/>
          <w:sz w:val="20"/>
          <w:szCs w:val="20"/>
          <w:lang w:eastAsia="pl-PL"/>
        </w:rPr>
        <w:t xml:space="preserve">  </w:t>
      </w:r>
    </w:p>
    <w:p w14:paraId="50757DCD" w14:textId="7F7CE438" w:rsidR="00EA68F2" w:rsidRPr="006D423A" w:rsidRDefault="00EA68F2" w:rsidP="002860B6">
      <w:pPr>
        <w:spacing w:before="60" w:after="60" w:line="240" w:lineRule="auto"/>
        <w:jc w:val="both"/>
        <w:rPr>
          <w:rFonts w:ascii="Arial" w:eastAsiaTheme="majorEastAsia" w:hAnsi="Arial" w:cs="Arial"/>
          <w:sz w:val="20"/>
          <w:szCs w:val="20"/>
          <w:lang w:eastAsia="pl-PL"/>
        </w:rPr>
      </w:pPr>
      <w:r w:rsidRPr="006D423A">
        <w:rPr>
          <w:rFonts w:ascii="Arial" w:eastAsiaTheme="majorEastAsia" w:hAnsi="Arial" w:cs="Arial"/>
          <w:sz w:val="20"/>
          <w:szCs w:val="20"/>
          <w:lang w:eastAsia="pl-PL"/>
        </w:rPr>
        <w:t>Na terenie JST nadrzędnym dokumentem planistycznym jest Studium uwarunkowań i kierunków zagospodarowania przestrzennego Gminy D</w:t>
      </w:r>
      <w:r w:rsidR="006D423A" w:rsidRPr="006D423A">
        <w:rPr>
          <w:rFonts w:ascii="Arial" w:eastAsiaTheme="majorEastAsia" w:hAnsi="Arial" w:cs="Arial"/>
          <w:sz w:val="20"/>
          <w:szCs w:val="20"/>
          <w:lang w:eastAsia="pl-PL"/>
        </w:rPr>
        <w:t>omaradz</w:t>
      </w:r>
      <w:r w:rsidRPr="006D423A">
        <w:rPr>
          <w:rFonts w:ascii="Arial" w:eastAsiaTheme="majorEastAsia" w:hAnsi="Arial" w:cs="Arial"/>
          <w:sz w:val="20"/>
          <w:szCs w:val="20"/>
          <w:lang w:eastAsia="pl-PL"/>
        </w:rPr>
        <w:t xml:space="preserve">. </w:t>
      </w:r>
      <w:r w:rsidR="00C945AF" w:rsidRPr="00C049BB">
        <w:rPr>
          <w:rFonts w:ascii="Arial" w:eastAsiaTheme="majorEastAsia" w:hAnsi="Arial" w:cs="Arial"/>
          <w:sz w:val="20"/>
          <w:szCs w:val="20"/>
          <w:lang w:eastAsia="pl-PL"/>
        </w:rPr>
        <w:t>Obowiązujący obecnie dokument został przyjęty uchwałą Rady Gminy Domaradz nr XIV/101/2000 z dnia 8 marca 2000 roku.</w:t>
      </w:r>
    </w:p>
    <w:p w14:paraId="5513BC72" w14:textId="162162AC" w:rsidR="009E6BD4" w:rsidRPr="00785719" w:rsidRDefault="009E6BD4" w:rsidP="002860B6">
      <w:pPr>
        <w:spacing w:before="60" w:after="60" w:line="240" w:lineRule="auto"/>
        <w:jc w:val="both"/>
        <w:rPr>
          <w:rFonts w:ascii="Arial" w:eastAsiaTheme="majorEastAsia" w:hAnsi="Arial" w:cs="Arial"/>
          <w:color w:val="FF0000"/>
          <w:sz w:val="20"/>
          <w:szCs w:val="20"/>
          <w:lang w:eastAsia="pl-PL"/>
        </w:rPr>
      </w:pPr>
      <w:r w:rsidRPr="00C945AF">
        <w:rPr>
          <w:rFonts w:ascii="Arial" w:eastAsiaTheme="majorEastAsia" w:hAnsi="Arial" w:cs="Arial"/>
          <w:sz w:val="20"/>
          <w:szCs w:val="20"/>
          <w:lang w:eastAsia="pl-PL"/>
        </w:rPr>
        <w:t xml:space="preserve">Aktualnie dla terenów Gminy </w:t>
      </w:r>
      <w:r w:rsidR="00C945AF" w:rsidRPr="00C945AF">
        <w:rPr>
          <w:rFonts w:ascii="Arial" w:eastAsiaTheme="majorEastAsia" w:hAnsi="Arial" w:cs="Arial"/>
          <w:sz w:val="20"/>
          <w:szCs w:val="20"/>
          <w:lang w:eastAsia="pl-PL"/>
        </w:rPr>
        <w:t>Domaradz</w:t>
      </w:r>
      <w:r w:rsidRPr="00C945AF">
        <w:rPr>
          <w:rFonts w:ascii="Arial" w:eastAsiaTheme="majorEastAsia" w:hAnsi="Arial" w:cs="Arial"/>
          <w:sz w:val="20"/>
          <w:szCs w:val="20"/>
          <w:lang w:eastAsia="pl-PL"/>
        </w:rPr>
        <w:t xml:space="preserve"> obowiązują miejscowe plany zagospodarowania przestrzennego gminy uchwalone w myśl ustawy z dnia 7 lipca 1994 roku o zagospodarowaniu przestrzennym (Dz. U. Nr 89, poz. 415 z późn. zm.). Jest to </w:t>
      </w:r>
      <w:r w:rsidR="00AF65A9">
        <w:rPr>
          <w:rFonts w:ascii="Arial" w:eastAsiaTheme="majorEastAsia" w:hAnsi="Arial" w:cs="Arial"/>
          <w:sz w:val="20"/>
          <w:szCs w:val="20"/>
          <w:lang w:eastAsia="pl-PL"/>
        </w:rPr>
        <w:t xml:space="preserve">5 </w:t>
      </w:r>
      <w:r w:rsidRPr="00C945AF">
        <w:rPr>
          <w:rFonts w:ascii="Arial" w:eastAsiaTheme="majorEastAsia" w:hAnsi="Arial" w:cs="Arial"/>
          <w:sz w:val="20"/>
          <w:szCs w:val="20"/>
          <w:lang w:eastAsia="pl-PL"/>
        </w:rPr>
        <w:t xml:space="preserve">planów, w tym dla miejscowości: </w:t>
      </w:r>
      <w:r w:rsidR="00C945AF" w:rsidRPr="00C945AF">
        <w:rPr>
          <w:rFonts w:ascii="Arial" w:eastAsiaTheme="majorEastAsia" w:hAnsi="Arial" w:cs="Arial"/>
          <w:sz w:val="20"/>
          <w:szCs w:val="20"/>
          <w:lang w:eastAsia="pl-PL"/>
        </w:rPr>
        <w:t xml:space="preserve">Domaradz - </w:t>
      </w:r>
      <w:r w:rsidR="00C049BB">
        <w:rPr>
          <w:rFonts w:ascii="Arial" w:eastAsiaTheme="majorEastAsia" w:hAnsi="Arial" w:cs="Arial"/>
          <w:sz w:val="20"/>
          <w:szCs w:val="20"/>
          <w:lang w:eastAsia="pl-PL"/>
        </w:rPr>
        <w:t>4</w:t>
      </w:r>
      <w:r w:rsidR="00C945AF" w:rsidRPr="00C945AF">
        <w:rPr>
          <w:rFonts w:ascii="Arial" w:eastAsiaTheme="majorEastAsia" w:hAnsi="Arial" w:cs="Arial"/>
          <w:sz w:val="20"/>
          <w:szCs w:val="20"/>
          <w:lang w:eastAsia="pl-PL"/>
        </w:rPr>
        <w:t xml:space="preserve">, Golcowa </w:t>
      </w:r>
      <w:r w:rsidR="00785719">
        <w:rPr>
          <w:rFonts w:ascii="Arial" w:eastAsiaTheme="majorEastAsia" w:hAnsi="Arial" w:cs="Arial"/>
          <w:sz w:val="20"/>
          <w:szCs w:val="20"/>
          <w:lang w:eastAsia="pl-PL"/>
        </w:rPr>
        <w:t>-</w:t>
      </w:r>
      <w:r w:rsidR="00C945AF" w:rsidRPr="00C945AF">
        <w:rPr>
          <w:rFonts w:ascii="Arial" w:eastAsiaTheme="majorEastAsia" w:hAnsi="Arial" w:cs="Arial"/>
          <w:sz w:val="20"/>
          <w:szCs w:val="20"/>
          <w:lang w:eastAsia="pl-PL"/>
        </w:rPr>
        <w:t xml:space="preserve"> Barycz - </w:t>
      </w:r>
      <w:r w:rsidR="00785719">
        <w:rPr>
          <w:rFonts w:ascii="Arial" w:eastAsiaTheme="majorEastAsia" w:hAnsi="Arial" w:cs="Arial"/>
          <w:sz w:val="20"/>
          <w:szCs w:val="20"/>
          <w:lang w:eastAsia="pl-PL"/>
        </w:rPr>
        <w:t>1</w:t>
      </w:r>
      <w:r w:rsidRPr="00C945AF">
        <w:rPr>
          <w:rFonts w:ascii="Arial" w:eastAsiaTheme="majorEastAsia" w:hAnsi="Arial" w:cs="Arial"/>
          <w:sz w:val="20"/>
          <w:szCs w:val="20"/>
          <w:lang w:eastAsia="pl-PL"/>
        </w:rPr>
        <w:t xml:space="preserve">. Ogółem teren objęty opracowaniem obowiązujących planów </w:t>
      </w:r>
      <w:r w:rsidRPr="00785719">
        <w:rPr>
          <w:rFonts w:ascii="Arial" w:eastAsiaTheme="majorEastAsia" w:hAnsi="Arial" w:cs="Arial"/>
          <w:sz w:val="20"/>
          <w:szCs w:val="20"/>
          <w:lang w:eastAsia="pl-PL"/>
        </w:rPr>
        <w:t xml:space="preserve">wynosi </w:t>
      </w:r>
      <w:r w:rsidR="00C049BB" w:rsidRPr="00785719">
        <w:rPr>
          <w:rFonts w:ascii="Arial" w:eastAsiaTheme="majorEastAsia" w:hAnsi="Arial" w:cs="Arial"/>
          <w:sz w:val="20"/>
          <w:szCs w:val="20"/>
          <w:lang w:eastAsia="pl-PL"/>
        </w:rPr>
        <w:t>27,20</w:t>
      </w:r>
      <w:r w:rsidRPr="00785719">
        <w:rPr>
          <w:rFonts w:ascii="Arial" w:eastAsiaTheme="majorEastAsia" w:hAnsi="Arial" w:cs="Arial"/>
          <w:sz w:val="20"/>
          <w:szCs w:val="20"/>
          <w:lang w:eastAsia="pl-PL"/>
        </w:rPr>
        <w:t xml:space="preserve"> ha, co stanowi jedynie</w:t>
      </w:r>
      <w:r w:rsidR="00AF65A9" w:rsidRPr="00785719">
        <w:rPr>
          <w:rFonts w:ascii="Arial" w:eastAsiaTheme="majorEastAsia" w:hAnsi="Arial" w:cs="Arial"/>
          <w:sz w:val="20"/>
          <w:szCs w:val="20"/>
          <w:lang w:eastAsia="pl-PL"/>
        </w:rPr>
        <w:t xml:space="preserve"> 0,5</w:t>
      </w:r>
      <w:r w:rsidRPr="00785719">
        <w:rPr>
          <w:rFonts w:ascii="Arial" w:eastAsiaTheme="majorEastAsia" w:hAnsi="Arial" w:cs="Arial"/>
          <w:sz w:val="20"/>
          <w:szCs w:val="20"/>
          <w:lang w:eastAsia="pl-PL"/>
        </w:rPr>
        <w:t xml:space="preserve">% powierzchni gminy. </w:t>
      </w:r>
    </w:p>
    <w:p w14:paraId="71314BCF" w14:textId="15364333" w:rsidR="009E6BD4" w:rsidRPr="00AF65A9" w:rsidRDefault="009E6BD4" w:rsidP="009E6BD4">
      <w:pPr>
        <w:pStyle w:val="GKtekstgwny"/>
        <w:spacing w:before="60" w:after="60"/>
        <w:rPr>
          <w:rFonts w:ascii="Arial" w:hAnsi="Arial" w:cs="Arial"/>
          <w:color w:val="auto"/>
          <w:sz w:val="20"/>
          <w:szCs w:val="20"/>
        </w:rPr>
      </w:pPr>
      <w:r w:rsidRPr="00785719">
        <w:rPr>
          <w:rFonts w:ascii="Arial" w:hAnsi="Arial" w:cs="Arial"/>
          <w:color w:val="auto"/>
          <w:sz w:val="20"/>
          <w:szCs w:val="20"/>
        </w:rPr>
        <w:t xml:space="preserve">Ponad połowę obszaru obejmują </w:t>
      </w:r>
      <w:r w:rsidR="00785719" w:rsidRPr="00785719">
        <w:rPr>
          <w:rFonts w:ascii="Arial" w:hAnsi="Arial" w:cs="Arial"/>
          <w:color w:val="auto"/>
          <w:sz w:val="20"/>
          <w:szCs w:val="20"/>
        </w:rPr>
        <w:t xml:space="preserve">rezerwy terenów pod budownictwo mieszkaniowe jednorodzinne </w:t>
      </w:r>
      <w:r w:rsidR="006729D3">
        <w:rPr>
          <w:rFonts w:ascii="Arial" w:hAnsi="Arial" w:cs="Arial"/>
          <w:color w:val="auto"/>
          <w:sz w:val="20"/>
          <w:szCs w:val="20"/>
        </w:rPr>
        <w:br/>
      </w:r>
      <w:r w:rsidR="00785719" w:rsidRPr="00785719">
        <w:rPr>
          <w:rFonts w:ascii="Arial" w:hAnsi="Arial" w:cs="Arial"/>
          <w:color w:val="auto"/>
          <w:sz w:val="20"/>
          <w:szCs w:val="20"/>
        </w:rPr>
        <w:t>i zagrodowe</w:t>
      </w:r>
      <w:r w:rsidRPr="00785719">
        <w:rPr>
          <w:rFonts w:ascii="Arial" w:hAnsi="Arial" w:cs="Arial"/>
          <w:color w:val="auto"/>
          <w:sz w:val="20"/>
          <w:szCs w:val="20"/>
        </w:rPr>
        <w:t>. Pozostała część dotyczy</w:t>
      </w:r>
      <w:r w:rsidR="00785719" w:rsidRPr="00785719">
        <w:rPr>
          <w:rFonts w:ascii="Arial" w:hAnsi="Arial" w:cs="Arial"/>
          <w:color w:val="auto"/>
          <w:sz w:val="20"/>
          <w:szCs w:val="20"/>
        </w:rPr>
        <w:t xml:space="preserve"> przeznaczenia terenów pod rekreację, turystykę </w:t>
      </w:r>
      <w:r w:rsidRPr="00785719">
        <w:rPr>
          <w:rFonts w:ascii="Arial" w:hAnsi="Arial" w:cs="Arial"/>
          <w:color w:val="auto"/>
          <w:sz w:val="20"/>
          <w:szCs w:val="20"/>
        </w:rPr>
        <w:t>pod projektowane usługi oraz pod komunikację w różnych częściach gminy. Zdecydowana większość planów Gminy D</w:t>
      </w:r>
      <w:r w:rsidR="00AF65A9" w:rsidRPr="00785719">
        <w:rPr>
          <w:rFonts w:ascii="Arial" w:hAnsi="Arial" w:cs="Arial"/>
          <w:color w:val="auto"/>
          <w:sz w:val="20"/>
          <w:szCs w:val="20"/>
        </w:rPr>
        <w:t>omaradz</w:t>
      </w:r>
      <w:r w:rsidRPr="00785719">
        <w:rPr>
          <w:rFonts w:ascii="Arial" w:hAnsi="Arial" w:cs="Arial"/>
          <w:color w:val="auto"/>
          <w:sz w:val="20"/>
          <w:szCs w:val="20"/>
        </w:rPr>
        <w:t xml:space="preserve"> służy realizacji doraźnych celów i konkretnych zamierzeń inwestycyjnych.</w:t>
      </w:r>
      <w:r w:rsidRPr="00AF65A9">
        <w:rPr>
          <w:rFonts w:ascii="Arial" w:hAnsi="Arial" w:cs="Arial"/>
          <w:color w:val="auto"/>
          <w:sz w:val="20"/>
          <w:szCs w:val="20"/>
        </w:rPr>
        <w:t xml:space="preserve"> </w:t>
      </w:r>
    </w:p>
    <w:p w14:paraId="0B3641B5" w14:textId="5876E3A7" w:rsidR="00F866CF" w:rsidRPr="00AF65A9" w:rsidRDefault="00F866CF" w:rsidP="009E6BD4">
      <w:pPr>
        <w:pStyle w:val="GKtekstgwny"/>
        <w:spacing w:before="60" w:after="60"/>
        <w:rPr>
          <w:rFonts w:ascii="Arial" w:hAnsi="Arial" w:cs="Arial"/>
          <w:color w:val="auto"/>
          <w:sz w:val="20"/>
          <w:szCs w:val="20"/>
        </w:rPr>
      </w:pPr>
      <w:r w:rsidRPr="00AF65A9">
        <w:rPr>
          <w:rFonts w:ascii="Arial" w:hAnsi="Arial" w:cs="Arial"/>
          <w:color w:val="auto"/>
          <w:sz w:val="20"/>
          <w:szCs w:val="20"/>
        </w:rPr>
        <w:t xml:space="preserve">Na terenach nie objętych obecnie miejscowymi planami zagospodarowania przestrzennego wydaje się decyzje o warunkach zabudowy i decyzje o ustaleniu lokalizacji inwestycji celu publicznego. Tabela poniżej przedstawia liczbę wydanych decyzji o warunkach zabudowy w Gminie </w:t>
      </w:r>
      <w:r w:rsidR="00AF65A9" w:rsidRPr="00AF65A9">
        <w:rPr>
          <w:rFonts w:ascii="Arial" w:hAnsi="Arial" w:cs="Arial"/>
          <w:color w:val="auto"/>
          <w:sz w:val="20"/>
          <w:szCs w:val="20"/>
        </w:rPr>
        <w:t xml:space="preserve">Domaradz </w:t>
      </w:r>
      <w:r w:rsidRPr="00AF65A9">
        <w:rPr>
          <w:rFonts w:ascii="Arial" w:hAnsi="Arial" w:cs="Arial"/>
          <w:color w:val="auto"/>
          <w:sz w:val="20"/>
          <w:szCs w:val="20"/>
        </w:rPr>
        <w:t xml:space="preserve">w latach 2016-2020. Analizując zawarte w niej dane można zauważyć utrzymującą się rosnącą tendencję w zakresie liczby wydawanych decyzji o warunkach zabudowy. Jednocześnie liczba wydawanych decyzji </w:t>
      </w:r>
      <w:r w:rsidR="006C6EEB" w:rsidRPr="00AF65A9">
        <w:rPr>
          <w:rFonts w:ascii="Arial" w:hAnsi="Arial" w:cs="Arial"/>
          <w:color w:val="auto"/>
          <w:sz w:val="20"/>
          <w:szCs w:val="20"/>
        </w:rPr>
        <w:br/>
      </w:r>
      <w:r w:rsidRPr="00AF65A9">
        <w:rPr>
          <w:rFonts w:ascii="Arial" w:hAnsi="Arial" w:cs="Arial"/>
          <w:color w:val="auto"/>
          <w:sz w:val="20"/>
          <w:szCs w:val="20"/>
        </w:rPr>
        <w:t xml:space="preserve">w przeliczeniu na 1 tys. mieszkańców kształtuje się na poziomie zdecydowanie </w:t>
      </w:r>
      <w:r w:rsidR="00A81081">
        <w:rPr>
          <w:rFonts w:ascii="Arial" w:hAnsi="Arial" w:cs="Arial"/>
          <w:color w:val="auto"/>
          <w:sz w:val="20"/>
          <w:szCs w:val="20"/>
        </w:rPr>
        <w:t>wyższym  z wyjątkiem 2017 roku)</w:t>
      </w:r>
      <w:r w:rsidRPr="00AF65A9">
        <w:rPr>
          <w:rFonts w:ascii="Arial" w:hAnsi="Arial" w:cs="Arial"/>
          <w:color w:val="auto"/>
          <w:sz w:val="20"/>
          <w:szCs w:val="20"/>
        </w:rPr>
        <w:t xml:space="preserve"> niż średnia wyznaczona dla powiatu brzozowskiego. </w:t>
      </w:r>
    </w:p>
    <w:p w14:paraId="3B8379D2" w14:textId="66135007" w:rsidR="00F866CF" w:rsidRPr="00AF65A9" w:rsidRDefault="00F866CF" w:rsidP="00F866CF">
      <w:pPr>
        <w:pStyle w:val="GKtekstgwny"/>
        <w:spacing w:before="60" w:after="60"/>
        <w:rPr>
          <w:rFonts w:ascii="Arial" w:hAnsi="Arial" w:cs="Arial"/>
          <w:b/>
          <w:color w:val="auto"/>
          <w:sz w:val="18"/>
          <w:szCs w:val="20"/>
        </w:rPr>
      </w:pPr>
      <w:r w:rsidRPr="00AF65A9">
        <w:rPr>
          <w:rFonts w:ascii="Arial" w:hAnsi="Arial" w:cs="Arial"/>
          <w:b/>
          <w:color w:val="auto"/>
          <w:sz w:val="18"/>
          <w:szCs w:val="20"/>
        </w:rPr>
        <w:t xml:space="preserve">Tabela </w:t>
      </w:r>
      <w:r w:rsidRPr="00AF65A9">
        <w:rPr>
          <w:rFonts w:ascii="Arial" w:hAnsi="Arial" w:cs="Arial"/>
          <w:b/>
          <w:color w:val="auto"/>
          <w:sz w:val="18"/>
          <w:szCs w:val="20"/>
        </w:rPr>
        <w:fldChar w:fldCharType="begin"/>
      </w:r>
      <w:r w:rsidRPr="00AF65A9">
        <w:rPr>
          <w:rFonts w:ascii="Arial" w:hAnsi="Arial" w:cs="Arial"/>
          <w:b/>
          <w:color w:val="auto"/>
          <w:sz w:val="18"/>
          <w:szCs w:val="20"/>
        </w:rPr>
        <w:instrText xml:space="preserve"> SEQ Tabela \* ARABIC </w:instrText>
      </w:r>
      <w:r w:rsidRPr="00AF65A9">
        <w:rPr>
          <w:rFonts w:ascii="Arial" w:hAnsi="Arial" w:cs="Arial"/>
          <w:b/>
          <w:color w:val="auto"/>
          <w:sz w:val="18"/>
          <w:szCs w:val="20"/>
        </w:rPr>
        <w:fldChar w:fldCharType="separate"/>
      </w:r>
      <w:r w:rsidR="00AC1987">
        <w:rPr>
          <w:rFonts w:ascii="Arial" w:hAnsi="Arial" w:cs="Arial"/>
          <w:b/>
          <w:noProof/>
          <w:color w:val="auto"/>
          <w:sz w:val="18"/>
          <w:szCs w:val="20"/>
        </w:rPr>
        <w:t>1</w:t>
      </w:r>
      <w:r w:rsidRPr="00AF65A9">
        <w:rPr>
          <w:rFonts w:ascii="Arial" w:hAnsi="Arial" w:cs="Arial"/>
          <w:b/>
          <w:color w:val="auto"/>
          <w:sz w:val="18"/>
          <w:szCs w:val="20"/>
        </w:rPr>
        <w:fldChar w:fldCharType="end"/>
      </w:r>
      <w:r w:rsidRPr="00AF65A9">
        <w:rPr>
          <w:rFonts w:ascii="Arial" w:hAnsi="Arial" w:cs="Arial"/>
          <w:b/>
          <w:color w:val="auto"/>
          <w:sz w:val="18"/>
          <w:szCs w:val="20"/>
        </w:rPr>
        <w:t>. Liczba decyzji o warunkach zabudowy wydanych w latach 2016-2020</w:t>
      </w:r>
    </w:p>
    <w:tbl>
      <w:tblPr>
        <w:tblStyle w:val="Tabela-Siatka"/>
        <w:tblW w:w="0" w:type="auto"/>
        <w:tblLook w:val="04A0" w:firstRow="1" w:lastRow="0" w:firstColumn="1" w:lastColumn="0" w:noHBand="0" w:noVBand="1"/>
      </w:tblPr>
      <w:tblGrid>
        <w:gridCol w:w="2248"/>
        <w:gridCol w:w="1206"/>
        <w:gridCol w:w="1232"/>
        <w:gridCol w:w="1094"/>
        <w:gridCol w:w="1094"/>
        <w:gridCol w:w="1094"/>
        <w:gridCol w:w="1094"/>
      </w:tblGrid>
      <w:tr w:rsidR="005D168D" w:rsidRPr="00AF65A9" w14:paraId="63B10D7A" w14:textId="77777777" w:rsidTr="001B7AD9">
        <w:tc>
          <w:tcPr>
            <w:tcW w:w="3454" w:type="dxa"/>
            <w:gridSpan w:val="2"/>
            <w:shd w:val="clear" w:color="auto" w:fill="D9D9D9" w:themeFill="background1" w:themeFillShade="D9"/>
            <w:vAlign w:val="center"/>
          </w:tcPr>
          <w:p w14:paraId="3DE5488D" w14:textId="77777777" w:rsidR="0019235D" w:rsidRPr="00AF65A9" w:rsidRDefault="00ED5B83" w:rsidP="00F866CF">
            <w:pPr>
              <w:jc w:val="center"/>
              <w:rPr>
                <w:rFonts w:ascii="Arial" w:hAnsi="Arial" w:cs="Arial"/>
                <w:b/>
                <w:sz w:val="20"/>
              </w:rPr>
            </w:pPr>
            <w:r w:rsidRPr="00AF65A9">
              <w:rPr>
                <w:rFonts w:ascii="Arial" w:hAnsi="Arial" w:cs="Arial"/>
                <w:b/>
                <w:sz w:val="20"/>
              </w:rPr>
              <w:t>Wyszczególnienie</w:t>
            </w:r>
          </w:p>
        </w:tc>
        <w:tc>
          <w:tcPr>
            <w:tcW w:w="1232" w:type="dxa"/>
            <w:shd w:val="clear" w:color="auto" w:fill="D9D9D9" w:themeFill="background1" w:themeFillShade="D9"/>
            <w:vAlign w:val="center"/>
          </w:tcPr>
          <w:p w14:paraId="201D2C35" w14:textId="77777777" w:rsidR="0019235D" w:rsidRPr="00AF65A9" w:rsidRDefault="0019235D" w:rsidP="00F866CF">
            <w:pPr>
              <w:jc w:val="center"/>
              <w:rPr>
                <w:rFonts w:ascii="Arial" w:hAnsi="Arial" w:cs="Arial"/>
                <w:b/>
                <w:sz w:val="20"/>
              </w:rPr>
            </w:pPr>
            <w:r w:rsidRPr="00AF65A9">
              <w:rPr>
                <w:rFonts w:ascii="Arial" w:hAnsi="Arial" w:cs="Arial"/>
                <w:b/>
                <w:sz w:val="20"/>
              </w:rPr>
              <w:t>2016</w:t>
            </w:r>
          </w:p>
        </w:tc>
        <w:tc>
          <w:tcPr>
            <w:tcW w:w="1094" w:type="dxa"/>
            <w:shd w:val="clear" w:color="auto" w:fill="D9D9D9" w:themeFill="background1" w:themeFillShade="D9"/>
            <w:vAlign w:val="center"/>
          </w:tcPr>
          <w:p w14:paraId="1A359EB6" w14:textId="77777777" w:rsidR="0019235D" w:rsidRPr="00AF65A9" w:rsidRDefault="0019235D" w:rsidP="00F866CF">
            <w:pPr>
              <w:jc w:val="center"/>
              <w:rPr>
                <w:rFonts w:ascii="Arial" w:hAnsi="Arial" w:cs="Arial"/>
                <w:b/>
                <w:sz w:val="20"/>
              </w:rPr>
            </w:pPr>
            <w:r w:rsidRPr="00AF65A9">
              <w:rPr>
                <w:rFonts w:ascii="Arial" w:hAnsi="Arial" w:cs="Arial"/>
                <w:b/>
                <w:sz w:val="20"/>
              </w:rPr>
              <w:t>2017</w:t>
            </w:r>
          </w:p>
        </w:tc>
        <w:tc>
          <w:tcPr>
            <w:tcW w:w="1094" w:type="dxa"/>
            <w:shd w:val="clear" w:color="auto" w:fill="D9D9D9" w:themeFill="background1" w:themeFillShade="D9"/>
            <w:vAlign w:val="center"/>
          </w:tcPr>
          <w:p w14:paraId="16165B1A" w14:textId="77777777" w:rsidR="0019235D" w:rsidRPr="00AF65A9" w:rsidRDefault="0019235D" w:rsidP="00F866CF">
            <w:pPr>
              <w:jc w:val="center"/>
              <w:rPr>
                <w:rFonts w:ascii="Arial" w:hAnsi="Arial" w:cs="Arial"/>
                <w:b/>
                <w:sz w:val="20"/>
              </w:rPr>
            </w:pPr>
            <w:r w:rsidRPr="00AF65A9">
              <w:rPr>
                <w:rFonts w:ascii="Arial" w:hAnsi="Arial" w:cs="Arial"/>
                <w:b/>
                <w:sz w:val="20"/>
              </w:rPr>
              <w:t>2018</w:t>
            </w:r>
          </w:p>
        </w:tc>
        <w:tc>
          <w:tcPr>
            <w:tcW w:w="1094" w:type="dxa"/>
            <w:shd w:val="clear" w:color="auto" w:fill="D9D9D9" w:themeFill="background1" w:themeFillShade="D9"/>
            <w:vAlign w:val="center"/>
          </w:tcPr>
          <w:p w14:paraId="72B1A3A6" w14:textId="77777777" w:rsidR="0019235D" w:rsidRPr="00AF65A9" w:rsidRDefault="0019235D" w:rsidP="00F866CF">
            <w:pPr>
              <w:jc w:val="center"/>
              <w:rPr>
                <w:rFonts w:ascii="Arial" w:hAnsi="Arial" w:cs="Arial"/>
                <w:b/>
                <w:sz w:val="20"/>
              </w:rPr>
            </w:pPr>
            <w:r w:rsidRPr="00AF65A9">
              <w:rPr>
                <w:rFonts w:ascii="Arial" w:hAnsi="Arial" w:cs="Arial"/>
                <w:b/>
                <w:sz w:val="20"/>
              </w:rPr>
              <w:t>2019</w:t>
            </w:r>
          </w:p>
        </w:tc>
        <w:tc>
          <w:tcPr>
            <w:tcW w:w="1094" w:type="dxa"/>
            <w:shd w:val="clear" w:color="auto" w:fill="D9D9D9" w:themeFill="background1" w:themeFillShade="D9"/>
            <w:vAlign w:val="center"/>
          </w:tcPr>
          <w:p w14:paraId="23E001C8" w14:textId="77777777" w:rsidR="0019235D" w:rsidRPr="00AF65A9" w:rsidRDefault="0019235D" w:rsidP="00F866CF">
            <w:pPr>
              <w:jc w:val="center"/>
              <w:rPr>
                <w:rFonts w:ascii="Arial" w:hAnsi="Arial" w:cs="Arial"/>
                <w:b/>
                <w:sz w:val="20"/>
              </w:rPr>
            </w:pPr>
            <w:r w:rsidRPr="00AF65A9">
              <w:rPr>
                <w:rFonts w:ascii="Arial" w:hAnsi="Arial" w:cs="Arial"/>
                <w:b/>
                <w:sz w:val="20"/>
              </w:rPr>
              <w:t>2020</w:t>
            </w:r>
          </w:p>
        </w:tc>
      </w:tr>
      <w:tr w:rsidR="00BC5FC3" w:rsidRPr="00AF65A9" w14:paraId="5340935C" w14:textId="77777777" w:rsidTr="0019235D">
        <w:tc>
          <w:tcPr>
            <w:tcW w:w="2248" w:type="dxa"/>
            <w:vMerge w:val="restart"/>
            <w:vAlign w:val="center"/>
          </w:tcPr>
          <w:p w14:paraId="1A5EE786" w14:textId="77777777" w:rsidR="00BC5FC3" w:rsidRPr="00AF65A9" w:rsidRDefault="00BC5FC3" w:rsidP="00BC5FC3">
            <w:pPr>
              <w:jc w:val="center"/>
              <w:rPr>
                <w:rFonts w:ascii="Arial" w:hAnsi="Arial" w:cs="Arial"/>
                <w:b/>
                <w:sz w:val="20"/>
              </w:rPr>
            </w:pPr>
            <w:r w:rsidRPr="00AF65A9">
              <w:rPr>
                <w:rFonts w:ascii="Arial" w:hAnsi="Arial" w:cs="Arial"/>
                <w:b/>
                <w:sz w:val="20"/>
              </w:rPr>
              <w:t>Decyzje o warunkach zabudowy ogółem</w:t>
            </w:r>
          </w:p>
        </w:tc>
        <w:tc>
          <w:tcPr>
            <w:tcW w:w="1206" w:type="dxa"/>
            <w:vAlign w:val="center"/>
          </w:tcPr>
          <w:p w14:paraId="45E4D03A" w14:textId="4EEDFD1F" w:rsidR="00BC5FC3" w:rsidRPr="00AF65A9" w:rsidRDefault="00BC5FC3" w:rsidP="00BC5FC3">
            <w:pPr>
              <w:jc w:val="center"/>
              <w:rPr>
                <w:rFonts w:ascii="Arial" w:hAnsi="Arial" w:cs="Arial"/>
                <w:sz w:val="20"/>
              </w:rPr>
            </w:pPr>
            <w:r w:rsidRPr="00AF65A9">
              <w:rPr>
                <w:rFonts w:ascii="Arial" w:hAnsi="Arial" w:cs="Arial"/>
                <w:sz w:val="20"/>
              </w:rPr>
              <w:t>Gmina Domaradz</w:t>
            </w:r>
          </w:p>
        </w:tc>
        <w:tc>
          <w:tcPr>
            <w:tcW w:w="1232" w:type="dxa"/>
            <w:vAlign w:val="center"/>
          </w:tcPr>
          <w:p w14:paraId="76152506" w14:textId="189EABFF" w:rsidR="00BC5FC3" w:rsidRPr="00BC5FC3" w:rsidRDefault="00BC5FC3" w:rsidP="00BC5FC3">
            <w:pPr>
              <w:jc w:val="center"/>
              <w:rPr>
                <w:rFonts w:ascii="Arial" w:hAnsi="Arial" w:cs="Arial"/>
                <w:sz w:val="20"/>
              </w:rPr>
            </w:pPr>
            <w:r w:rsidRPr="00BC5FC3">
              <w:rPr>
                <w:rFonts w:ascii="Arial" w:hAnsi="Arial" w:cs="Arial"/>
                <w:sz w:val="20"/>
              </w:rPr>
              <w:t>37</w:t>
            </w:r>
          </w:p>
        </w:tc>
        <w:tc>
          <w:tcPr>
            <w:tcW w:w="1094" w:type="dxa"/>
            <w:vAlign w:val="center"/>
          </w:tcPr>
          <w:p w14:paraId="243A3CDC" w14:textId="1B4FF5FE" w:rsidR="00BC5FC3" w:rsidRPr="00BC5FC3" w:rsidRDefault="00BC5FC3" w:rsidP="00BC5FC3">
            <w:pPr>
              <w:jc w:val="center"/>
              <w:rPr>
                <w:rFonts w:ascii="Arial" w:hAnsi="Arial" w:cs="Arial"/>
                <w:sz w:val="20"/>
              </w:rPr>
            </w:pPr>
            <w:r w:rsidRPr="00BC5FC3">
              <w:rPr>
                <w:rFonts w:ascii="Arial" w:hAnsi="Arial" w:cs="Arial"/>
                <w:sz w:val="20"/>
              </w:rPr>
              <w:t>26</w:t>
            </w:r>
          </w:p>
        </w:tc>
        <w:tc>
          <w:tcPr>
            <w:tcW w:w="1094" w:type="dxa"/>
            <w:vAlign w:val="center"/>
          </w:tcPr>
          <w:p w14:paraId="693D8A21" w14:textId="4A7128B5" w:rsidR="00BC5FC3" w:rsidRPr="00BC5FC3" w:rsidRDefault="00BC5FC3" w:rsidP="00BC5FC3">
            <w:pPr>
              <w:jc w:val="center"/>
              <w:rPr>
                <w:rFonts w:ascii="Arial" w:hAnsi="Arial" w:cs="Arial"/>
                <w:sz w:val="20"/>
              </w:rPr>
            </w:pPr>
            <w:r w:rsidRPr="00BC5FC3">
              <w:rPr>
                <w:rFonts w:ascii="Arial" w:hAnsi="Arial" w:cs="Arial"/>
                <w:sz w:val="20"/>
              </w:rPr>
              <w:t>55</w:t>
            </w:r>
          </w:p>
        </w:tc>
        <w:tc>
          <w:tcPr>
            <w:tcW w:w="1094" w:type="dxa"/>
            <w:vAlign w:val="center"/>
          </w:tcPr>
          <w:p w14:paraId="78E8F564" w14:textId="3B75A79C" w:rsidR="00BC5FC3" w:rsidRPr="00BC5FC3" w:rsidRDefault="00BC5FC3" w:rsidP="00BC5FC3">
            <w:pPr>
              <w:jc w:val="center"/>
              <w:rPr>
                <w:rFonts w:ascii="Arial" w:hAnsi="Arial" w:cs="Arial"/>
                <w:sz w:val="20"/>
              </w:rPr>
            </w:pPr>
            <w:r w:rsidRPr="00BC5FC3">
              <w:rPr>
                <w:rFonts w:ascii="Arial" w:hAnsi="Arial" w:cs="Arial"/>
                <w:sz w:val="20"/>
              </w:rPr>
              <w:t>79</w:t>
            </w:r>
          </w:p>
        </w:tc>
        <w:tc>
          <w:tcPr>
            <w:tcW w:w="1094" w:type="dxa"/>
            <w:vAlign w:val="center"/>
          </w:tcPr>
          <w:p w14:paraId="1C1B02A1" w14:textId="7AE177A8" w:rsidR="00BC5FC3" w:rsidRPr="00BC5FC3" w:rsidRDefault="00BC5FC3" w:rsidP="00BC5FC3">
            <w:pPr>
              <w:jc w:val="center"/>
              <w:rPr>
                <w:rFonts w:ascii="Arial" w:hAnsi="Arial" w:cs="Arial"/>
                <w:sz w:val="20"/>
              </w:rPr>
            </w:pPr>
            <w:r w:rsidRPr="00BC5FC3">
              <w:rPr>
                <w:rFonts w:ascii="Arial" w:hAnsi="Arial" w:cs="Arial"/>
                <w:sz w:val="20"/>
              </w:rPr>
              <w:t>51</w:t>
            </w:r>
          </w:p>
        </w:tc>
      </w:tr>
      <w:tr w:rsidR="005D168D" w:rsidRPr="00AF65A9" w14:paraId="27D25931" w14:textId="77777777" w:rsidTr="0019235D">
        <w:tc>
          <w:tcPr>
            <w:tcW w:w="2248" w:type="dxa"/>
            <w:vMerge/>
            <w:vAlign w:val="center"/>
          </w:tcPr>
          <w:p w14:paraId="6F620517" w14:textId="77777777" w:rsidR="000A7C81" w:rsidRPr="00AF65A9" w:rsidRDefault="000A7C81" w:rsidP="000A7C81">
            <w:pPr>
              <w:jc w:val="center"/>
              <w:rPr>
                <w:rFonts w:ascii="Arial" w:hAnsi="Arial" w:cs="Arial"/>
                <w:b/>
                <w:sz w:val="20"/>
              </w:rPr>
            </w:pPr>
          </w:p>
        </w:tc>
        <w:tc>
          <w:tcPr>
            <w:tcW w:w="1206" w:type="dxa"/>
            <w:vAlign w:val="center"/>
          </w:tcPr>
          <w:p w14:paraId="1E6A26F0" w14:textId="77777777" w:rsidR="000A7C81" w:rsidRPr="00AF65A9" w:rsidRDefault="000A7C81" w:rsidP="000A7C81">
            <w:pPr>
              <w:jc w:val="center"/>
              <w:rPr>
                <w:rFonts w:ascii="Arial" w:hAnsi="Arial" w:cs="Arial"/>
                <w:sz w:val="20"/>
              </w:rPr>
            </w:pPr>
            <w:r w:rsidRPr="00AF65A9">
              <w:rPr>
                <w:rFonts w:ascii="Arial" w:hAnsi="Arial" w:cs="Arial"/>
                <w:sz w:val="20"/>
              </w:rPr>
              <w:t>powiat brzozowski</w:t>
            </w:r>
          </w:p>
        </w:tc>
        <w:tc>
          <w:tcPr>
            <w:tcW w:w="1232" w:type="dxa"/>
            <w:vAlign w:val="center"/>
          </w:tcPr>
          <w:p w14:paraId="69648819" w14:textId="77777777" w:rsidR="000A7C81" w:rsidRPr="00AF65A9" w:rsidRDefault="000A7C81" w:rsidP="000A7C81">
            <w:pPr>
              <w:jc w:val="center"/>
              <w:rPr>
                <w:rFonts w:ascii="Arial" w:hAnsi="Arial" w:cs="Arial"/>
                <w:sz w:val="20"/>
              </w:rPr>
            </w:pPr>
            <w:r w:rsidRPr="00AF65A9">
              <w:rPr>
                <w:rFonts w:ascii="Arial" w:hAnsi="Arial" w:cs="Arial"/>
                <w:sz w:val="20"/>
              </w:rPr>
              <w:t>374 </w:t>
            </w:r>
          </w:p>
        </w:tc>
        <w:tc>
          <w:tcPr>
            <w:tcW w:w="1094" w:type="dxa"/>
            <w:vAlign w:val="center"/>
          </w:tcPr>
          <w:p w14:paraId="50C608CA" w14:textId="77777777" w:rsidR="000A7C81" w:rsidRPr="00AF65A9" w:rsidRDefault="000A7C81" w:rsidP="000A7C81">
            <w:pPr>
              <w:jc w:val="center"/>
              <w:rPr>
                <w:rFonts w:ascii="Arial" w:hAnsi="Arial" w:cs="Arial"/>
                <w:sz w:val="20"/>
              </w:rPr>
            </w:pPr>
            <w:r w:rsidRPr="00AF65A9">
              <w:rPr>
                <w:rFonts w:ascii="Arial" w:hAnsi="Arial" w:cs="Arial"/>
                <w:sz w:val="20"/>
              </w:rPr>
              <w:t>376 </w:t>
            </w:r>
          </w:p>
        </w:tc>
        <w:tc>
          <w:tcPr>
            <w:tcW w:w="1094" w:type="dxa"/>
            <w:vAlign w:val="center"/>
          </w:tcPr>
          <w:p w14:paraId="584C01D3" w14:textId="77777777" w:rsidR="000A7C81" w:rsidRPr="00AF65A9" w:rsidRDefault="000A7C81" w:rsidP="000A7C81">
            <w:pPr>
              <w:jc w:val="center"/>
              <w:rPr>
                <w:rFonts w:ascii="Arial" w:hAnsi="Arial" w:cs="Arial"/>
                <w:sz w:val="20"/>
              </w:rPr>
            </w:pPr>
            <w:r w:rsidRPr="00AF65A9">
              <w:rPr>
                <w:rFonts w:ascii="Arial" w:hAnsi="Arial" w:cs="Arial"/>
                <w:sz w:val="20"/>
              </w:rPr>
              <w:t>401 </w:t>
            </w:r>
          </w:p>
        </w:tc>
        <w:tc>
          <w:tcPr>
            <w:tcW w:w="1094" w:type="dxa"/>
            <w:vAlign w:val="center"/>
          </w:tcPr>
          <w:p w14:paraId="76EEF0B0" w14:textId="77777777" w:rsidR="000A7C81" w:rsidRPr="00AF65A9" w:rsidRDefault="000A7C81" w:rsidP="000A7C81">
            <w:pPr>
              <w:jc w:val="center"/>
              <w:rPr>
                <w:rFonts w:ascii="Arial" w:hAnsi="Arial" w:cs="Arial"/>
                <w:sz w:val="20"/>
              </w:rPr>
            </w:pPr>
            <w:r w:rsidRPr="00AF65A9">
              <w:rPr>
                <w:rFonts w:ascii="Arial" w:hAnsi="Arial" w:cs="Arial"/>
                <w:sz w:val="20"/>
              </w:rPr>
              <w:t>417 </w:t>
            </w:r>
          </w:p>
        </w:tc>
        <w:tc>
          <w:tcPr>
            <w:tcW w:w="1094" w:type="dxa"/>
            <w:vAlign w:val="center"/>
          </w:tcPr>
          <w:p w14:paraId="47948580" w14:textId="366DC5BD" w:rsidR="000A7C81" w:rsidRPr="00AF65A9" w:rsidRDefault="006729D3" w:rsidP="000A7C81">
            <w:pPr>
              <w:jc w:val="center"/>
              <w:rPr>
                <w:rFonts w:ascii="Arial" w:hAnsi="Arial" w:cs="Arial"/>
                <w:sz w:val="20"/>
                <w:highlight w:val="yellow"/>
              </w:rPr>
            </w:pPr>
            <w:r w:rsidRPr="006729D3">
              <w:rPr>
                <w:rFonts w:ascii="Arial" w:hAnsi="Arial" w:cs="Arial"/>
                <w:sz w:val="20"/>
              </w:rPr>
              <w:t>436</w:t>
            </w:r>
          </w:p>
        </w:tc>
      </w:tr>
      <w:tr w:rsidR="005D168D" w:rsidRPr="00AF65A9" w14:paraId="5C3E706A" w14:textId="77777777" w:rsidTr="0019235D">
        <w:tc>
          <w:tcPr>
            <w:tcW w:w="2248" w:type="dxa"/>
            <w:vMerge w:val="restart"/>
            <w:vAlign w:val="center"/>
          </w:tcPr>
          <w:p w14:paraId="4BB47089" w14:textId="77777777" w:rsidR="0019235D" w:rsidRPr="00AF65A9" w:rsidRDefault="0019235D" w:rsidP="0019235D">
            <w:pPr>
              <w:jc w:val="center"/>
              <w:rPr>
                <w:rFonts w:ascii="Arial" w:hAnsi="Arial" w:cs="Arial"/>
                <w:b/>
                <w:sz w:val="20"/>
              </w:rPr>
            </w:pPr>
            <w:r w:rsidRPr="00AF65A9">
              <w:rPr>
                <w:rFonts w:ascii="Arial" w:hAnsi="Arial" w:cs="Arial"/>
                <w:b/>
                <w:sz w:val="20"/>
              </w:rPr>
              <w:t>Decyzje o warunkach zabudowy w przeliczeniu na 1 tys. mieszkańców</w:t>
            </w:r>
          </w:p>
        </w:tc>
        <w:tc>
          <w:tcPr>
            <w:tcW w:w="1206" w:type="dxa"/>
            <w:vAlign w:val="center"/>
          </w:tcPr>
          <w:p w14:paraId="644E1966" w14:textId="38876A15" w:rsidR="0019235D" w:rsidRPr="00AF65A9" w:rsidRDefault="00AF65A9" w:rsidP="0019235D">
            <w:pPr>
              <w:jc w:val="center"/>
              <w:rPr>
                <w:rFonts w:ascii="Arial" w:hAnsi="Arial" w:cs="Arial"/>
                <w:sz w:val="20"/>
              </w:rPr>
            </w:pPr>
            <w:r w:rsidRPr="00AF65A9">
              <w:rPr>
                <w:rFonts w:ascii="Arial" w:hAnsi="Arial" w:cs="Arial"/>
                <w:sz w:val="20"/>
              </w:rPr>
              <w:t>Gmina Domaradz</w:t>
            </w:r>
          </w:p>
        </w:tc>
        <w:tc>
          <w:tcPr>
            <w:tcW w:w="1232" w:type="dxa"/>
            <w:vAlign w:val="center"/>
          </w:tcPr>
          <w:p w14:paraId="233151E5" w14:textId="348447AC" w:rsidR="0019235D" w:rsidRPr="00AF65A9" w:rsidRDefault="00BC5FC3" w:rsidP="0019235D">
            <w:pPr>
              <w:jc w:val="center"/>
              <w:rPr>
                <w:rFonts w:ascii="Arial" w:hAnsi="Arial" w:cs="Arial"/>
                <w:sz w:val="20"/>
              </w:rPr>
            </w:pPr>
            <w:r>
              <w:rPr>
                <w:rFonts w:ascii="Arial" w:hAnsi="Arial" w:cs="Arial"/>
                <w:sz w:val="20"/>
              </w:rPr>
              <w:t>6,06</w:t>
            </w:r>
          </w:p>
        </w:tc>
        <w:tc>
          <w:tcPr>
            <w:tcW w:w="1094" w:type="dxa"/>
            <w:vAlign w:val="center"/>
          </w:tcPr>
          <w:p w14:paraId="361F90FD" w14:textId="51BE6720" w:rsidR="0019235D" w:rsidRPr="00AF65A9" w:rsidRDefault="00BC5FC3" w:rsidP="0019235D">
            <w:pPr>
              <w:jc w:val="center"/>
              <w:rPr>
                <w:rFonts w:ascii="Arial" w:hAnsi="Arial" w:cs="Arial"/>
                <w:sz w:val="20"/>
              </w:rPr>
            </w:pPr>
            <w:r>
              <w:rPr>
                <w:rFonts w:ascii="Arial" w:hAnsi="Arial" w:cs="Arial"/>
                <w:sz w:val="20"/>
              </w:rPr>
              <w:t>4,25</w:t>
            </w:r>
          </w:p>
        </w:tc>
        <w:tc>
          <w:tcPr>
            <w:tcW w:w="1094" w:type="dxa"/>
            <w:vAlign w:val="center"/>
          </w:tcPr>
          <w:p w14:paraId="740A08BB" w14:textId="10872812" w:rsidR="0019235D" w:rsidRPr="00AF65A9" w:rsidRDefault="00BC5FC3" w:rsidP="0019235D">
            <w:pPr>
              <w:jc w:val="center"/>
              <w:rPr>
                <w:rFonts w:ascii="Arial" w:hAnsi="Arial" w:cs="Arial"/>
                <w:sz w:val="20"/>
              </w:rPr>
            </w:pPr>
            <w:r>
              <w:rPr>
                <w:rFonts w:ascii="Arial" w:hAnsi="Arial" w:cs="Arial"/>
                <w:sz w:val="20"/>
              </w:rPr>
              <w:t>9,03</w:t>
            </w:r>
          </w:p>
        </w:tc>
        <w:tc>
          <w:tcPr>
            <w:tcW w:w="1094" w:type="dxa"/>
            <w:vAlign w:val="center"/>
          </w:tcPr>
          <w:p w14:paraId="3FFDF16F" w14:textId="2C18EE2B" w:rsidR="0019235D" w:rsidRPr="00AF65A9" w:rsidRDefault="00BC5FC3" w:rsidP="0019235D">
            <w:pPr>
              <w:jc w:val="center"/>
              <w:rPr>
                <w:rFonts w:ascii="Arial" w:hAnsi="Arial" w:cs="Arial"/>
                <w:sz w:val="20"/>
              </w:rPr>
            </w:pPr>
            <w:r>
              <w:rPr>
                <w:rFonts w:ascii="Arial" w:hAnsi="Arial" w:cs="Arial"/>
                <w:sz w:val="20"/>
              </w:rPr>
              <w:t>12,95</w:t>
            </w:r>
          </w:p>
        </w:tc>
        <w:tc>
          <w:tcPr>
            <w:tcW w:w="1094" w:type="dxa"/>
            <w:vAlign w:val="center"/>
          </w:tcPr>
          <w:p w14:paraId="0C2400C6" w14:textId="5375A0DE" w:rsidR="0019235D" w:rsidRPr="006729D3" w:rsidRDefault="00BC5FC3" w:rsidP="0019235D">
            <w:pPr>
              <w:jc w:val="center"/>
              <w:rPr>
                <w:rFonts w:ascii="Arial" w:hAnsi="Arial" w:cs="Arial"/>
                <w:sz w:val="20"/>
              </w:rPr>
            </w:pPr>
            <w:r>
              <w:rPr>
                <w:rFonts w:ascii="Arial" w:hAnsi="Arial" w:cs="Arial"/>
                <w:sz w:val="20"/>
              </w:rPr>
              <w:t>8,42</w:t>
            </w:r>
          </w:p>
        </w:tc>
      </w:tr>
      <w:tr w:rsidR="005D168D" w:rsidRPr="00AF65A9" w14:paraId="6F4C4903" w14:textId="77777777" w:rsidTr="000A7C81">
        <w:tc>
          <w:tcPr>
            <w:tcW w:w="2248" w:type="dxa"/>
            <w:vMerge/>
            <w:vAlign w:val="center"/>
          </w:tcPr>
          <w:p w14:paraId="626B6D18" w14:textId="77777777" w:rsidR="000A7C81" w:rsidRPr="00AF65A9" w:rsidRDefault="000A7C81" w:rsidP="000A7C81">
            <w:pPr>
              <w:jc w:val="center"/>
              <w:rPr>
                <w:rFonts w:ascii="Arial" w:hAnsi="Arial" w:cs="Arial"/>
                <w:sz w:val="20"/>
              </w:rPr>
            </w:pPr>
          </w:p>
        </w:tc>
        <w:tc>
          <w:tcPr>
            <w:tcW w:w="1206" w:type="dxa"/>
            <w:vAlign w:val="center"/>
          </w:tcPr>
          <w:p w14:paraId="4E4522B6" w14:textId="77777777" w:rsidR="000A7C81" w:rsidRPr="00AF65A9" w:rsidRDefault="000A7C81" w:rsidP="000A7C81">
            <w:pPr>
              <w:jc w:val="center"/>
              <w:rPr>
                <w:rFonts w:ascii="Arial" w:hAnsi="Arial" w:cs="Arial"/>
                <w:sz w:val="20"/>
              </w:rPr>
            </w:pPr>
            <w:r w:rsidRPr="00AF65A9">
              <w:rPr>
                <w:rFonts w:ascii="Arial" w:hAnsi="Arial" w:cs="Arial"/>
                <w:sz w:val="20"/>
              </w:rPr>
              <w:t>powiat brzozowski</w:t>
            </w:r>
          </w:p>
        </w:tc>
        <w:tc>
          <w:tcPr>
            <w:tcW w:w="1232" w:type="dxa"/>
            <w:vAlign w:val="center"/>
          </w:tcPr>
          <w:p w14:paraId="4D5176A9" w14:textId="77777777" w:rsidR="000A7C81" w:rsidRPr="00AF65A9" w:rsidRDefault="000A7C81" w:rsidP="000A7C81">
            <w:pPr>
              <w:jc w:val="center"/>
              <w:rPr>
                <w:rFonts w:ascii="Arial" w:hAnsi="Arial" w:cs="Arial"/>
                <w:sz w:val="20"/>
              </w:rPr>
            </w:pPr>
            <w:r w:rsidRPr="00AF65A9">
              <w:rPr>
                <w:rFonts w:ascii="Arial" w:hAnsi="Arial" w:cs="Arial"/>
                <w:sz w:val="20"/>
              </w:rPr>
              <w:t>5,67</w:t>
            </w:r>
          </w:p>
        </w:tc>
        <w:tc>
          <w:tcPr>
            <w:tcW w:w="1094" w:type="dxa"/>
            <w:vAlign w:val="center"/>
          </w:tcPr>
          <w:p w14:paraId="4942035E" w14:textId="77777777" w:rsidR="000A7C81" w:rsidRPr="00AF65A9" w:rsidRDefault="000A7C81" w:rsidP="000A7C81">
            <w:pPr>
              <w:jc w:val="center"/>
              <w:rPr>
                <w:rFonts w:ascii="Arial" w:hAnsi="Arial" w:cs="Arial"/>
                <w:sz w:val="20"/>
              </w:rPr>
            </w:pPr>
            <w:r w:rsidRPr="00AF65A9">
              <w:rPr>
                <w:rFonts w:ascii="Arial" w:hAnsi="Arial" w:cs="Arial"/>
                <w:sz w:val="20"/>
              </w:rPr>
              <w:t>5,70</w:t>
            </w:r>
          </w:p>
        </w:tc>
        <w:tc>
          <w:tcPr>
            <w:tcW w:w="1094" w:type="dxa"/>
            <w:vAlign w:val="center"/>
          </w:tcPr>
          <w:p w14:paraId="0487FC0D" w14:textId="77777777" w:rsidR="000A7C81" w:rsidRPr="00AF65A9" w:rsidRDefault="000A7C81" w:rsidP="000A7C81">
            <w:pPr>
              <w:jc w:val="center"/>
              <w:rPr>
                <w:rFonts w:ascii="Arial" w:hAnsi="Arial" w:cs="Arial"/>
                <w:sz w:val="20"/>
              </w:rPr>
            </w:pPr>
            <w:r w:rsidRPr="00AF65A9">
              <w:rPr>
                <w:rFonts w:ascii="Arial" w:hAnsi="Arial" w:cs="Arial"/>
                <w:sz w:val="20"/>
              </w:rPr>
              <w:t>6,10</w:t>
            </w:r>
          </w:p>
        </w:tc>
        <w:tc>
          <w:tcPr>
            <w:tcW w:w="1094" w:type="dxa"/>
            <w:vAlign w:val="center"/>
          </w:tcPr>
          <w:p w14:paraId="6FDD3C76" w14:textId="77777777" w:rsidR="000A7C81" w:rsidRPr="00AF65A9" w:rsidRDefault="000A7C81" w:rsidP="000A7C81">
            <w:pPr>
              <w:jc w:val="center"/>
              <w:rPr>
                <w:rFonts w:ascii="Arial" w:hAnsi="Arial" w:cs="Arial"/>
                <w:sz w:val="20"/>
              </w:rPr>
            </w:pPr>
            <w:r w:rsidRPr="00AF65A9">
              <w:rPr>
                <w:rFonts w:ascii="Arial" w:hAnsi="Arial" w:cs="Arial"/>
                <w:sz w:val="20"/>
              </w:rPr>
              <w:t>6,36</w:t>
            </w:r>
          </w:p>
        </w:tc>
        <w:tc>
          <w:tcPr>
            <w:tcW w:w="1094" w:type="dxa"/>
            <w:vAlign w:val="center"/>
          </w:tcPr>
          <w:p w14:paraId="15656E7C" w14:textId="7996E802" w:rsidR="000A7C81" w:rsidRPr="006729D3" w:rsidRDefault="006729D3" w:rsidP="000A7C81">
            <w:pPr>
              <w:jc w:val="center"/>
              <w:rPr>
                <w:rFonts w:ascii="Arial" w:hAnsi="Arial" w:cs="Arial"/>
                <w:sz w:val="20"/>
              </w:rPr>
            </w:pPr>
            <w:r w:rsidRPr="006729D3">
              <w:rPr>
                <w:rFonts w:ascii="Arial" w:hAnsi="Arial" w:cs="Arial"/>
                <w:sz w:val="20"/>
              </w:rPr>
              <w:t>6,67</w:t>
            </w:r>
          </w:p>
        </w:tc>
      </w:tr>
    </w:tbl>
    <w:p w14:paraId="5C99DA3F" w14:textId="77777777" w:rsidR="00F866CF" w:rsidRPr="00AF65A9" w:rsidRDefault="00F866CF" w:rsidP="00FC7C07">
      <w:pPr>
        <w:spacing w:after="60" w:line="240" w:lineRule="auto"/>
        <w:rPr>
          <w:rFonts w:ascii="Arial" w:eastAsiaTheme="majorEastAsia" w:hAnsi="Arial" w:cs="Arial"/>
          <w:i/>
          <w:sz w:val="18"/>
          <w:szCs w:val="20"/>
          <w:lang w:eastAsia="pl-PL"/>
        </w:rPr>
      </w:pPr>
      <w:r w:rsidRPr="00AF65A9">
        <w:rPr>
          <w:rFonts w:ascii="Arial" w:eastAsiaTheme="majorEastAsia" w:hAnsi="Arial" w:cs="Arial"/>
          <w:i/>
          <w:sz w:val="18"/>
          <w:szCs w:val="20"/>
          <w:lang w:eastAsia="pl-PL"/>
        </w:rPr>
        <w:t>Źródło: opracowanie własne na podstawie danych GUS</w:t>
      </w:r>
    </w:p>
    <w:p w14:paraId="15567AEE" w14:textId="1A382E07" w:rsidR="00604C2C" w:rsidRPr="001E70BF" w:rsidRDefault="00604C2C" w:rsidP="009E6BD4">
      <w:pPr>
        <w:pStyle w:val="GKtekstgwny"/>
        <w:spacing w:before="60" w:after="60"/>
        <w:rPr>
          <w:rFonts w:ascii="Arial" w:hAnsi="Arial" w:cs="Arial"/>
          <w:color w:val="auto"/>
          <w:sz w:val="20"/>
          <w:szCs w:val="20"/>
        </w:rPr>
      </w:pPr>
      <w:r w:rsidRPr="001E70BF">
        <w:rPr>
          <w:rFonts w:ascii="Arial" w:hAnsi="Arial" w:cs="Arial"/>
          <w:color w:val="auto"/>
          <w:sz w:val="20"/>
          <w:szCs w:val="20"/>
        </w:rPr>
        <w:t>Zebrane dane świadczą o wysokim oraz stale nasilającym się ruchu inwestycyjnym w zakresie budownictwa na terenie Gminy D</w:t>
      </w:r>
      <w:r w:rsidR="001E70BF" w:rsidRPr="001E70BF">
        <w:rPr>
          <w:rFonts w:ascii="Arial" w:hAnsi="Arial" w:cs="Arial"/>
          <w:color w:val="auto"/>
          <w:sz w:val="20"/>
          <w:szCs w:val="20"/>
        </w:rPr>
        <w:t>omaradz</w:t>
      </w:r>
      <w:r w:rsidRPr="001E70BF">
        <w:rPr>
          <w:rFonts w:ascii="Arial" w:hAnsi="Arial" w:cs="Arial"/>
          <w:color w:val="auto"/>
          <w:sz w:val="20"/>
          <w:szCs w:val="20"/>
        </w:rPr>
        <w:t xml:space="preserve">, także w porównaniu do innych gmin powiatu. Najwięcej </w:t>
      </w:r>
      <w:r w:rsidRPr="00BC5FC3">
        <w:rPr>
          <w:rFonts w:ascii="Arial" w:hAnsi="Arial" w:cs="Arial"/>
          <w:color w:val="auto"/>
          <w:sz w:val="20"/>
          <w:szCs w:val="20"/>
        </w:rPr>
        <w:t xml:space="preserve">nowych decyzji o warunkach zabudowy w latach 2016-2020 wydawanych było dla miejscowości </w:t>
      </w:r>
      <w:r w:rsidR="00C049BB" w:rsidRPr="00A81081">
        <w:rPr>
          <w:rFonts w:ascii="Arial" w:hAnsi="Arial" w:cs="Arial"/>
          <w:color w:val="auto"/>
          <w:sz w:val="20"/>
          <w:szCs w:val="20"/>
        </w:rPr>
        <w:t>Domaradz</w:t>
      </w:r>
      <w:r w:rsidR="00000A0F">
        <w:rPr>
          <w:rFonts w:ascii="Arial" w:hAnsi="Arial" w:cs="Arial"/>
          <w:color w:val="auto"/>
          <w:sz w:val="20"/>
          <w:szCs w:val="20"/>
        </w:rPr>
        <w:t xml:space="preserve"> - 22</w:t>
      </w:r>
      <w:r w:rsidR="00BC5FC3" w:rsidRPr="00A81081">
        <w:rPr>
          <w:rFonts w:ascii="Arial" w:hAnsi="Arial" w:cs="Arial"/>
          <w:color w:val="auto"/>
          <w:sz w:val="20"/>
          <w:szCs w:val="20"/>
        </w:rPr>
        <w:t xml:space="preserve">. </w:t>
      </w:r>
      <w:r w:rsidRPr="00A81081">
        <w:rPr>
          <w:rFonts w:ascii="Arial" w:hAnsi="Arial" w:cs="Arial"/>
          <w:color w:val="auto"/>
          <w:sz w:val="20"/>
          <w:szCs w:val="20"/>
        </w:rPr>
        <w:t>Powyższe</w:t>
      </w:r>
      <w:r w:rsidRPr="001E70BF">
        <w:rPr>
          <w:rFonts w:ascii="Arial" w:hAnsi="Arial" w:cs="Arial"/>
          <w:color w:val="auto"/>
          <w:sz w:val="20"/>
          <w:szCs w:val="20"/>
        </w:rPr>
        <w:t xml:space="preserve"> dane wskazują na pilną konieczność uchwalenia miejscowych planów zagospodarowania przestrzennego</w:t>
      </w:r>
      <w:r w:rsidR="00FC7C07">
        <w:rPr>
          <w:rFonts w:ascii="Arial" w:hAnsi="Arial" w:cs="Arial"/>
          <w:color w:val="auto"/>
          <w:sz w:val="20"/>
          <w:szCs w:val="20"/>
        </w:rPr>
        <w:t xml:space="preserve"> </w:t>
      </w:r>
      <w:r w:rsidRPr="001E70BF">
        <w:rPr>
          <w:rFonts w:ascii="Arial" w:hAnsi="Arial" w:cs="Arial"/>
          <w:color w:val="auto"/>
          <w:sz w:val="20"/>
          <w:szCs w:val="20"/>
        </w:rPr>
        <w:t>obejmujących obszar p</w:t>
      </w:r>
      <w:r w:rsidR="00A81081">
        <w:rPr>
          <w:rFonts w:ascii="Arial" w:hAnsi="Arial" w:cs="Arial"/>
          <w:color w:val="auto"/>
          <w:sz w:val="20"/>
          <w:szCs w:val="20"/>
        </w:rPr>
        <w:t>rzedmiotowej</w:t>
      </w:r>
      <w:r w:rsidRPr="001E70BF">
        <w:rPr>
          <w:rFonts w:ascii="Arial" w:hAnsi="Arial" w:cs="Arial"/>
          <w:color w:val="auto"/>
          <w:sz w:val="20"/>
          <w:szCs w:val="20"/>
        </w:rPr>
        <w:t xml:space="preserve"> miejscowości.</w:t>
      </w:r>
      <w:r w:rsidR="00FC7C07">
        <w:rPr>
          <w:rFonts w:ascii="Arial" w:hAnsi="Arial" w:cs="Arial"/>
          <w:color w:val="auto"/>
          <w:sz w:val="20"/>
          <w:szCs w:val="20"/>
        </w:rPr>
        <w:t xml:space="preserve"> </w:t>
      </w:r>
      <w:r w:rsidRPr="001E70BF">
        <w:rPr>
          <w:rFonts w:ascii="Arial" w:hAnsi="Arial" w:cs="Arial"/>
          <w:color w:val="auto"/>
          <w:sz w:val="20"/>
          <w:szCs w:val="20"/>
        </w:rPr>
        <w:t xml:space="preserve">Ich brak, </w:t>
      </w:r>
      <w:r w:rsidR="00972261">
        <w:rPr>
          <w:rFonts w:ascii="Arial" w:hAnsi="Arial" w:cs="Arial"/>
          <w:color w:val="auto"/>
          <w:sz w:val="20"/>
          <w:szCs w:val="20"/>
        </w:rPr>
        <w:br/>
      </w:r>
      <w:r w:rsidRPr="001E70BF">
        <w:rPr>
          <w:rFonts w:ascii="Arial" w:hAnsi="Arial" w:cs="Arial"/>
          <w:color w:val="auto"/>
          <w:sz w:val="20"/>
          <w:szCs w:val="20"/>
        </w:rPr>
        <w:t xml:space="preserve">w połączeniu z opisywaną już intensywnością rozwoju budownictwa może prowadzić w przyszłości do obniżenia estetyki tkanki architektonicznej na terenie </w:t>
      </w:r>
      <w:r w:rsidR="00A81081">
        <w:rPr>
          <w:rFonts w:ascii="Arial" w:hAnsi="Arial" w:cs="Arial"/>
          <w:color w:val="auto"/>
          <w:sz w:val="20"/>
          <w:szCs w:val="20"/>
        </w:rPr>
        <w:t>Domaradza</w:t>
      </w:r>
      <w:r w:rsidRPr="001E70BF">
        <w:rPr>
          <w:rFonts w:ascii="Arial" w:hAnsi="Arial" w:cs="Arial"/>
          <w:color w:val="auto"/>
          <w:sz w:val="20"/>
          <w:szCs w:val="20"/>
        </w:rPr>
        <w:t>, a w rezultacie do utraty ładu przestrzennego.</w:t>
      </w:r>
    </w:p>
    <w:p w14:paraId="31B6C059" w14:textId="77777777" w:rsidR="00F62FFB" w:rsidRDefault="00F62FFB" w:rsidP="00C85CFE">
      <w:pPr>
        <w:pStyle w:val="Akapitzlist"/>
        <w:numPr>
          <w:ilvl w:val="1"/>
          <w:numId w:val="10"/>
        </w:numPr>
        <w:autoSpaceDE w:val="0"/>
        <w:autoSpaceDN w:val="0"/>
        <w:adjustRightInd w:val="0"/>
        <w:spacing w:after="0" w:line="240" w:lineRule="auto"/>
        <w:outlineLvl w:val="1"/>
        <w:rPr>
          <w:rFonts w:ascii="Arial" w:hAnsi="Arial" w:cs="Arial"/>
          <w:b/>
          <w:color w:val="000000"/>
        </w:rPr>
      </w:pPr>
      <w:bookmarkStart w:id="5" w:name="_Toc72997232"/>
      <w:r w:rsidRPr="007E4801">
        <w:rPr>
          <w:rFonts w:ascii="Arial" w:hAnsi="Arial" w:cs="Arial"/>
          <w:b/>
          <w:color w:val="000000"/>
        </w:rPr>
        <w:t>Walory przyrodnicze i kulturowe</w:t>
      </w:r>
      <w:bookmarkEnd w:id="5"/>
      <w:r w:rsidRPr="007E4801">
        <w:rPr>
          <w:rFonts w:ascii="Arial" w:hAnsi="Arial" w:cs="Arial"/>
          <w:b/>
          <w:color w:val="000000"/>
        </w:rPr>
        <w:t xml:space="preserve"> </w:t>
      </w:r>
    </w:p>
    <w:p w14:paraId="2F2EF7B4" w14:textId="55457055" w:rsidR="00BD7D63" w:rsidRDefault="009E6BD4" w:rsidP="009E6BD4">
      <w:pPr>
        <w:pStyle w:val="GKtekstgwny"/>
        <w:spacing w:before="60" w:after="60"/>
        <w:rPr>
          <w:rFonts w:ascii="Arial" w:hAnsi="Arial" w:cs="Arial"/>
          <w:color w:val="auto"/>
          <w:sz w:val="20"/>
          <w:szCs w:val="20"/>
        </w:rPr>
      </w:pPr>
      <w:r w:rsidRPr="00C20681">
        <w:rPr>
          <w:rFonts w:ascii="Arial" w:hAnsi="Arial" w:cs="Arial"/>
          <w:color w:val="auto"/>
          <w:sz w:val="20"/>
          <w:szCs w:val="20"/>
        </w:rPr>
        <w:t xml:space="preserve">Gmina </w:t>
      </w:r>
      <w:r w:rsidR="00C20681" w:rsidRPr="00C20681">
        <w:rPr>
          <w:rFonts w:ascii="Arial" w:hAnsi="Arial" w:cs="Arial"/>
          <w:color w:val="auto"/>
          <w:sz w:val="20"/>
          <w:szCs w:val="20"/>
        </w:rPr>
        <w:t>Domaradz</w:t>
      </w:r>
      <w:r w:rsidRPr="00C20681">
        <w:rPr>
          <w:rFonts w:ascii="Arial" w:hAnsi="Arial" w:cs="Arial"/>
          <w:color w:val="auto"/>
          <w:sz w:val="20"/>
          <w:szCs w:val="20"/>
        </w:rPr>
        <w:t xml:space="preserve"> leży na terenie atrakcyjnym krajobrazowo, co obok historii i zabytków stanowi ważny atut turystyczny regionu.</w:t>
      </w:r>
      <w:r w:rsidR="00BD7D63">
        <w:rPr>
          <w:rFonts w:ascii="Arial" w:hAnsi="Arial" w:cs="Arial"/>
          <w:color w:val="auto"/>
          <w:sz w:val="20"/>
          <w:szCs w:val="20"/>
        </w:rPr>
        <w:t xml:space="preserve"> </w:t>
      </w:r>
      <w:r w:rsidR="00C20681" w:rsidRPr="00C20681">
        <w:rPr>
          <w:rFonts w:ascii="Arial" w:hAnsi="Arial" w:cs="Arial"/>
          <w:color w:val="auto"/>
          <w:sz w:val="20"/>
          <w:szCs w:val="20"/>
        </w:rPr>
        <w:t>Ponad 8</w:t>
      </w:r>
      <w:r w:rsidRPr="00C20681">
        <w:rPr>
          <w:rFonts w:ascii="Arial" w:hAnsi="Arial" w:cs="Arial"/>
          <w:color w:val="auto"/>
          <w:sz w:val="20"/>
          <w:szCs w:val="20"/>
        </w:rPr>
        <w:t xml:space="preserve">% powierzchni gminy </w:t>
      </w:r>
      <w:r w:rsidR="00BD7D63">
        <w:rPr>
          <w:rFonts w:ascii="Arial" w:hAnsi="Arial" w:cs="Arial"/>
          <w:color w:val="auto"/>
          <w:sz w:val="20"/>
          <w:szCs w:val="20"/>
        </w:rPr>
        <w:t>objęta jest następującymi formami ochrony przyrody:</w:t>
      </w:r>
    </w:p>
    <w:p w14:paraId="25952A12" w14:textId="77777777" w:rsidR="00BD7D63" w:rsidRPr="00BD7D63" w:rsidRDefault="00BD7D63" w:rsidP="00BD7D63">
      <w:pPr>
        <w:pStyle w:val="Akapitzlist"/>
        <w:numPr>
          <w:ilvl w:val="0"/>
          <w:numId w:val="32"/>
        </w:numPr>
        <w:shd w:val="clear" w:color="auto" w:fill="FFFFFF"/>
        <w:spacing w:before="60" w:after="60" w:line="240" w:lineRule="auto"/>
        <w:ind w:left="284" w:hanging="284"/>
        <w:rPr>
          <w:rFonts w:ascii="Arial" w:eastAsia="Times New Roman" w:hAnsi="Arial" w:cs="Arial"/>
          <w:color w:val="auto"/>
        </w:rPr>
      </w:pPr>
      <w:r w:rsidRPr="00BD7D63">
        <w:rPr>
          <w:rFonts w:ascii="Arial" w:eastAsia="Times New Roman" w:hAnsi="Arial" w:cs="Arial"/>
          <w:b/>
          <w:bCs/>
          <w:color w:val="auto"/>
          <w:bdr w:val="none" w:sz="0" w:space="0" w:color="auto" w:frame="1"/>
        </w:rPr>
        <w:t>obszar chronionego krajobrazu</w:t>
      </w:r>
    </w:p>
    <w:p w14:paraId="3402CF6F" w14:textId="168B696C" w:rsidR="00BD7D63" w:rsidRPr="00235FF1" w:rsidRDefault="00BD7D63" w:rsidP="00235FF1">
      <w:pPr>
        <w:numPr>
          <w:ilvl w:val="0"/>
          <w:numId w:val="28"/>
        </w:numPr>
        <w:shd w:val="clear" w:color="auto" w:fill="FFFFFF"/>
        <w:spacing w:after="0" w:line="240" w:lineRule="auto"/>
        <w:ind w:left="660"/>
        <w:rPr>
          <w:rFonts w:ascii="Arial" w:eastAsia="Times New Roman" w:hAnsi="Arial" w:cs="Arial"/>
          <w:sz w:val="20"/>
          <w:szCs w:val="20"/>
          <w:lang w:eastAsia="pl-PL"/>
        </w:rPr>
      </w:pPr>
      <w:proofErr w:type="spellStart"/>
      <w:r w:rsidRPr="00BD7D63">
        <w:rPr>
          <w:rFonts w:ascii="Arial" w:eastAsia="Times New Roman" w:hAnsi="Arial" w:cs="Arial"/>
          <w:sz w:val="20"/>
          <w:szCs w:val="20"/>
          <w:lang w:eastAsia="pl-PL"/>
        </w:rPr>
        <w:t>Czarnorzecki</w:t>
      </w:r>
      <w:proofErr w:type="spellEnd"/>
      <w:r w:rsidRPr="00BD7D63">
        <w:rPr>
          <w:rFonts w:ascii="Arial" w:eastAsia="Times New Roman" w:hAnsi="Arial" w:cs="Arial"/>
          <w:sz w:val="20"/>
          <w:szCs w:val="20"/>
          <w:lang w:eastAsia="pl-PL"/>
        </w:rPr>
        <w:t xml:space="preserve"> Obszar Chronionego Krajobrazu: </w:t>
      </w:r>
      <w:r w:rsidR="000B7F98">
        <w:rPr>
          <w:rFonts w:ascii="Arial" w:eastAsia="Times New Roman" w:hAnsi="Arial" w:cs="Arial"/>
          <w:sz w:val="20"/>
          <w:szCs w:val="20"/>
          <w:lang w:eastAsia="pl-PL"/>
        </w:rPr>
        <w:t>400,64</w:t>
      </w:r>
      <w:r w:rsidRPr="00BD7D63">
        <w:rPr>
          <w:rFonts w:ascii="Arial" w:eastAsia="Times New Roman" w:hAnsi="Arial" w:cs="Arial"/>
          <w:sz w:val="20"/>
          <w:szCs w:val="20"/>
          <w:lang w:eastAsia="pl-PL"/>
        </w:rPr>
        <w:t>ha</w:t>
      </w:r>
    </w:p>
    <w:p w14:paraId="6ADC95D6" w14:textId="77777777" w:rsidR="00BD7D63" w:rsidRPr="00BD7D63" w:rsidRDefault="00BD7D63" w:rsidP="00BD7D63">
      <w:pPr>
        <w:pStyle w:val="Akapitzlist"/>
        <w:numPr>
          <w:ilvl w:val="0"/>
          <w:numId w:val="32"/>
        </w:numPr>
        <w:shd w:val="clear" w:color="auto" w:fill="FFFFFF"/>
        <w:spacing w:before="60" w:after="60" w:line="240" w:lineRule="auto"/>
        <w:ind w:left="284" w:hanging="284"/>
        <w:rPr>
          <w:rFonts w:ascii="Arial" w:eastAsia="Times New Roman" w:hAnsi="Arial" w:cs="Arial"/>
          <w:color w:val="auto"/>
        </w:rPr>
      </w:pPr>
      <w:r w:rsidRPr="00BD7D63">
        <w:rPr>
          <w:rFonts w:ascii="Arial" w:eastAsia="Times New Roman" w:hAnsi="Arial" w:cs="Arial"/>
          <w:b/>
          <w:bCs/>
          <w:color w:val="auto"/>
          <w:bdr w:val="none" w:sz="0" w:space="0" w:color="auto" w:frame="1"/>
        </w:rPr>
        <w:t>park krajobrazowy</w:t>
      </w:r>
    </w:p>
    <w:p w14:paraId="13CA47CF" w14:textId="04751146" w:rsidR="00BD7D63" w:rsidRPr="00BD7D63" w:rsidRDefault="00BD7D63" w:rsidP="00BD7D63">
      <w:pPr>
        <w:numPr>
          <w:ilvl w:val="0"/>
          <w:numId w:val="29"/>
        </w:numPr>
        <w:shd w:val="clear" w:color="auto" w:fill="FFFFFF"/>
        <w:spacing w:after="0" w:line="240" w:lineRule="auto"/>
        <w:ind w:left="660"/>
        <w:rPr>
          <w:rFonts w:ascii="Arial" w:eastAsia="Times New Roman" w:hAnsi="Arial" w:cs="Arial"/>
          <w:sz w:val="20"/>
          <w:szCs w:val="20"/>
          <w:lang w:eastAsia="pl-PL"/>
        </w:rPr>
      </w:pPr>
      <w:proofErr w:type="spellStart"/>
      <w:r w:rsidRPr="00BD7D63">
        <w:rPr>
          <w:rFonts w:ascii="Arial" w:eastAsia="Times New Roman" w:hAnsi="Arial" w:cs="Arial"/>
          <w:sz w:val="20"/>
          <w:szCs w:val="20"/>
          <w:lang w:eastAsia="pl-PL"/>
        </w:rPr>
        <w:t>Czarnorzecko</w:t>
      </w:r>
      <w:proofErr w:type="spellEnd"/>
      <w:r w:rsidRPr="00BD7D63">
        <w:rPr>
          <w:rFonts w:ascii="Arial" w:eastAsia="Times New Roman" w:hAnsi="Arial" w:cs="Arial"/>
          <w:sz w:val="20"/>
          <w:szCs w:val="20"/>
          <w:lang w:eastAsia="pl-PL"/>
        </w:rPr>
        <w:t xml:space="preserve">-Strzyżowski Park Krajobrazowy: </w:t>
      </w:r>
      <w:r w:rsidR="000B7F98">
        <w:rPr>
          <w:rFonts w:ascii="Arial" w:eastAsia="Times New Roman" w:hAnsi="Arial" w:cs="Arial"/>
          <w:sz w:val="20"/>
          <w:szCs w:val="20"/>
          <w:lang w:eastAsia="pl-PL"/>
        </w:rPr>
        <w:t>400,65</w:t>
      </w:r>
      <w:r w:rsidRPr="00BD7D63">
        <w:rPr>
          <w:rFonts w:ascii="Arial" w:eastAsia="Times New Roman" w:hAnsi="Arial" w:cs="Arial"/>
          <w:sz w:val="20"/>
          <w:szCs w:val="20"/>
          <w:lang w:eastAsia="pl-PL"/>
        </w:rPr>
        <w:t>ha</w:t>
      </w:r>
    </w:p>
    <w:p w14:paraId="523192E2" w14:textId="77777777" w:rsidR="00BD7D63" w:rsidRPr="00BD7D63" w:rsidRDefault="00BD7D63" w:rsidP="00BD7D63">
      <w:pPr>
        <w:pStyle w:val="Akapitzlist"/>
        <w:numPr>
          <w:ilvl w:val="0"/>
          <w:numId w:val="32"/>
        </w:numPr>
        <w:shd w:val="clear" w:color="auto" w:fill="FFFFFF"/>
        <w:spacing w:before="60" w:after="60" w:line="240" w:lineRule="auto"/>
        <w:ind w:left="284" w:hanging="284"/>
        <w:rPr>
          <w:rFonts w:ascii="Arial" w:eastAsia="Times New Roman" w:hAnsi="Arial" w:cs="Arial"/>
          <w:color w:val="auto"/>
        </w:rPr>
      </w:pPr>
      <w:r w:rsidRPr="00BD7D63">
        <w:rPr>
          <w:rFonts w:ascii="Arial" w:eastAsia="Times New Roman" w:hAnsi="Arial" w:cs="Arial"/>
          <w:b/>
          <w:bCs/>
          <w:color w:val="auto"/>
          <w:bdr w:val="none" w:sz="0" w:space="0" w:color="auto" w:frame="1"/>
        </w:rPr>
        <w:t>specjalny obszar ochrony (SOO)</w:t>
      </w:r>
    </w:p>
    <w:p w14:paraId="52DCDB44" w14:textId="66FAE018" w:rsidR="00BD7D63" w:rsidRPr="00BD7D63" w:rsidRDefault="00BD7D63" w:rsidP="00235FF1">
      <w:pPr>
        <w:numPr>
          <w:ilvl w:val="0"/>
          <w:numId w:val="30"/>
        </w:numPr>
        <w:shd w:val="clear" w:color="auto" w:fill="FFFFFF"/>
        <w:spacing w:after="0" w:line="240" w:lineRule="auto"/>
        <w:ind w:left="660"/>
        <w:jc w:val="both"/>
        <w:rPr>
          <w:rFonts w:ascii="Arial" w:eastAsia="Times New Roman" w:hAnsi="Arial" w:cs="Arial"/>
          <w:sz w:val="20"/>
          <w:szCs w:val="20"/>
          <w:lang w:eastAsia="pl-PL"/>
        </w:rPr>
      </w:pPr>
      <w:r w:rsidRPr="00BD7D63">
        <w:rPr>
          <w:rFonts w:ascii="Arial" w:eastAsia="Times New Roman" w:hAnsi="Arial" w:cs="Arial"/>
          <w:sz w:val="20"/>
          <w:szCs w:val="20"/>
          <w:lang w:eastAsia="pl-PL"/>
        </w:rPr>
        <w:t>Wisłok Środkowy z Dopływami</w:t>
      </w:r>
      <w:r w:rsidR="00E711BC">
        <w:rPr>
          <w:rFonts w:ascii="Arial" w:eastAsia="Times New Roman" w:hAnsi="Arial" w:cs="Arial"/>
          <w:sz w:val="20"/>
          <w:szCs w:val="20"/>
          <w:lang w:eastAsia="pl-PL"/>
        </w:rPr>
        <w:t xml:space="preserve"> (</w:t>
      </w:r>
      <w:r w:rsidR="00E711BC" w:rsidRPr="00E711BC">
        <w:rPr>
          <w:rFonts w:ascii="Arial" w:eastAsia="Times New Roman" w:hAnsi="Arial" w:cs="Arial"/>
          <w:sz w:val="20"/>
          <w:szCs w:val="20"/>
          <w:lang w:eastAsia="pl-PL"/>
        </w:rPr>
        <w:t>PLH180030)</w:t>
      </w:r>
      <w:r w:rsidR="00235FF1">
        <w:rPr>
          <w:rFonts w:ascii="Arial" w:eastAsia="Times New Roman" w:hAnsi="Arial" w:cs="Arial"/>
          <w:sz w:val="20"/>
          <w:szCs w:val="20"/>
          <w:lang w:eastAsia="pl-PL"/>
        </w:rPr>
        <w:t xml:space="preserve">. W Gminie </w:t>
      </w:r>
      <w:r w:rsidR="00235FF1" w:rsidRPr="00235FF1">
        <w:rPr>
          <w:rFonts w:ascii="Arial" w:eastAsia="Times New Roman" w:hAnsi="Arial" w:cs="Arial"/>
          <w:sz w:val="20"/>
          <w:szCs w:val="20"/>
          <w:lang w:eastAsia="pl-PL"/>
        </w:rPr>
        <w:t>Domaradz obszar ten obejmuje rzekę </w:t>
      </w:r>
      <w:hyperlink r:id="rId14" w:history="1">
        <w:r w:rsidR="00235FF1" w:rsidRPr="00235FF1">
          <w:rPr>
            <w:rFonts w:ascii="Arial" w:eastAsia="Times New Roman" w:hAnsi="Arial" w:cs="Arial"/>
            <w:sz w:val="20"/>
            <w:szCs w:val="20"/>
            <w:lang w:eastAsia="pl-PL"/>
          </w:rPr>
          <w:t>Stobnicę</w:t>
        </w:r>
      </w:hyperlink>
      <w:r w:rsidR="00235FF1" w:rsidRPr="00235FF1">
        <w:rPr>
          <w:rFonts w:ascii="Arial" w:eastAsia="Times New Roman" w:hAnsi="Arial" w:cs="Arial"/>
          <w:sz w:val="20"/>
          <w:szCs w:val="20"/>
          <w:lang w:eastAsia="pl-PL"/>
        </w:rPr>
        <w:t> od mostu na trasie </w:t>
      </w:r>
      <w:hyperlink r:id="rId15" w:history="1">
        <w:r w:rsidR="00235FF1" w:rsidRPr="00235FF1">
          <w:rPr>
            <w:rFonts w:ascii="Arial" w:eastAsia="Times New Roman" w:hAnsi="Arial" w:cs="Arial"/>
            <w:sz w:val="20"/>
            <w:szCs w:val="20"/>
            <w:lang w:eastAsia="pl-PL"/>
          </w:rPr>
          <w:t>Domaradz</w:t>
        </w:r>
      </w:hyperlink>
      <w:r w:rsidR="00235FF1" w:rsidRPr="00235FF1">
        <w:rPr>
          <w:rFonts w:ascii="Arial" w:eastAsia="Times New Roman" w:hAnsi="Arial" w:cs="Arial"/>
          <w:sz w:val="20"/>
          <w:szCs w:val="20"/>
          <w:lang w:eastAsia="pl-PL"/>
        </w:rPr>
        <w:t> – </w:t>
      </w:r>
      <w:hyperlink r:id="rId16" w:tooltip="Minóg strumieniowy" w:history="1">
        <w:r w:rsidR="00235FF1" w:rsidRPr="00235FF1">
          <w:rPr>
            <w:rFonts w:ascii="Arial" w:eastAsia="Times New Roman" w:hAnsi="Arial" w:cs="Arial"/>
            <w:sz w:val="20"/>
            <w:szCs w:val="20"/>
            <w:lang w:eastAsia="pl-PL"/>
          </w:rPr>
          <w:t>Golcowa</w:t>
        </w:r>
      </w:hyperlink>
      <w:r w:rsidR="00235FF1" w:rsidRPr="00235FF1">
        <w:rPr>
          <w:rFonts w:ascii="Arial" w:eastAsia="Times New Roman" w:hAnsi="Arial" w:cs="Arial"/>
          <w:sz w:val="20"/>
          <w:szCs w:val="20"/>
          <w:lang w:eastAsia="pl-PL"/>
        </w:rPr>
        <w:t> do ujścia</w:t>
      </w:r>
      <w:r w:rsidR="00235FF1">
        <w:rPr>
          <w:rFonts w:ascii="Arial" w:eastAsia="Times New Roman" w:hAnsi="Arial" w:cs="Arial"/>
          <w:sz w:val="20"/>
          <w:szCs w:val="20"/>
          <w:lang w:eastAsia="pl-PL"/>
        </w:rPr>
        <w:t xml:space="preserve"> o łącznej powierzchni </w:t>
      </w:r>
      <w:r w:rsidR="00235FF1" w:rsidRPr="00BD7D63">
        <w:rPr>
          <w:rFonts w:ascii="Arial" w:eastAsia="Times New Roman" w:hAnsi="Arial" w:cs="Arial"/>
          <w:sz w:val="20"/>
          <w:szCs w:val="20"/>
          <w:lang w:eastAsia="pl-PL"/>
        </w:rPr>
        <w:t>38.0 ha</w:t>
      </w:r>
      <w:r w:rsidR="00235FF1" w:rsidRPr="00235FF1">
        <w:rPr>
          <w:rFonts w:ascii="Arial" w:eastAsia="Times New Roman" w:hAnsi="Arial" w:cs="Arial"/>
          <w:sz w:val="20"/>
          <w:szCs w:val="20"/>
          <w:lang w:eastAsia="pl-PL"/>
        </w:rPr>
        <w:t>.</w:t>
      </w:r>
    </w:p>
    <w:p w14:paraId="1D4AC7B2" w14:textId="5B504AB5" w:rsidR="009E6BD4" w:rsidRPr="00445DB4" w:rsidRDefault="009E6BD4" w:rsidP="00A449C8">
      <w:pPr>
        <w:pStyle w:val="GKtekstgwny"/>
        <w:spacing w:before="60"/>
        <w:rPr>
          <w:rFonts w:ascii="Arial" w:hAnsi="Arial" w:cs="Arial"/>
          <w:color w:val="auto"/>
          <w:sz w:val="20"/>
          <w:szCs w:val="20"/>
        </w:rPr>
      </w:pPr>
      <w:r w:rsidRPr="00445DB4">
        <w:rPr>
          <w:rFonts w:ascii="Arial" w:hAnsi="Arial" w:cs="Arial"/>
          <w:color w:val="auto"/>
          <w:sz w:val="20"/>
          <w:szCs w:val="20"/>
        </w:rPr>
        <w:t xml:space="preserve">Na podstawie ewidencji podatkowej </w:t>
      </w:r>
      <w:r w:rsidR="00445DB4" w:rsidRPr="00785719">
        <w:rPr>
          <w:rFonts w:ascii="Arial" w:hAnsi="Arial" w:cs="Arial"/>
          <w:color w:val="auto"/>
          <w:sz w:val="20"/>
          <w:szCs w:val="20"/>
        </w:rPr>
        <w:t xml:space="preserve">użytki </w:t>
      </w:r>
      <w:r w:rsidR="00785719" w:rsidRPr="00785719">
        <w:rPr>
          <w:rFonts w:ascii="Arial" w:hAnsi="Arial" w:cs="Arial"/>
          <w:color w:val="auto"/>
          <w:sz w:val="20"/>
          <w:szCs w:val="20"/>
        </w:rPr>
        <w:t xml:space="preserve">rolne </w:t>
      </w:r>
      <w:r w:rsidR="00445DB4" w:rsidRPr="00785719">
        <w:rPr>
          <w:rFonts w:ascii="Arial" w:hAnsi="Arial" w:cs="Arial"/>
          <w:color w:val="auto"/>
          <w:sz w:val="20"/>
          <w:szCs w:val="20"/>
        </w:rPr>
        <w:t xml:space="preserve">obejmują obszar </w:t>
      </w:r>
      <w:r w:rsidR="00A81081">
        <w:rPr>
          <w:rFonts w:ascii="Arial" w:hAnsi="Arial" w:cs="Arial"/>
          <w:color w:val="auto"/>
          <w:sz w:val="20"/>
          <w:szCs w:val="20"/>
        </w:rPr>
        <w:t>3 806,8232</w:t>
      </w:r>
      <w:r w:rsidRPr="00785719">
        <w:rPr>
          <w:rFonts w:ascii="Arial" w:hAnsi="Arial" w:cs="Arial"/>
          <w:color w:val="auto"/>
          <w:sz w:val="20"/>
          <w:szCs w:val="20"/>
        </w:rPr>
        <w:t xml:space="preserve">ha, </w:t>
      </w:r>
      <w:r w:rsidRPr="00A81081">
        <w:rPr>
          <w:rFonts w:ascii="Arial" w:hAnsi="Arial" w:cs="Arial"/>
          <w:color w:val="auto"/>
          <w:sz w:val="20"/>
          <w:szCs w:val="20"/>
        </w:rPr>
        <w:t xml:space="preserve">natomiast grunty leśne </w:t>
      </w:r>
      <w:r w:rsidRPr="00A81081">
        <w:rPr>
          <w:rFonts w:ascii="Arial" w:hAnsi="Arial" w:cs="Arial"/>
          <w:color w:val="auto"/>
          <w:sz w:val="20"/>
          <w:szCs w:val="20"/>
        </w:rPr>
        <w:br/>
        <w:t xml:space="preserve">i zalesione </w:t>
      </w:r>
      <w:r w:rsidR="00785719" w:rsidRPr="00A81081">
        <w:rPr>
          <w:rFonts w:ascii="Arial" w:hAnsi="Arial" w:cs="Arial"/>
          <w:color w:val="auto"/>
          <w:sz w:val="20"/>
          <w:szCs w:val="20"/>
        </w:rPr>
        <w:t>oraz</w:t>
      </w:r>
      <w:r w:rsidR="007D7193" w:rsidRPr="00A81081">
        <w:rPr>
          <w:rFonts w:ascii="Arial" w:hAnsi="Arial" w:cs="Arial"/>
          <w:color w:val="auto"/>
          <w:sz w:val="20"/>
          <w:szCs w:val="20"/>
        </w:rPr>
        <w:t xml:space="preserve"> lasy gminne zajmują </w:t>
      </w:r>
      <w:r w:rsidR="00A81081" w:rsidRPr="00A81081">
        <w:rPr>
          <w:rFonts w:ascii="Arial" w:hAnsi="Arial" w:cs="Arial"/>
          <w:color w:val="auto"/>
          <w:sz w:val="20"/>
          <w:szCs w:val="20"/>
        </w:rPr>
        <w:t>1 283,588</w:t>
      </w:r>
      <w:r w:rsidR="007D7193" w:rsidRPr="00A81081">
        <w:rPr>
          <w:rFonts w:ascii="Arial" w:hAnsi="Arial" w:cs="Arial"/>
          <w:color w:val="auto"/>
          <w:sz w:val="20"/>
          <w:szCs w:val="20"/>
        </w:rPr>
        <w:t>ha</w:t>
      </w:r>
      <w:r w:rsidRPr="00A81081">
        <w:rPr>
          <w:rFonts w:ascii="Arial" w:hAnsi="Arial" w:cs="Arial"/>
          <w:color w:val="auto"/>
          <w:sz w:val="20"/>
          <w:szCs w:val="20"/>
        </w:rPr>
        <w:t xml:space="preserve">. Cmentarze to łącznie obszar </w:t>
      </w:r>
      <w:r w:rsidR="00A81081" w:rsidRPr="00A81081">
        <w:rPr>
          <w:rFonts w:ascii="Arial" w:hAnsi="Arial" w:cs="Arial"/>
          <w:color w:val="auto"/>
          <w:sz w:val="20"/>
          <w:szCs w:val="20"/>
        </w:rPr>
        <w:t>7,2400</w:t>
      </w:r>
      <w:r w:rsidRPr="00A81081">
        <w:rPr>
          <w:rFonts w:ascii="Arial" w:hAnsi="Arial" w:cs="Arial"/>
          <w:color w:val="auto"/>
          <w:sz w:val="20"/>
          <w:szCs w:val="20"/>
        </w:rPr>
        <w:t>ha</w:t>
      </w:r>
      <w:r w:rsidR="007D7193" w:rsidRPr="00A81081">
        <w:rPr>
          <w:rFonts w:ascii="Arial" w:hAnsi="Arial" w:cs="Arial"/>
          <w:color w:val="auto"/>
          <w:sz w:val="20"/>
          <w:szCs w:val="20"/>
        </w:rPr>
        <w:t xml:space="preserve"> (</w:t>
      </w:r>
      <w:r w:rsidR="00A81081" w:rsidRPr="00A81081">
        <w:rPr>
          <w:rFonts w:ascii="Arial" w:hAnsi="Arial" w:cs="Arial"/>
          <w:color w:val="auto"/>
          <w:sz w:val="20"/>
          <w:szCs w:val="20"/>
        </w:rPr>
        <w:t>3</w:t>
      </w:r>
      <w:r w:rsidR="007D7193" w:rsidRPr="00A81081">
        <w:rPr>
          <w:rFonts w:ascii="Arial" w:hAnsi="Arial" w:cs="Arial"/>
          <w:color w:val="auto"/>
          <w:sz w:val="20"/>
          <w:szCs w:val="20"/>
        </w:rPr>
        <w:t xml:space="preserve"> szt.)</w:t>
      </w:r>
      <w:r w:rsidRPr="00A81081">
        <w:rPr>
          <w:rFonts w:ascii="Arial" w:hAnsi="Arial" w:cs="Arial"/>
          <w:color w:val="auto"/>
          <w:sz w:val="20"/>
          <w:szCs w:val="20"/>
        </w:rPr>
        <w:t>.</w:t>
      </w:r>
    </w:p>
    <w:p w14:paraId="4C505109" w14:textId="77777777" w:rsidR="00893452" w:rsidRDefault="00893452" w:rsidP="009E6BD4">
      <w:pPr>
        <w:pStyle w:val="GKtekstgwny"/>
        <w:rPr>
          <w:rFonts w:ascii="Arial" w:hAnsi="Arial" w:cs="Arial"/>
          <w:color w:val="auto"/>
          <w:sz w:val="20"/>
          <w:szCs w:val="20"/>
        </w:rPr>
      </w:pPr>
      <w:r w:rsidRPr="00893452">
        <w:rPr>
          <w:rFonts w:ascii="Arial" w:hAnsi="Arial" w:cs="Arial"/>
          <w:color w:val="auto"/>
          <w:sz w:val="20"/>
          <w:szCs w:val="20"/>
        </w:rPr>
        <w:t xml:space="preserve">Przez gminę przepływają rzeki, należące do strefy dorzecza Wisłoka. Największa z nich, Stobnica bierze początek w obrębie wsi Lalin i płynie początkowo w kierunku północno-zachodnim, dopływając do Domaradza, po czym zmienia kierunek na zachodni i na obszarze Strzyżowa wpada do Wisłoka. We wsi Golcowa, w jej południowo-wschodniej części zwanej Różanka, swój początek bierze strumień Golcówka (dawniej zwany Lachówką). Płynie on w kierunku północno-zachodnim do Domaradza, gdzie po skręceniu na południowy zachód wpada do Stobnicy. Na niedługim odcinku swego biegu zbiera liczne strugi spływające z okolicznych wzgórz (m.in. </w:t>
      </w:r>
      <w:proofErr w:type="spellStart"/>
      <w:r w:rsidRPr="00893452">
        <w:rPr>
          <w:rFonts w:ascii="Arial" w:hAnsi="Arial" w:cs="Arial"/>
          <w:color w:val="auto"/>
          <w:sz w:val="20"/>
          <w:szCs w:val="20"/>
        </w:rPr>
        <w:t>Jahońka</w:t>
      </w:r>
      <w:proofErr w:type="spellEnd"/>
      <w:r w:rsidRPr="00893452">
        <w:rPr>
          <w:rFonts w:ascii="Arial" w:hAnsi="Arial" w:cs="Arial"/>
          <w:color w:val="auto"/>
          <w:sz w:val="20"/>
          <w:szCs w:val="20"/>
        </w:rPr>
        <w:t>).</w:t>
      </w:r>
    </w:p>
    <w:p w14:paraId="3579CAE4" w14:textId="2F8CA35B" w:rsidR="00E17825" w:rsidRPr="002147AD" w:rsidRDefault="00E17825" w:rsidP="00E17825">
      <w:pPr>
        <w:spacing w:after="60" w:line="240" w:lineRule="auto"/>
        <w:jc w:val="both"/>
        <w:rPr>
          <w:rFonts w:ascii="Arial" w:eastAsia="Times New Roman" w:hAnsi="Arial" w:cs="Arial"/>
          <w:color w:val="000000"/>
          <w:sz w:val="20"/>
          <w:szCs w:val="20"/>
          <w:lang w:eastAsia="pl-PL"/>
        </w:rPr>
      </w:pPr>
      <w:r w:rsidRPr="002147AD">
        <w:rPr>
          <w:rFonts w:ascii="Arial" w:eastAsia="Times New Roman" w:hAnsi="Arial" w:cs="Arial"/>
          <w:color w:val="000000"/>
          <w:sz w:val="20"/>
          <w:szCs w:val="20"/>
          <w:lang w:eastAsia="pl-PL"/>
        </w:rPr>
        <w:t>W granicach Gminy D</w:t>
      </w:r>
      <w:r>
        <w:rPr>
          <w:rFonts w:ascii="Arial" w:eastAsia="Times New Roman" w:hAnsi="Arial" w:cs="Arial"/>
          <w:color w:val="000000"/>
          <w:sz w:val="20"/>
          <w:szCs w:val="20"/>
          <w:lang w:eastAsia="pl-PL"/>
        </w:rPr>
        <w:t>omaradz</w:t>
      </w:r>
      <w:r w:rsidRPr="002147AD">
        <w:rPr>
          <w:rFonts w:ascii="Arial" w:eastAsia="Times New Roman" w:hAnsi="Arial" w:cs="Arial"/>
          <w:color w:val="000000"/>
          <w:sz w:val="20"/>
          <w:szCs w:val="20"/>
          <w:lang w:eastAsia="pl-PL"/>
        </w:rPr>
        <w:t xml:space="preserve"> wyróżnić można </w:t>
      </w:r>
      <w:r w:rsidR="000D7021">
        <w:rPr>
          <w:rFonts w:ascii="Arial" w:eastAsia="Times New Roman" w:hAnsi="Arial" w:cs="Arial"/>
          <w:color w:val="000000"/>
          <w:sz w:val="20"/>
          <w:szCs w:val="20"/>
          <w:lang w:eastAsia="pl-PL"/>
        </w:rPr>
        <w:t>3</w:t>
      </w:r>
      <w:r w:rsidRPr="002147AD">
        <w:rPr>
          <w:rFonts w:ascii="Arial" w:eastAsia="Times New Roman" w:hAnsi="Arial" w:cs="Arial"/>
          <w:color w:val="000000"/>
          <w:sz w:val="20"/>
          <w:szCs w:val="20"/>
          <w:lang w:eastAsia="pl-PL"/>
        </w:rPr>
        <w:t xml:space="preserve"> Jednolit</w:t>
      </w:r>
      <w:r w:rsidR="000D7021">
        <w:rPr>
          <w:rFonts w:ascii="Arial" w:eastAsia="Times New Roman" w:hAnsi="Arial" w:cs="Arial"/>
          <w:color w:val="000000"/>
          <w:sz w:val="20"/>
          <w:szCs w:val="20"/>
          <w:lang w:eastAsia="pl-PL"/>
        </w:rPr>
        <w:t>e</w:t>
      </w:r>
      <w:r w:rsidRPr="002147AD">
        <w:rPr>
          <w:rFonts w:ascii="Arial" w:eastAsia="Times New Roman" w:hAnsi="Arial" w:cs="Arial"/>
          <w:color w:val="000000"/>
          <w:sz w:val="20"/>
          <w:szCs w:val="20"/>
          <w:lang w:eastAsia="pl-PL"/>
        </w:rPr>
        <w:t xml:space="preserve"> Części Wód Powierzchniowych. Ich charakterystykę zaprezentowano w poniższej tabeli.</w:t>
      </w:r>
    </w:p>
    <w:p w14:paraId="1C695044" w14:textId="2F1877FA" w:rsidR="00E17825" w:rsidRPr="002147AD" w:rsidRDefault="00E17825" w:rsidP="00E17825">
      <w:pPr>
        <w:pStyle w:val="Legenda"/>
        <w:spacing w:after="0"/>
        <w:rPr>
          <w:rFonts w:ascii="Arial" w:eastAsia="Times New Roman" w:hAnsi="Arial" w:cs="Arial"/>
          <w:b/>
          <w:i w:val="0"/>
          <w:iCs w:val="0"/>
          <w:color w:val="000000"/>
          <w:szCs w:val="20"/>
          <w:lang w:eastAsia="pl-PL"/>
        </w:rPr>
      </w:pPr>
      <w:r w:rsidRPr="002147AD">
        <w:rPr>
          <w:rFonts w:ascii="Arial" w:eastAsia="Times New Roman" w:hAnsi="Arial" w:cs="Arial"/>
          <w:b/>
          <w:i w:val="0"/>
          <w:iCs w:val="0"/>
          <w:color w:val="000000"/>
          <w:szCs w:val="20"/>
          <w:lang w:eastAsia="pl-PL"/>
        </w:rPr>
        <w:t xml:space="preserve">Tabela </w:t>
      </w:r>
      <w:r w:rsidRPr="002147AD">
        <w:rPr>
          <w:rFonts w:ascii="Arial" w:eastAsia="Times New Roman" w:hAnsi="Arial" w:cs="Arial"/>
          <w:b/>
          <w:i w:val="0"/>
          <w:iCs w:val="0"/>
          <w:color w:val="000000"/>
          <w:szCs w:val="20"/>
          <w:lang w:eastAsia="pl-PL"/>
        </w:rPr>
        <w:fldChar w:fldCharType="begin"/>
      </w:r>
      <w:r w:rsidRPr="002147AD">
        <w:rPr>
          <w:rFonts w:ascii="Arial" w:eastAsia="Times New Roman" w:hAnsi="Arial" w:cs="Arial"/>
          <w:b/>
          <w:i w:val="0"/>
          <w:iCs w:val="0"/>
          <w:color w:val="000000"/>
          <w:szCs w:val="20"/>
          <w:lang w:eastAsia="pl-PL"/>
        </w:rPr>
        <w:instrText xml:space="preserve"> SEQ Tabela \* ARABIC </w:instrText>
      </w:r>
      <w:r w:rsidRPr="002147AD">
        <w:rPr>
          <w:rFonts w:ascii="Arial" w:eastAsia="Times New Roman" w:hAnsi="Arial" w:cs="Arial"/>
          <w:b/>
          <w:i w:val="0"/>
          <w:iCs w:val="0"/>
          <w:color w:val="000000"/>
          <w:szCs w:val="20"/>
          <w:lang w:eastAsia="pl-PL"/>
        </w:rPr>
        <w:fldChar w:fldCharType="separate"/>
      </w:r>
      <w:r w:rsidR="00AC1987">
        <w:rPr>
          <w:rFonts w:ascii="Arial" w:eastAsia="Times New Roman" w:hAnsi="Arial" w:cs="Arial"/>
          <w:b/>
          <w:i w:val="0"/>
          <w:iCs w:val="0"/>
          <w:noProof/>
          <w:color w:val="000000"/>
          <w:szCs w:val="20"/>
          <w:lang w:eastAsia="pl-PL"/>
        </w:rPr>
        <w:t>2</w:t>
      </w:r>
      <w:r w:rsidRPr="002147AD">
        <w:rPr>
          <w:rFonts w:ascii="Arial" w:eastAsia="Times New Roman" w:hAnsi="Arial" w:cs="Arial"/>
          <w:b/>
          <w:i w:val="0"/>
          <w:iCs w:val="0"/>
          <w:color w:val="000000"/>
          <w:szCs w:val="20"/>
          <w:lang w:eastAsia="pl-PL"/>
        </w:rPr>
        <w:fldChar w:fldCharType="end"/>
      </w:r>
      <w:r w:rsidRPr="002147AD">
        <w:rPr>
          <w:rFonts w:ascii="Arial" w:eastAsia="Times New Roman" w:hAnsi="Arial" w:cs="Arial"/>
          <w:b/>
          <w:i w:val="0"/>
          <w:iCs w:val="0"/>
          <w:color w:val="000000"/>
          <w:szCs w:val="20"/>
          <w:lang w:eastAsia="pl-PL"/>
        </w:rPr>
        <w:t>. Charakterystyka JCWP na terenie Gminy D</w:t>
      </w:r>
      <w:r w:rsidR="005F01C8">
        <w:rPr>
          <w:rFonts w:ascii="Arial" w:eastAsia="Times New Roman" w:hAnsi="Arial" w:cs="Arial"/>
          <w:b/>
          <w:i w:val="0"/>
          <w:iCs w:val="0"/>
          <w:color w:val="000000"/>
          <w:szCs w:val="20"/>
          <w:lang w:eastAsia="pl-PL"/>
        </w:rPr>
        <w:t>omaradz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91"/>
        <w:gridCol w:w="2289"/>
        <w:gridCol w:w="2286"/>
        <w:gridCol w:w="2286"/>
      </w:tblGrid>
      <w:tr w:rsidR="005F01C8" w:rsidRPr="002147AD" w14:paraId="553E86D5" w14:textId="1D373929" w:rsidTr="004C77EB">
        <w:trPr>
          <w:trHeight w:val="540"/>
        </w:trPr>
        <w:tc>
          <w:tcPr>
            <w:tcW w:w="1251" w:type="pct"/>
            <w:shd w:val="clear" w:color="auto" w:fill="FFFFFF"/>
            <w:vAlign w:val="center"/>
          </w:tcPr>
          <w:p w14:paraId="28F189C1"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Nazwa JCWP</w:t>
            </w:r>
          </w:p>
        </w:tc>
        <w:tc>
          <w:tcPr>
            <w:tcW w:w="1250" w:type="pct"/>
            <w:shd w:val="clear" w:color="auto" w:fill="FFFFFF"/>
            <w:vAlign w:val="center"/>
          </w:tcPr>
          <w:p w14:paraId="30F56B37" w14:textId="08435E8E" w:rsidR="005F01C8" w:rsidRPr="002147AD" w:rsidRDefault="00472391" w:rsidP="004C77EB">
            <w:pPr>
              <w:shd w:val="clear" w:color="auto" w:fill="FFFFFF"/>
              <w:autoSpaceDE w:val="0"/>
              <w:autoSpaceDN w:val="0"/>
              <w:adjustRightInd w:val="0"/>
              <w:spacing w:after="0" w:line="240" w:lineRule="auto"/>
              <w:jc w:val="center"/>
              <w:rPr>
                <w:rFonts w:ascii="Arial" w:hAnsi="Arial" w:cs="Arial"/>
                <w:sz w:val="16"/>
                <w:szCs w:val="16"/>
              </w:rPr>
            </w:pPr>
            <w:r w:rsidRPr="00472391">
              <w:rPr>
                <w:rFonts w:ascii="Arial" w:hAnsi="Arial" w:cs="Arial"/>
                <w:sz w:val="16"/>
                <w:szCs w:val="16"/>
              </w:rPr>
              <w:t xml:space="preserve">Stobnica od </w:t>
            </w:r>
            <w:proofErr w:type="spellStart"/>
            <w:r w:rsidRPr="00472391">
              <w:rPr>
                <w:rFonts w:ascii="Arial" w:hAnsi="Arial" w:cs="Arial"/>
                <w:sz w:val="16"/>
                <w:szCs w:val="16"/>
              </w:rPr>
              <w:t>Łądzierza</w:t>
            </w:r>
            <w:proofErr w:type="spellEnd"/>
            <w:r w:rsidRPr="00472391">
              <w:rPr>
                <w:rFonts w:ascii="Arial" w:hAnsi="Arial" w:cs="Arial"/>
                <w:sz w:val="16"/>
                <w:szCs w:val="16"/>
              </w:rPr>
              <w:t xml:space="preserve"> do ujścia</w:t>
            </w:r>
          </w:p>
        </w:tc>
        <w:tc>
          <w:tcPr>
            <w:tcW w:w="1249" w:type="pct"/>
            <w:shd w:val="clear" w:color="auto" w:fill="FFFFFF"/>
            <w:vAlign w:val="center"/>
          </w:tcPr>
          <w:p w14:paraId="41739A17" w14:textId="4D81AC73" w:rsidR="005F01C8" w:rsidRPr="002147AD" w:rsidRDefault="00D53186" w:rsidP="004C77EB">
            <w:pPr>
              <w:shd w:val="clear" w:color="auto" w:fill="FFFFFF"/>
              <w:autoSpaceDE w:val="0"/>
              <w:autoSpaceDN w:val="0"/>
              <w:adjustRightInd w:val="0"/>
              <w:spacing w:after="0" w:line="240" w:lineRule="auto"/>
              <w:jc w:val="center"/>
              <w:rPr>
                <w:rFonts w:ascii="Arial" w:hAnsi="Arial" w:cs="Arial"/>
                <w:sz w:val="16"/>
                <w:szCs w:val="16"/>
              </w:rPr>
            </w:pPr>
            <w:r w:rsidRPr="004C77EB">
              <w:rPr>
                <w:rFonts w:ascii="Arial" w:hAnsi="Arial" w:cs="Arial"/>
                <w:sz w:val="16"/>
                <w:szCs w:val="16"/>
              </w:rPr>
              <w:t>Golcówka</w:t>
            </w:r>
          </w:p>
        </w:tc>
        <w:tc>
          <w:tcPr>
            <w:tcW w:w="1249" w:type="pct"/>
            <w:shd w:val="clear" w:color="auto" w:fill="FFFFFF"/>
            <w:vAlign w:val="center"/>
          </w:tcPr>
          <w:p w14:paraId="6A98A5DF" w14:textId="34DCCEF9" w:rsidR="005F01C8" w:rsidRPr="002147AD" w:rsidRDefault="00D53186" w:rsidP="004C77EB">
            <w:pPr>
              <w:shd w:val="clear" w:color="auto" w:fill="FFFFFF"/>
              <w:autoSpaceDE w:val="0"/>
              <w:autoSpaceDN w:val="0"/>
              <w:adjustRightInd w:val="0"/>
              <w:spacing w:after="0" w:line="240" w:lineRule="auto"/>
              <w:jc w:val="center"/>
              <w:rPr>
                <w:rFonts w:ascii="Arial" w:hAnsi="Arial" w:cs="Arial"/>
                <w:sz w:val="16"/>
                <w:szCs w:val="16"/>
              </w:rPr>
            </w:pPr>
            <w:r w:rsidRPr="004C77EB">
              <w:rPr>
                <w:rFonts w:ascii="Arial" w:hAnsi="Arial" w:cs="Arial"/>
                <w:sz w:val="16"/>
                <w:szCs w:val="16"/>
              </w:rPr>
              <w:t>Baryczka</w:t>
            </w:r>
          </w:p>
        </w:tc>
      </w:tr>
      <w:tr w:rsidR="005F01C8" w:rsidRPr="002147AD" w14:paraId="2F710A78" w14:textId="7D203CE4" w:rsidTr="004C77EB">
        <w:trPr>
          <w:trHeight w:val="555"/>
        </w:trPr>
        <w:tc>
          <w:tcPr>
            <w:tcW w:w="1251" w:type="pct"/>
            <w:shd w:val="clear" w:color="auto" w:fill="FFFFFF"/>
            <w:vAlign w:val="center"/>
          </w:tcPr>
          <w:p w14:paraId="5AC76B6D"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Europejski kod JCWP</w:t>
            </w:r>
          </w:p>
        </w:tc>
        <w:tc>
          <w:tcPr>
            <w:tcW w:w="1250" w:type="pct"/>
            <w:shd w:val="clear" w:color="auto" w:fill="FFFFFF"/>
            <w:vAlign w:val="center"/>
          </w:tcPr>
          <w:p w14:paraId="09D59D9E" w14:textId="2B1E37BF" w:rsidR="005F01C8" w:rsidRPr="002147AD" w:rsidRDefault="000D7021" w:rsidP="004C77EB">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PLRW20001</w:t>
            </w:r>
            <w:r>
              <w:rPr>
                <w:rFonts w:ascii="Arial" w:hAnsi="Arial" w:cs="Arial"/>
                <w:sz w:val="16"/>
                <w:szCs w:val="16"/>
              </w:rPr>
              <w:t>4226499</w:t>
            </w:r>
          </w:p>
        </w:tc>
        <w:tc>
          <w:tcPr>
            <w:tcW w:w="1249" w:type="pct"/>
            <w:shd w:val="clear" w:color="auto" w:fill="FFFFFF"/>
            <w:vAlign w:val="center"/>
          </w:tcPr>
          <w:p w14:paraId="7AA47987" w14:textId="59ED83E9" w:rsidR="005F01C8" w:rsidRPr="002147AD" w:rsidRDefault="000D7021" w:rsidP="004C77EB">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PLRW2000</w:t>
            </w:r>
            <w:r>
              <w:rPr>
                <w:rFonts w:ascii="Arial" w:hAnsi="Arial" w:cs="Arial"/>
                <w:sz w:val="16"/>
                <w:szCs w:val="16"/>
              </w:rPr>
              <w:t>12226469</w:t>
            </w:r>
          </w:p>
        </w:tc>
        <w:tc>
          <w:tcPr>
            <w:tcW w:w="1249" w:type="pct"/>
            <w:shd w:val="clear" w:color="auto" w:fill="FFFFFF"/>
            <w:vAlign w:val="center"/>
          </w:tcPr>
          <w:p w14:paraId="58CCF1B6" w14:textId="5CB7D8EA" w:rsidR="005F01C8"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sidRPr="004C77EB">
              <w:rPr>
                <w:rFonts w:ascii="Arial" w:hAnsi="Arial" w:cs="Arial"/>
                <w:sz w:val="16"/>
                <w:szCs w:val="16"/>
              </w:rPr>
              <w:t>PLRW20001222349</w:t>
            </w:r>
          </w:p>
        </w:tc>
      </w:tr>
      <w:tr w:rsidR="005F01C8" w:rsidRPr="002147AD" w14:paraId="2E3DA69C" w14:textId="4961A8C3" w:rsidTr="00EC773A">
        <w:trPr>
          <w:trHeight w:val="285"/>
        </w:trPr>
        <w:tc>
          <w:tcPr>
            <w:tcW w:w="1251" w:type="pct"/>
            <w:shd w:val="clear" w:color="auto" w:fill="FFFFFF"/>
            <w:vAlign w:val="center"/>
          </w:tcPr>
          <w:p w14:paraId="1EAB5737"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D</w:t>
            </w:r>
            <w:r w:rsidRPr="001E7A4F">
              <w:rPr>
                <w:rFonts w:ascii="Arial" w:eastAsia="Times New Roman" w:hAnsi="Arial" w:cs="Arial"/>
                <w:sz w:val="16"/>
                <w:szCs w:val="16"/>
              </w:rPr>
              <w:t>ługość JCWP</w:t>
            </w:r>
          </w:p>
        </w:tc>
        <w:tc>
          <w:tcPr>
            <w:tcW w:w="1250" w:type="pct"/>
            <w:shd w:val="clear" w:color="auto" w:fill="FFFFFF"/>
            <w:vAlign w:val="center"/>
          </w:tcPr>
          <w:p w14:paraId="708B2DEC" w14:textId="0B7C560F" w:rsidR="005F01C8" w:rsidRPr="002147AD" w:rsidRDefault="003750C8" w:rsidP="00EC773A">
            <w:pPr>
              <w:shd w:val="clear" w:color="auto" w:fill="FFFFFF"/>
              <w:autoSpaceDE w:val="0"/>
              <w:autoSpaceDN w:val="0"/>
              <w:adjustRightInd w:val="0"/>
              <w:spacing w:after="0" w:line="240" w:lineRule="auto"/>
              <w:jc w:val="center"/>
              <w:rPr>
                <w:rFonts w:ascii="Arial" w:hAnsi="Arial" w:cs="Arial"/>
                <w:sz w:val="16"/>
                <w:szCs w:val="16"/>
              </w:rPr>
            </w:pPr>
            <w:r w:rsidRPr="003750C8">
              <w:rPr>
                <w:rFonts w:ascii="Arial" w:hAnsi="Arial" w:cs="Arial"/>
                <w:sz w:val="16"/>
                <w:szCs w:val="16"/>
              </w:rPr>
              <w:t>27,92km</w:t>
            </w:r>
          </w:p>
        </w:tc>
        <w:tc>
          <w:tcPr>
            <w:tcW w:w="1249" w:type="pct"/>
            <w:shd w:val="clear" w:color="auto" w:fill="FFFFFF"/>
            <w:vAlign w:val="center"/>
          </w:tcPr>
          <w:p w14:paraId="624C0AB0" w14:textId="2D396FE5" w:rsidR="005F01C8" w:rsidRPr="002147AD" w:rsidRDefault="003750C8" w:rsidP="000D7021">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10,57km</w:t>
            </w:r>
          </w:p>
        </w:tc>
        <w:tc>
          <w:tcPr>
            <w:tcW w:w="1249" w:type="pct"/>
            <w:shd w:val="clear" w:color="auto" w:fill="FFFFFF"/>
            <w:vAlign w:val="center"/>
          </w:tcPr>
          <w:p w14:paraId="42940BEB" w14:textId="68107F46" w:rsidR="005F01C8" w:rsidRPr="002147AD" w:rsidRDefault="003750C8" w:rsidP="000D7021">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20,99km</w:t>
            </w:r>
          </w:p>
        </w:tc>
      </w:tr>
      <w:tr w:rsidR="005F01C8" w:rsidRPr="002147AD" w14:paraId="7F239193" w14:textId="449A105C" w:rsidTr="00EC773A">
        <w:trPr>
          <w:trHeight w:val="540"/>
        </w:trPr>
        <w:tc>
          <w:tcPr>
            <w:tcW w:w="1251" w:type="pct"/>
            <w:shd w:val="clear" w:color="auto" w:fill="FFFFFF"/>
            <w:vAlign w:val="center"/>
          </w:tcPr>
          <w:p w14:paraId="0E2D690B"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Powierzchnia JCWP</w:t>
            </w:r>
          </w:p>
        </w:tc>
        <w:tc>
          <w:tcPr>
            <w:tcW w:w="1250" w:type="pct"/>
            <w:shd w:val="clear" w:color="auto" w:fill="FFFFFF"/>
            <w:vAlign w:val="center"/>
          </w:tcPr>
          <w:p w14:paraId="55F99602" w14:textId="53932530" w:rsidR="005F01C8" w:rsidRPr="002147AD" w:rsidRDefault="000D7021" w:rsidP="00EC773A">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69,14km</w:t>
            </w:r>
            <w:r w:rsidRPr="000D7021">
              <w:rPr>
                <w:rFonts w:ascii="Arial" w:hAnsi="Arial" w:cs="Arial"/>
                <w:sz w:val="16"/>
                <w:szCs w:val="16"/>
                <w:vertAlign w:val="superscript"/>
              </w:rPr>
              <w:t>2</w:t>
            </w:r>
          </w:p>
        </w:tc>
        <w:tc>
          <w:tcPr>
            <w:tcW w:w="1249" w:type="pct"/>
            <w:shd w:val="clear" w:color="auto" w:fill="FFFFFF"/>
            <w:vAlign w:val="center"/>
          </w:tcPr>
          <w:p w14:paraId="12D38903" w14:textId="07EA76FC" w:rsidR="005F01C8" w:rsidRPr="002147AD" w:rsidRDefault="000D7021" w:rsidP="000D7021">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35,88m</w:t>
            </w:r>
            <w:r w:rsidRPr="000D7021">
              <w:rPr>
                <w:rFonts w:ascii="Arial" w:hAnsi="Arial" w:cs="Arial"/>
                <w:sz w:val="16"/>
                <w:szCs w:val="16"/>
                <w:vertAlign w:val="superscript"/>
              </w:rPr>
              <w:t>2</w:t>
            </w:r>
          </w:p>
        </w:tc>
        <w:tc>
          <w:tcPr>
            <w:tcW w:w="1249" w:type="pct"/>
            <w:shd w:val="clear" w:color="auto" w:fill="FFFFFF"/>
            <w:vAlign w:val="center"/>
          </w:tcPr>
          <w:p w14:paraId="65727907" w14:textId="64E85D36" w:rsidR="005F01C8" w:rsidRPr="002147AD" w:rsidRDefault="000D7021" w:rsidP="000D7021">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57,21m</w:t>
            </w:r>
            <w:r w:rsidRPr="000D7021">
              <w:rPr>
                <w:rFonts w:ascii="Arial" w:hAnsi="Arial" w:cs="Arial"/>
                <w:sz w:val="16"/>
                <w:szCs w:val="16"/>
                <w:vertAlign w:val="superscript"/>
              </w:rPr>
              <w:t>2</w:t>
            </w:r>
          </w:p>
        </w:tc>
      </w:tr>
      <w:tr w:rsidR="003750C8" w:rsidRPr="002147AD" w14:paraId="6E7CA912" w14:textId="7399F90D" w:rsidTr="00C37EF6">
        <w:trPr>
          <w:trHeight w:val="555"/>
        </w:trPr>
        <w:tc>
          <w:tcPr>
            <w:tcW w:w="1251" w:type="pct"/>
            <w:shd w:val="clear" w:color="auto" w:fill="FFFFFF"/>
            <w:vAlign w:val="center"/>
          </w:tcPr>
          <w:p w14:paraId="1294B8A7" w14:textId="77777777"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Obszar dorzecza</w:t>
            </w:r>
          </w:p>
        </w:tc>
        <w:tc>
          <w:tcPr>
            <w:tcW w:w="1250" w:type="pct"/>
            <w:shd w:val="clear" w:color="auto" w:fill="FFFFFF"/>
            <w:vAlign w:val="center"/>
          </w:tcPr>
          <w:p w14:paraId="12D1AE60" w14:textId="74003048"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obszar dorzecza Wisły</w:t>
            </w:r>
          </w:p>
        </w:tc>
        <w:tc>
          <w:tcPr>
            <w:tcW w:w="1249" w:type="pct"/>
            <w:shd w:val="clear" w:color="auto" w:fill="FFFFFF"/>
            <w:vAlign w:val="center"/>
          </w:tcPr>
          <w:p w14:paraId="0C281E1A" w14:textId="031EA09C"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obszar dorzecza Wisły</w:t>
            </w:r>
          </w:p>
        </w:tc>
        <w:tc>
          <w:tcPr>
            <w:tcW w:w="1249" w:type="pct"/>
            <w:shd w:val="clear" w:color="auto" w:fill="FFFFFF"/>
            <w:vAlign w:val="center"/>
          </w:tcPr>
          <w:p w14:paraId="74F45D0F" w14:textId="2E7A27F4"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obszar dorzecza Wisły</w:t>
            </w:r>
          </w:p>
        </w:tc>
      </w:tr>
      <w:tr w:rsidR="003750C8" w:rsidRPr="002147AD" w14:paraId="204E2F78" w14:textId="5DA2F3AC" w:rsidTr="00C37EF6">
        <w:trPr>
          <w:trHeight w:val="540"/>
        </w:trPr>
        <w:tc>
          <w:tcPr>
            <w:tcW w:w="1251" w:type="pct"/>
            <w:shd w:val="clear" w:color="auto" w:fill="FFFFFF"/>
            <w:vAlign w:val="center"/>
          </w:tcPr>
          <w:p w14:paraId="3F6EFF8A" w14:textId="77777777"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Region wodny</w:t>
            </w:r>
          </w:p>
        </w:tc>
        <w:tc>
          <w:tcPr>
            <w:tcW w:w="1250" w:type="pct"/>
            <w:shd w:val="clear" w:color="auto" w:fill="FFFFFF"/>
            <w:vAlign w:val="center"/>
          </w:tcPr>
          <w:p w14:paraId="5FA0469D" w14:textId="6432BF0F"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region wodny Górnej Wisły</w:t>
            </w:r>
          </w:p>
        </w:tc>
        <w:tc>
          <w:tcPr>
            <w:tcW w:w="1249" w:type="pct"/>
            <w:shd w:val="clear" w:color="auto" w:fill="FFFFFF"/>
            <w:vAlign w:val="center"/>
          </w:tcPr>
          <w:p w14:paraId="75ABB007" w14:textId="49043D11"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region wodny Górnej Wisły</w:t>
            </w:r>
          </w:p>
        </w:tc>
        <w:tc>
          <w:tcPr>
            <w:tcW w:w="1249" w:type="pct"/>
            <w:shd w:val="clear" w:color="auto" w:fill="FFFFFF"/>
            <w:vAlign w:val="center"/>
          </w:tcPr>
          <w:p w14:paraId="4F6AE4A0" w14:textId="1F5B92B6"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region wodny Górnej Wisły</w:t>
            </w:r>
          </w:p>
        </w:tc>
      </w:tr>
      <w:tr w:rsidR="005F01C8" w:rsidRPr="002147AD" w14:paraId="2E35F0D2" w14:textId="52D1B17B" w:rsidTr="003750C8">
        <w:trPr>
          <w:trHeight w:val="837"/>
        </w:trPr>
        <w:tc>
          <w:tcPr>
            <w:tcW w:w="1251" w:type="pct"/>
            <w:shd w:val="clear" w:color="auto" w:fill="FFFFFF"/>
            <w:vAlign w:val="center"/>
          </w:tcPr>
          <w:p w14:paraId="727FDC5E"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Scalona Cz</w:t>
            </w:r>
            <w:r w:rsidRPr="001E7A4F">
              <w:rPr>
                <w:rFonts w:ascii="Arial" w:eastAsia="Times New Roman" w:hAnsi="Arial" w:cs="Arial"/>
                <w:sz w:val="16"/>
                <w:szCs w:val="16"/>
              </w:rPr>
              <w:t>ęść Wód</w:t>
            </w:r>
          </w:p>
        </w:tc>
        <w:tc>
          <w:tcPr>
            <w:tcW w:w="1250" w:type="pct"/>
            <w:shd w:val="clear" w:color="auto" w:fill="FFFFFF"/>
            <w:vAlign w:val="center"/>
          </w:tcPr>
          <w:p w14:paraId="052F1F3E" w14:textId="5AE8175D" w:rsidR="005F01C8" w:rsidRPr="002147AD" w:rsidRDefault="00EC773A" w:rsidP="00EC773A">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GW0819</w:t>
            </w:r>
          </w:p>
        </w:tc>
        <w:tc>
          <w:tcPr>
            <w:tcW w:w="1249" w:type="pct"/>
            <w:shd w:val="clear" w:color="auto" w:fill="FFFFFF"/>
            <w:vAlign w:val="center"/>
          </w:tcPr>
          <w:p w14:paraId="797880C0" w14:textId="046636A1" w:rsidR="005F01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GW0819</w:t>
            </w:r>
          </w:p>
        </w:tc>
        <w:tc>
          <w:tcPr>
            <w:tcW w:w="1249" w:type="pct"/>
            <w:shd w:val="clear" w:color="auto" w:fill="FFFFFF"/>
            <w:vAlign w:val="center"/>
          </w:tcPr>
          <w:p w14:paraId="51928FFA" w14:textId="0F172E66" w:rsidR="005F01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GW08</w:t>
            </w:r>
            <w:r>
              <w:rPr>
                <w:rFonts w:ascii="Arial" w:hAnsi="Arial" w:cs="Arial"/>
                <w:sz w:val="16"/>
                <w:szCs w:val="16"/>
              </w:rPr>
              <w:t>10</w:t>
            </w:r>
          </w:p>
        </w:tc>
      </w:tr>
      <w:tr w:rsidR="003750C8" w:rsidRPr="002147AD" w14:paraId="34C4ECFF" w14:textId="7EAA50EB" w:rsidTr="00C37EF6">
        <w:trPr>
          <w:trHeight w:val="555"/>
        </w:trPr>
        <w:tc>
          <w:tcPr>
            <w:tcW w:w="1251" w:type="pct"/>
            <w:shd w:val="clear" w:color="auto" w:fill="FFFFFF"/>
            <w:vAlign w:val="center"/>
          </w:tcPr>
          <w:p w14:paraId="666466B4" w14:textId="77777777"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Zlewnia bilansowa</w:t>
            </w:r>
          </w:p>
        </w:tc>
        <w:tc>
          <w:tcPr>
            <w:tcW w:w="1250" w:type="pct"/>
            <w:shd w:val="clear" w:color="auto" w:fill="FFFFFF"/>
            <w:vAlign w:val="center"/>
          </w:tcPr>
          <w:p w14:paraId="3275509D" w14:textId="55E9B498"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3750C8">
              <w:rPr>
                <w:rFonts w:ascii="Arial" w:hAnsi="Arial" w:cs="Arial"/>
                <w:sz w:val="16"/>
                <w:szCs w:val="16"/>
              </w:rPr>
              <w:t>San z Wisłokiem</w:t>
            </w:r>
          </w:p>
        </w:tc>
        <w:tc>
          <w:tcPr>
            <w:tcW w:w="1249" w:type="pct"/>
            <w:shd w:val="clear" w:color="auto" w:fill="FFFFFF"/>
            <w:vAlign w:val="center"/>
          </w:tcPr>
          <w:p w14:paraId="03BE07B3" w14:textId="47C075C0"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3750C8">
              <w:rPr>
                <w:rFonts w:ascii="Arial" w:hAnsi="Arial" w:cs="Arial"/>
                <w:sz w:val="16"/>
                <w:szCs w:val="16"/>
              </w:rPr>
              <w:t>San z Wisłokiem</w:t>
            </w:r>
          </w:p>
        </w:tc>
        <w:tc>
          <w:tcPr>
            <w:tcW w:w="1249" w:type="pct"/>
            <w:shd w:val="clear" w:color="auto" w:fill="FFFFFF"/>
            <w:vAlign w:val="center"/>
          </w:tcPr>
          <w:p w14:paraId="66EF452C" w14:textId="16215EB3"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3750C8">
              <w:rPr>
                <w:rFonts w:ascii="Arial" w:hAnsi="Arial" w:cs="Arial"/>
                <w:sz w:val="16"/>
                <w:szCs w:val="16"/>
              </w:rPr>
              <w:t>San z Wisłokiem</w:t>
            </w:r>
          </w:p>
        </w:tc>
      </w:tr>
      <w:tr w:rsidR="003750C8" w:rsidRPr="002147AD" w14:paraId="71E5E408" w14:textId="043DA84B" w:rsidTr="00D53186">
        <w:trPr>
          <w:trHeight w:val="540"/>
        </w:trPr>
        <w:tc>
          <w:tcPr>
            <w:tcW w:w="1251" w:type="pct"/>
            <w:shd w:val="clear" w:color="auto" w:fill="FFFFFF"/>
            <w:vAlign w:val="center"/>
          </w:tcPr>
          <w:p w14:paraId="01C4B1CE" w14:textId="77777777"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W</w:t>
            </w:r>
            <w:r w:rsidRPr="001E7A4F">
              <w:rPr>
                <w:rFonts w:ascii="Arial" w:eastAsia="Times New Roman" w:hAnsi="Arial" w:cs="Arial"/>
                <w:sz w:val="16"/>
                <w:szCs w:val="16"/>
              </w:rPr>
              <w:t>łaściwe RZGW</w:t>
            </w:r>
          </w:p>
        </w:tc>
        <w:tc>
          <w:tcPr>
            <w:tcW w:w="1250" w:type="pct"/>
            <w:shd w:val="clear" w:color="auto" w:fill="FFFFFF"/>
            <w:vAlign w:val="center"/>
          </w:tcPr>
          <w:p w14:paraId="4586AD6E" w14:textId="2DFE0370"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RZGW w Krakowie</w:t>
            </w:r>
          </w:p>
        </w:tc>
        <w:tc>
          <w:tcPr>
            <w:tcW w:w="1249" w:type="pct"/>
            <w:shd w:val="clear" w:color="auto" w:fill="FFFFFF"/>
            <w:vAlign w:val="center"/>
          </w:tcPr>
          <w:p w14:paraId="484E8F99" w14:textId="78D3AA7B"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RZGW w Krakowie</w:t>
            </w:r>
          </w:p>
        </w:tc>
        <w:tc>
          <w:tcPr>
            <w:tcW w:w="1249" w:type="pct"/>
            <w:shd w:val="clear" w:color="auto" w:fill="FFFFFF"/>
            <w:vAlign w:val="center"/>
          </w:tcPr>
          <w:p w14:paraId="4C6DE9A9" w14:textId="193AC6F5" w:rsidR="003750C8" w:rsidRPr="002147AD" w:rsidRDefault="003750C8" w:rsidP="003750C8">
            <w:pPr>
              <w:shd w:val="clear" w:color="auto" w:fill="FFFFFF"/>
              <w:autoSpaceDE w:val="0"/>
              <w:autoSpaceDN w:val="0"/>
              <w:adjustRightInd w:val="0"/>
              <w:spacing w:after="0" w:line="240" w:lineRule="auto"/>
              <w:jc w:val="center"/>
              <w:rPr>
                <w:rFonts w:ascii="Arial" w:hAnsi="Arial" w:cs="Arial"/>
                <w:sz w:val="16"/>
                <w:szCs w:val="16"/>
              </w:rPr>
            </w:pPr>
            <w:r w:rsidRPr="00EC773A">
              <w:rPr>
                <w:rFonts w:ascii="Arial" w:hAnsi="Arial" w:cs="Arial"/>
                <w:sz w:val="16"/>
                <w:szCs w:val="16"/>
              </w:rPr>
              <w:t>RZGW w Krakowie</w:t>
            </w:r>
          </w:p>
        </w:tc>
      </w:tr>
      <w:tr w:rsidR="005F01C8" w:rsidRPr="002147AD" w14:paraId="493318CD" w14:textId="2FA9DCE0" w:rsidTr="00D53186">
        <w:trPr>
          <w:trHeight w:val="825"/>
        </w:trPr>
        <w:tc>
          <w:tcPr>
            <w:tcW w:w="1251" w:type="pct"/>
            <w:shd w:val="clear" w:color="auto" w:fill="FFFFFF"/>
            <w:vAlign w:val="center"/>
          </w:tcPr>
          <w:p w14:paraId="1B69E997" w14:textId="77777777" w:rsidR="005F01C8" w:rsidRPr="002147AD" w:rsidRDefault="005F01C8" w:rsidP="00C37EF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Typ JCWP</w:t>
            </w:r>
          </w:p>
        </w:tc>
        <w:tc>
          <w:tcPr>
            <w:tcW w:w="1250" w:type="pct"/>
            <w:shd w:val="clear" w:color="auto" w:fill="FFFFFF"/>
            <w:vAlign w:val="center"/>
          </w:tcPr>
          <w:p w14:paraId="6658869C" w14:textId="63D7D724" w:rsidR="005F01C8"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Mała rzeka fliszowa (14)</w:t>
            </w:r>
          </w:p>
        </w:tc>
        <w:tc>
          <w:tcPr>
            <w:tcW w:w="1249" w:type="pct"/>
            <w:shd w:val="clear" w:color="auto" w:fill="FFFFFF"/>
            <w:vAlign w:val="center"/>
          </w:tcPr>
          <w:p w14:paraId="3E9F5F1F" w14:textId="04296F57" w:rsidR="005F01C8"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Potok fliszowy (12)</w:t>
            </w:r>
          </w:p>
        </w:tc>
        <w:tc>
          <w:tcPr>
            <w:tcW w:w="1249" w:type="pct"/>
            <w:shd w:val="clear" w:color="auto" w:fill="FFFFFF"/>
            <w:vAlign w:val="center"/>
          </w:tcPr>
          <w:p w14:paraId="228B471B" w14:textId="1395F3CA" w:rsidR="005F01C8"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Potok fliszowy (12)</w:t>
            </w:r>
          </w:p>
        </w:tc>
      </w:tr>
      <w:tr w:rsidR="00D53186" w:rsidRPr="002147AD" w14:paraId="0BDECBB2" w14:textId="5433A675" w:rsidTr="00D53186">
        <w:trPr>
          <w:trHeight w:val="540"/>
        </w:trPr>
        <w:tc>
          <w:tcPr>
            <w:tcW w:w="1251" w:type="pct"/>
            <w:shd w:val="clear" w:color="auto" w:fill="FFFFFF"/>
            <w:vAlign w:val="center"/>
          </w:tcPr>
          <w:p w14:paraId="484B4D3C"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Status JCWP</w:t>
            </w:r>
          </w:p>
        </w:tc>
        <w:tc>
          <w:tcPr>
            <w:tcW w:w="1250" w:type="pct"/>
            <w:shd w:val="clear" w:color="auto" w:fill="FFFFFF"/>
            <w:vAlign w:val="center"/>
          </w:tcPr>
          <w:p w14:paraId="0A65A378" w14:textId="391AB9CF"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silnie zmieniona część wód (SZCW)</w:t>
            </w:r>
          </w:p>
        </w:tc>
        <w:tc>
          <w:tcPr>
            <w:tcW w:w="1249" w:type="pct"/>
            <w:shd w:val="clear" w:color="auto" w:fill="FFFFFF"/>
            <w:vAlign w:val="center"/>
          </w:tcPr>
          <w:p w14:paraId="3BF82EBC" w14:textId="6DFFD31D"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naturalna część wód (NAT)</w:t>
            </w:r>
          </w:p>
        </w:tc>
        <w:tc>
          <w:tcPr>
            <w:tcW w:w="1249" w:type="pct"/>
            <w:shd w:val="clear" w:color="auto" w:fill="FFFFFF"/>
            <w:vAlign w:val="center"/>
          </w:tcPr>
          <w:p w14:paraId="5C85B390" w14:textId="6FED794D"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naturalna część wód (NAT)</w:t>
            </w:r>
          </w:p>
        </w:tc>
      </w:tr>
      <w:tr w:rsidR="004C77EB" w:rsidRPr="002147AD" w14:paraId="12446713" w14:textId="10468C15" w:rsidTr="00D53186">
        <w:trPr>
          <w:trHeight w:val="285"/>
        </w:trPr>
        <w:tc>
          <w:tcPr>
            <w:tcW w:w="1251" w:type="pct"/>
            <w:shd w:val="clear" w:color="auto" w:fill="FFFFFF"/>
            <w:vAlign w:val="center"/>
          </w:tcPr>
          <w:p w14:paraId="7D39176B" w14:textId="77777777"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Ocena stanu</w:t>
            </w:r>
          </w:p>
        </w:tc>
        <w:tc>
          <w:tcPr>
            <w:tcW w:w="1250" w:type="pct"/>
            <w:shd w:val="clear" w:color="auto" w:fill="FFFFFF"/>
            <w:vAlign w:val="center"/>
          </w:tcPr>
          <w:p w14:paraId="54A08335" w14:textId="2101CF6C"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zły</w:t>
            </w:r>
          </w:p>
        </w:tc>
        <w:tc>
          <w:tcPr>
            <w:tcW w:w="1249" w:type="pct"/>
            <w:shd w:val="clear" w:color="auto" w:fill="FFFFFF"/>
            <w:vAlign w:val="center"/>
          </w:tcPr>
          <w:p w14:paraId="2F50EEAE" w14:textId="4433B86F"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dobry</w:t>
            </w:r>
          </w:p>
        </w:tc>
        <w:tc>
          <w:tcPr>
            <w:tcW w:w="1249" w:type="pct"/>
            <w:shd w:val="clear" w:color="auto" w:fill="FFFFFF"/>
            <w:vAlign w:val="center"/>
          </w:tcPr>
          <w:p w14:paraId="7D78C343" w14:textId="22753B96"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dobry</w:t>
            </w:r>
          </w:p>
        </w:tc>
      </w:tr>
      <w:tr w:rsidR="004C77EB" w:rsidRPr="002147AD" w14:paraId="6F999249" w14:textId="1CE7E60A" w:rsidTr="00D53186">
        <w:trPr>
          <w:trHeight w:val="285"/>
        </w:trPr>
        <w:tc>
          <w:tcPr>
            <w:tcW w:w="1251" w:type="pct"/>
            <w:shd w:val="clear" w:color="auto" w:fill="FFFFFF"/>
            <w:vAlign w:val="center"/>
          </w:tcPr>
          <w:p w14:paraId="6532F979" w14:textId="77777777"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Ocena zagro</w:t>
            </w:r>
            <w:r w:rsidRPr="001E7A4F">
              <w:rPr>
                <w:rFonts w:ascii="Arial" w:eastAsia="Times New Roman" w:hAnsi="Arial" w:cs="Arial"/>
                <w:sz w:val="16"/>
                <w:szCs w:val="16"/>
              </w:rPr>
              <w:t>żenia</w:t>
            </w:r>
          </w:p>
        </w:tc>
        <w:tc>
          <w:tcPr>
            <w:tcW w:w="1250" w:type="pct"/>
            <w:shd w:val="clear" w:color="auto" w:fill="FFFFFF"/>
            <w:vAlign w:val="center"/>
          </w:tcPr>
          <w:p w14:paraId="3A8BE137" w14:textId="5D7F1BA1"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zagro</w:t>
            </w:r>
            <w:r w:rsidRPr="001E7A4F">
              <w:rPr>
                <w:rFonts w:ascii="Arial" w:eastAsia="Times New Roman" w:hAnsi="Arial" w:cs="Arial"/>
                <w:sz w:val="16"/>
                <w:szCs w:val="16"/>
              </w:rPr>
              <w:t>żona</w:t>
            </w:r>
          </w:p>
        </w:tc>
        <w:tc>
          <w:tcPr>
            <w:tcW w:w="1249" w:type="pct"/>
            <w:shd w:val="clear" w:color="auto" w:fill="FFFFFF"/>
            <w:vAlign w:val="center"/>
          </w:tcPr>
          <w:p w14:paraId="344921EF" w14:textId="0F375C1C"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nie</w:t>
            </w:r>
            <w:r w:rsidRPr="002147AD">
              <w:rPr>
                <w:rFonts w:ascii="Arial" w:hAnsi="Arial" w:cs="Arial"/>
                <w:sz w:val="16"/>
                <w:szCs w:val="16"/>
              </w:rPr>
              <w:t>zagro</w:t>
            </w:r>
            <w:r w:rsidRPr="001E7A4F">
              <w:rPr>
                <w:rFonts w:ascii="Arial" w:eastAsia="Times New Roman" w:hAnsi="Arial" w:cs="Arial"/>
                <w:sz w:val="16"/>
                <w:szCs w:val="16"/>
              </w:rPr>
              <w:t>żona</w:t>
            </w:r>
          </w:p>
        </w:tc>
        <w:tc>
          <w:tcPr>
            <w:tcW w:w="1249" w:type="pct"/>
            <w:shd w:val="clear" w:color="auto" w:fill="FFFFFF"/>
            <w:vAlign w:val="center"/>
          </w:tcPr>
          <w:p w14:paraId="0770DB7D" w14:textId="50C5B64E" w:rsidR="004C77EB" w:rsidRPr="002147AD" w:rsidRDefault="004C77EB" w:rsidP="004C77EB">
            <w:pPr>
              <w:shd w:val="clear" w:color="auto" w:fill="FFFFFF"/>
              <w:autoSpaceDE w:val="0"/>
              <w:autoSpaceDN w:val="0"/>
              <w:adjustRightInd w:val="0"/>
              <w:spacing w:after="0" w:line="240" w:lineRule="auto"/>
              <w:jc w:val="center"/>
              <w:rPr>
                <w:rFonts w:ascii="Arial" w:hAnsi="Arial" w:cs="Arial"/>
                <w:sz w:val="16"/>
                <w:szCs w:val="16"/>
              </w:rPr>
            </w:pPr>
            <w:r>
              <w:rPr>
                <w:rFonts w:ascii="Arial" w:hAnsi="Arial" w:cs="Arial"/>
                <w:sz w:val="16"/>
                <w:szCs w:val="16"/>
              </w:rPr>
              <w:t>nie</w:t>
            </w:r>
            <w:r w:rsidRPr="002147AD">
              <w:rPr>
                <w:rFonts w:ascii="Arial" w:hAnsi="Arial" w:cs="Arial"/>
                <w:sz w:val="16"/>
                <w:szCs w:val="16"/>
              </w:rPr>
              <w:t>zagro</w:t>
            </w:r>
            <w:r w:rsidRPr="001E7A4F">
              <w:rPr>
                <w:rFonts w:ascii="Arial" w:eastAsia="Times New Roman" w:hAnsi="Arial" w:cs="Arial"/>
                <w:sz w:val="16"/>
                <w:szCs w:val="16"/>
              </w:rPr>
              <w:t>żona</w:t>
            </w:r>
          </w:p>
        </w:tc>
      </w:tr>
      <w:tr w:rsidR="00D53186" w:rsidRPr="002147AD" w14:paraId="2EB2BA2B" w14:textId="0FA0F353" w:rsidTr="00D53186">
        <w:trPr>
          <w:trHeight w:val="1080"/>
        </w:trPr>
        <w:tc>
          <w:tcPr>
            <w:tcW w:w="1251" w:type="pct"/>
            <w:shd w:val="clear" w:color="auto" w:fill="FFFFFF"/>
            <w:vAlign w:val="center"/>
          </w:tcPr>
          <w:p w14:paraId="718DF9F8"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Cel</w:t>
            </w:r>
          </w:p>
          <w:p w14:paraId="6EBB9E3F"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1E7A4F">
              <w:rPr>
                <w:rFonts w:ascii="Arial" w:eastAsia="Times New Roman" w:hAnsi="Arial" w:cs="Arial"/>
                <w:sz w:val="16"/>
                <w:szCs w:val="16"/>
              </w:rPr>
              <w:t>środowiskowy -stan/potencjał ekologiczny</w:t>
            </w:r>
          </w:p>
        </w:tc>
        <w:tc>
          <w:tcPr>
            <w:tcW w:w="1250" w:type="pct"/>
            <w:shd w:val="clear" w:color="auto" w:fill="FFFFFF"/>
            <w:vAlign w:val="center"/>
          </w:tcPr>
          <w:p w14:paraId="2DDD1D39" w14:textId="16B38259"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 xml:space="preserve">dobry potencjał ekologiczny; możliwość migracji organizmów wodnych na odcinku cieku istotnego - Stobnica od ujścia do </w:t>
            </w:r>
            <w:proofErr w:type="spellStart"/>
            <w:r w:rsidRPr="00D53186">
              <w:rPr>
                <w:rFonts w:ascii="Arial" w:hAnsi="Arial" w:cs="Arial"/>
                <w:sz w:val="16"/>
                <w:szCs w:val="16"/>
              </w:rPr>
              <w:t>Krościenki</w:t>
            </w:r>
            <w:proofErr w:type="spellEnd"/>
          </w:p>
        </w:tc>
        <w:tc>
          <w:tcPr>
            <w:tcW w:w="1249" w:type="pct"/>
            <w:shd w:val="clear" w:color="auto" w:fill="FFFFFF"/>
            <w:vAlign w:val="center"/>
          </w:tcPr>
          <w:p w14:paraId="5ED7F66E" w14:textId="0A52E71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dobry stan ekologiczny</w:t>
            </w:r>
          </w:p>
        </w:tc>
        <w:tc>
          <w:tcPr>
            <w:tcW w:w="1249" w:type="pct"/>
            <w:shd w:val="clear" w:color="auto" w:fill="FFFFFF"/>
            <w:vAlign w:val="center"/>
          </w:tcPr>
          <w:p w14:paraId="2CA37160" w14:textId="4D888FE5"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dobry stan ekologiczny</w:t>
            </w:r>
          </w:p>
        </w:tc>
      </w:tr>
      <w:tr w:rsidR="00D53186" w:rsidRPr="002147AD" w14:paraId="48DFE2AC" w14:textId="15412886" w:rsidTr="00D53186">
        <w:trPr>
          <w:trHeight w:val="825"/>
        </w:trPr>
        <w:tc>
          <w:tcPr>
            <w:tcW w:w="1251" w:type="pct"/>
            <w:shd w:val="clear" w:color="auto" w:fill="FFFFFF"/>
            <w:vAlign w:val="center"/>
          </w:tcPr>
          <w:p w14:paraId="199CD106"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Cel</w:t>
            </w:r>
          </w:p>
          <w:p w14:paraId="300B9F02"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1E7A4F">
              <w:rPr>
                <w:rFonts w:ascii="Arial" w:eastAsia="Times New Roman" w:hAnsi="Arial" w:cs="Arial"/>
                <w:sz w:val="16"/>
                <w:szCs w:val="16"/>
              </w:rPr>
              <w:t>środowiskowy - stan chemiczny</w:t>
            </w:r>
          </w:p>
        </w:tc>
        <w:tc>
          <w:tcPr>
            <w:tcW w:w="1250" w:type="pct"/>
            <w:shd w:val="clear" w:color="auto" w:fill="FFFFFF"/>
            <w:vAlign w:val="center"/>
          </w:tcPr>
          <w:p w14:paraId="00D57BC8" w14:textId="581212E9"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dobry stan chemiczny</w:t>
            </w:r>
          </w:p>
        </w:tc>
        <w:tc>
          <w:tcPr>
            <w:tcW w:w="1249" w:type="pct"/>
            <w:shd w:val="clear" w:color="auto" w:fill="FFFFFF"/>
            <w:vAlign w:val="center"/>
          </w:tcPr>
          <w:p w14:paraId="419411A9" w14:textId="29781208"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dobry stan chemiczny</w:t>
            </w:r>
          </w:p>
        </w:tc>
        <w:tc>
          <w:tcPr>
            <w:tcW w:w="1249" w:type="pct"/>
            <w:shd w:val="clear" w:color="auto" w:fill="FFFFFF"/>
            <w:vAlign w:val="center"/>
          </w:tcPr>
          <w:p w14:paraId="7FBC5C71" w14:textId="45A82825"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r w:rsidRPr="00D53186">
              <w:rPr>
                <w:rFonts w:ascii="Arial" w:hAnsi="Arial" w:cs="Arial"/>
                <w:sz w:val="16"/>
                <w:szCs w:val="16"/>
              </w:rPr>
              <w:t>dobry stan chemiczny</w:t>
            </w:r>
          </w:p>
        </w:tc>
      </w:tr>
      <w:tr w:rsidR="00D53186" w:rsidRPr="002147AD" w14:paraId="53F3EEC8" w14:textId="78334AFE" w:rsidTr="00972261">
        <w:trPr>
          <w:trHeight w:val="570"/>
        </w:trPr>
        <w:tc>
          <w:tcPr>
            <w:tcW w:w="1251" w:type="pct"/>
            <w:shd w:val="clear" w:color="auto" w:fill="FFFFFF"/>
            <w:vAlign w:val="center"/>
          </w:tcPr>
          <w:p w14:paraId="5007BD3F" w14:textId="77777777" w:rsidR="00D53186" w:rsidRPr="002147AD" w:rsidRDefault="00D53186" w:rsidP="00D53186">
            <w:pPr>
              <w:shd w:val="clear" w:color="auto" w:fill="FFFFFF"/>
              <w:autoSpaceDE w:val="0"/>
              <w:autoSpaceDN w:val="0"/>
              <w:adjustRightInd w:val="0"/>
              <w:spacing w:after="0" w:line="240" w:lineRule="auto"/>
              <w:jc w:val="center"/>
              <w:rPr>
                <w:rFonts w:ascii="Arial" w:hAnsi="Arial" w:cs="Arial"/>
                <w:sz w:val="16"/>
                <w:szCs w:val="16"/>
              </w:rPr>
            </w:pPr>
            <w:proofErr w:type="spellStart"/>
            <w:r w:rsidRPr="002147AD">
              <w:rPr>
                <w:rFonts w:ascii="Arial" w:hAnsi="Arial" w:cs="Arial"/>
                <w:sz w:val="16"/>
                <w:szCs w:val="16"/>
              </w:rPr>
              <w:t>Ekoregion</w:t>
            </w:r>
            <w:proofErr w:type="spellEnd"/>
            <w:r w:rsidRPr="002147AD">
              <w:rPr>
                <w:rFonts w:ascii="Arial" w:hAnsi="Arial" w:cs="Arial"/>
                <w:sz w:val="16"/>
                <w:szCs w:val="16"/>
              </w:rPr>
              <w:t xml:space="preserve"> wg. Kondrackiego</w:t>
            </w:r>
          </w:p>
        </w:tc>
        <w:tc>
          <w:tcPr>
            <w:tcW w:w="1250" w:type="pct"/>
            <w:shd w:val="clear" w:color="auto" w:fill="FFFFFF"/>
            <w:vAlign w:val="center"/>
          </w:tcPr>
          <w:p w14:paraId="54735C75" w14:textId="71523A7B" w:rsidR="00D53186" w:rsidRPr="002147AD" w:rsidRDefault="00972261" w:rsidP="00972261">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Karpaty (10)</w:t>
            </w:r>
          </w:p>
        </w:tc>
        <w:tc>
          <w:tcPr>
            <w:tcW w:w="1249" w:type="pct"/>
            <w:shd w:val="clear" w:color="auto" w:fill="FFFFFF"/>
            <w:vAlign w:val="center"/>
          </w:tcPr>
          <w:p w14:paraId="21D7A5CC" w14:textId="7A9A847B" w:rsidR="00D53186" w:rsidRPr="002147AD" w:rsidRDefault="00972261" w:rsidP="00972261">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Karpaty (10)</w:t>
            </w:r>
          </w:p>
        </w:tc>
        <w:tc>
          <w:tcPr>
            <w:tcW w:w="1249" w:type="pct"/>
            <w:shd w:val="clear" w:color="auto" w:fill="FFFFFF"/>
            <w:vAlign w:val="center"/>
          </w:tcPr>
          <w:p w14:paraId="62D0DA7F" w14:textId="14D95002" w:rsidR="00D53186" w:rsidRPr="002147AD" w:rsidRDefault="00972261" w:rsidP="00972261">
            <w:pPr>
              <w:shd w:val="clear" w:color="auto" w:fill="FFFFFF"/>
              <w:autoSpaceDE w:val="0"/>
              <w:autoSpaceDN w:val="0"/>
              <w:adjustRightInd w:val="0"/>
              <w:spacing w:after="0" w:line="240" w:lineRule="auto"/>
              <w:jc w:val="center"/>
              <w:rPr>
                <w:rFonts w:ascii="Arial" w:hAnsi="Arial" w:cs="Arial"/>
                <w:sz w:val="16"/>
                <w:szCs w:val="16"/>
              </w:rPr>
            </w:pPr>
            <w:r w:rsidRPr="002147AD">
              <w:rPr>
                <w:rFonts w:ascii="Arial" w:hAnsi="Arial" w:cs="Arial"/>
                <w:sz w:val="16"/>
                <w:szCs w:val="16"/>
              </w:rPr>
              <w:t>Karpaty (10)</w:t>
            </w:r>
          </w:p>
        </w:tc>
      </w:tr>
    </w:tbl>
    <w:p w14:paraId="7017F763" w14:textId="77777777" w:rsidR="001C5323" w:rsidRPr="00C62D54" w:rsidRDefault="001C5323" w:rsidP="001C5323">
      <w:pPr>
        <w:pStyle w:val="GKtekstgwny"/>
        <w:rPr>
          <w:rFonts w:ascii="Arial" w:hAnsi="Arial" w:cs="Arial"/>
          <w:i/>
          <w:color w:val="auto"/>
          <w:sz w:val="20"/>
          <w:szCs w:val="20"/>
        </w:rPr>
      </w:pPr>
      <w:r w:rsidRPr="00C62D54">
        <w:rPr>
          <w:rFonts w:ascii="Arial" w:hAnsi="Arial" w:cs="Arial"/>
          <w:i/>
          <w:color w:val="auto"/>
          <w:sz w:val="20"/>
          <w:szCs w:val="20"/>
        </w:rPr>
        <w:t>Źródło: https://wody.isok.gov.pl/imap_kzgw/?gpmap=gpPGW</w:t>
      </w:r>
    </w:p>
    <w:p w14:paraId="441981B4" w14:textId="77777777" w:rsidR="001D66EC" w:rsidRDefault="001D66EC" w:rsidP="005F01C8">
      <w:pPr>
        <w:spacing w:before="60" w:after="60" w:line="240" w:lineRule="auto"/>
        <w:jc w:val="both"/>
        <w:rPr>
          <w:rFonts w:ascii="Arial" w:eastAsia="Times New Roman" w:hAnsi="Arial" w:cs="Arial"/>
          <w:sz w:val="20"/>
          <w:szCs w:val="20"/>
          <w:lang w:eastAsia="pl-PL"/>
        </w:rPr>
      </w:pPr>
    </w:p>
    <w:p w14:paraId="6AA755AF" w14:textId="4746EE0A" w:rsidR="001D66EC" w:rsidRDefault="001D66EC" w:rsidP="005F01C8">
      <w:pPr>
        <w:spacing w:before="60" w:after="6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Ze względu na zagrożenie powodziowe jakie stwarza rzeka Stobnica </w:t>
      </w:r>
      <w:r w:rsidR="006A4864">
        <w:rPr>
          <w:rFonts w:ascii="Arial" w:eastAsia="Times New Roman" w:hAnsi="Arial" w:cs="Arial"/>
          <w:sz w:val="20"/>
          <w:szCs w:val="20"/>
          <w:lang w:eastAsia="pl-PL"/>
        </w:rPr>
        <w:t xml:space="preserve">i niewystarczające zabezpieczenie przeciwpowodziowe </w:t>
      </w:r>
      <w:r>
        <w:rPr>
          <w:rFonts w:ascii="Arial" w:eastAsia="Times New Roman" w:hAnsi="Arial" w:cs="Arial"/>
          <w:sz w:val="20"/>
          <w:szCs w:val="20"/>
          <w:lang w:eastAsia="pl-PL"/>
        </w:rPr>
        <w:t>w projekcie aktualizacji Planu Zrządzania Ryzykiem Powodziowym obowiązującym w II okresie planistycznym, tj. w latach 2022-2027</w:t>
      </w:r>
      <w:r w:rsidR="002252DE">
        <w:rPr>
          <w:rFonts w:ascii="Arial" w:eastAsia="Times New Roman" w:hAnsi="Arial" w:cs="Arial"/>
          <w:sz w:val="20"/>
          <w:szCs w:val="20"/>
          <w:lang w:eastAsia="pl-PL"/>
        </w:rPr>
        <w:t>, na terenie Gminy Domaradz przewidziana jest do realizacji inwestycja pn.: Zabezpieczenie przeciwpowodziowe w zlewni rzeki Stobnica poprzez kompleksową realizację działań w zakresie odcinkowego kształtowania przekroju podłużnego i poprzecznego koryta cieku, budowy obwałowań, budowy murów oporowych, budowy zbiorników wodnych – koncepcja, dokumentacja techniczna.</w:t>
      </w:r>
    </w:p>
    <w:p w14:paraId="65D09D98" w14:textId="21919FAC" w:rsidR="005F01C8" w:rsidRPr="001C5323" w:rsidRDefault="005F01C8" w:rsidP="005F01C8">
      <w:pPr>
        <w:spacing w:before="60" w:after="60" w:line="240" w:lineRule="auto"/>
        <w:jc w:val="both"/>
        <w:rPr>
          <w:rFonts w:ascii="Arial" w:eastAsia="Times New Roman" w:hAnsi="Arial" w:cs="Arial"/>
          <w:sz w:val="20"/>
          <w:szCs w:val="20"/>
          <w:lang w:eastAsia="pl-PL"/>
        </w:rPr>
      </w:pPr>
      <w:r w:rsidRPr="001C5323">
        <w:rPr>
          <w:rFonts w:ascii="Arial" w:eastAsia="Times New Roman" w:hAnsi="Arial" w:cs="Arial"/>
          <w:sz w:val="20"/>
          <w:szCs w:val="20"/>
          <w:lang w:eastAsia="pl-PL"/>
        </w:rPr>
        <w:t>Teren Gminy Domaradz leży w Jednolitych Częściach Wód Podziemnych o numerach 152</w:t>
      </w:r>
      <w:r w:rsidR="001C5323" w:rsidRPr="001C5323">
        <w:rPr>
          <w:rFonts w:ascii="Arial" w:eastAsia="Times New Roman" w:hAnsi="Arial" w:cs="Arial"/>
          <w:sz w:val="20"/>
          <w:szCs w:val="20"/>
          <w:lang w:eastAsia="pl-PL"/>
        </w:rPr>
        <w:t xml:space="preserve"> oraz 154</w:t>
      </w:r>
      <w:r w:rsidRPr="001C5323">
        <w:rPr>
          <w:rFonts w:ascii="Arial" w:eastAsia="Times New Roman" w:hAnsi="Arial" w:cs="Arial"/>
          <w:sz w:val="20"/>
          <w:szCs w:val="20"/>
          <w:lang w:eastAsia="pl-PL"/>
        </w:rPr>
        <w:t xml:space="preserve">. Charakterystykę tych wód podziemnych przedstawia poniższa tabela. </w:t>
      </w:r>
    </w:p>
    <w:p w14:paraId="0F3AB992" w14:textId="40BDA661" w:rsidR="005F01C8" w:rsidRPr="002147AD" w:rsidRDefault="005F01C8" w:rsidP="005F01C8">
      <w:pPr>
        <w:pStyle w:val="Legenda"/>
        <w:spacing w:after="0"/>
        <w:rPr>
          <w:rFonts w:ascii="Arial" w:eastAsia="Times New Roman" w:hAnsi="Arial" w:cs="Arial"/>
          <w:b/>
          <w:i w:val="0"/>
          <w:iCs w:val="0"/>
          <w:color w:val="000000"/>
          <w:szCs w:val="20"/>
          <w:lang w:eastAsia="pl-PL"/>
        </w:rPr>
      </w:pPr>
      <w:r w:rsidRPr="002147AD">
        <w:rPr>
          <w:rFonts w:ascii="Arial" w:eastAsia="Times New Roman" w:hAnsi="Arial" w:cs="Arial"/>
          <w:b/>
          <w:i w:val="0"/>
          <w:iCs w:val="0"/>
          <w:color w:val="000000"/>
          <w:szCs w:val="20"/>
          <w:lang w:eastAsia="pl-PL"/>
        </w:rPr>
        <w:t xml:space="preserve">Tabela </w:t>
      </w:r>
      <w:r w:rsidRPr="002147AD">
        <w:rPr>
          <w:rFonts w:ascii="Arial" w:eastAsia="Times New Roman" w:hAnsi="Arial" w:cs="Arial"/>
          <w:b/>
          <w:i w:val="0"/>
          <w:iCs w:val="0"/>
          <w:color w:val="000000"/>
          <w:szCs w:val="20"/>
          <w:lang w:eastAsia="pl-PL"/>
        </w:rPr>
        <w:fldChar w:fldCharType="begin"/>
      </w:r>
      <w:r w:rsidRPr="002147AD">
        <w:rPr>
          <w:rFonts w:ascii="Arial" w:eastAsia="Times New Roman" w:hAnsi="Arial" w:cs="Arial"/>
          <w:b/>
          <w:i w:val="0"/>
          <w:iCs w:val="0"/>
          <w:color w:val="000000"/>
          <w:szCs w:val="20"/>
          <w:lang w:eastAsia="pl-PL"/>
        </w:rPr>
        <w:instrText xml:space="preserve"> SEQ Tabela \* ARABIC </w:instrText>
      </w:r>
      <w:r w:rsidRPr="002147AD">
        <w:rPr>
          <w:rFonts w:ascii="Arial" w:eastAsia="Times New Roman" w:hAnsi="Arial" w:cs="Arial"/>
          <w:b/>
          <w:i w:val="0"/>
          <w:iCs w:val="0"/>
          <w:color w:val="000000"/>
          <w:szCs w:val="20"/>
          <w:lang w:eastAsia="pl-PL"/>
        </w:rPr>
        <w:fldChar w:fldCharType="separate"/>
      </w:r>
      <w:r w:rsidR="00AC1987">
        <w:rPr>
          <w:rFonts w:ascii="Arial" w:eastAsia="Times New Roman" w:hAnsi="Arial" w:cs="Arial"/>
          <w:b/>
          <w:i w:val="0"/>
          <w:iCs w:val="0"/>
          <w:noProof/>
          <w:color w:val="000000"/>
          <w:szCs w:val="20"/>
          <w:lang w:eastAsia="pl-PL"/>
        </w:rPr>
        <w:t>3</w:t>
      </w:r>
      <w:r w:rsidRPr="002147AD">
        <w:rPr>
          <w:rFonts w:ascii="Arial" w:eastAsia="Times New Roman" w:hAnsi="Arial" w:cs="Arial"/>
          <w:b/>
          <w:i w:val="0"/>
          <w:iCs w:val="0"/>
          <w:color w:val="000000"/>
          <w:szCs w:val="20"/>
          <w:lang w:eastAsia="pl-PL"/>
        </w:rPr>
        <w:fldChar w:fldCharType="end"/>
      </w:r>
      <w:r w:rsidRPr="002147AD">
        <w:rPr>
          <w:rFonts w:ascii="Arial" w:eastAsia="Times New Roman" w:hAnsi="Arial" w:cs="Arial"/>
          <w:b/>
          <w:i w:val="0"/>
          <w:iCs w:val="0"/>
          <w:color w:val="000000"/>
          <w:szCs w:val="20"/>
          <w:lang w:eastAsia="pl-PL"/>
        </w:rPr>
        <w:t>. Charakterystyka Jednolitych Części Wód Podziemnych obejmujących Gminę Dydnia</w:t>
      </w:r>
    </w:p>
    <w:tbl>
      <w:tblPr>
        <w:tblW w:w="5000" w:type="pct"/>
        <w:tblCellMar>
          <w:left w:w="40" w:type="dxa"/>
          <w:right w:w="40" w:type="dxa"/>
        </w:tblCellMar>
        <w:tblLook w:val="0000" w:firstRow="0" w:lastRow="0" w:firstColumn="0" w:lastColumn="0" w:noHBand="0" w:noVBand="0"/>
      </w:tblPr>
      <w:tblGrid>
        <w:gridCol w:w="3180"/>
        <w:gridCol w:w="2998"/>
        <w:gridCol w:w="2974"/>
      </w:tblGrid>
      <w:tr w:rsidR="001C5323" w:rsidRPr="00C73298" w14:paraId="7B736265" w14:textId="77777777" w:rsidTr="001C5323">
        <w:trPr>
          <w:trHeight w:val="28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5AEDD859"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 xml:space="preserve">Europejski kod </w:t>
            </w:r>
            <w:proofErr w:type="spellStart"/>
            <w:r w:rsidRPr="00C73298">
              <w:rPr>
                <w:rFonts w:ascii="Arial" w:hAnsi="Arial" w:cs="Arial"/>
                <w:sz w:val="18"/>
                <w:szCs w:val="20"/>
              </w:rPr>
              <w:t>JCWPd</w:t>
            </w:r>
            <w:proofErr w:type="spellEnd"/>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7191C504"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PLGW2000152</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00401FDF"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PLCW2000154</w:t>
            </w:r>
          </w:p>
        </w:tc>
      </w:tr>
      <w:tr w:rsidR="001C5323" w:rsidRPr="00C73298" w14:paraId="268ED777" w14:textId="77777777" w:rsidTr="001C5323">
        <w:trPr>
          <w:trHeight w:val="28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1492ABF7"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 xml:space="preserve">Powierzchnia </w:t>
            </w:r>
            <w:proofErr w:type="spellStart"/>
            <w:r w:rsidRPr="00C73298">
              <w:rPr>
                <w:rFonts w:ascii="Arial" w:hAnsi="Arial" w:cs="Arial"/>
                <w:sz w:val="18"/>
                <w:szCs w:val="20"/>
              </w:rPr>
              <w:t>JCWPd</w:t>
            </w:r>
            <w:proofErr w:type="spellEnd"/>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59DBCC2A"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2043.9km</w:t>
            </w:r>
            <w:r w:rsidRPr="00C73298">
              <w:rPr>
                <w:rFonts w:ascii="Arial" w:hAnsi="Arial" w:cs="Arial"/>
                <w:sz w:val="18"/>
                <w:szCs w:val="20"/>
                <w:vertAlign w:val="superscript"/>
              </w:rPr>
              <w:t>2</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60345241"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1228.6km</w:t>
            </w:r>
            <w:r w:rsidRPr="001C5323">
              <w:rPr>
                <w:rFonts w:ascii="Arial" w:hAnsi="Arial" w:cs="Arial"/>
                <w:sz w:val="18"/>
                <w:szCs w:val="20"/>
                <w:vertAlign w:val="superscript"/>
              </w:rPr>
              <w:t>2</w:t>
            </w:r>
          </w:p>
        </w:tc>
      </w:tr>
      <w:tr w:rsidR="001C5323" w:rsidRPr="00C73298" w14:paraId="10D5EADA" w14:textId="77777777" w:rsidTr="001C5323">
        <w:trPr>
          <w:trHeight w:val="270"/>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50ECC785"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Obszar dorzecza</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26AF2A9C"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obszar dorzecza Wis</w:t>
            </w:r>
            <w:r w:rsidRPr="00C73298">
              <w:rPr>
                <w:rFonts w:ascii="Arial" w:eastAsia="Times New Roman" w:hAnsi="Arial" w:cs="Arial"/>
                <w:sz w:val="18"/>
                <w:szCs w:val="20"/>
              </w:rPr>
              <w:t>ły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29026EBA"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obszar dorzecza Wis</w:t>
            </w:r>
            <w:r w:rsidRPr="001C5323">
              <w:rPr>
                <w:rFonts w:ascii="Arial" w:eastAsia="Times New Roman" w:hAnsi="Arial" w:cs="Arial"/>
                <w:sz w:val="18"/>
                <w:szCs w:val="20"/>
              </w:rPr>
              <w:t>ły</w:t>
            </w:r>
          </w:p>
        </w:tc>
      </w:tr>
      <w:tr w:rsidR="001C5323" w:rsidRPr="00C73298" w14:paraId="3315D111" w14:textId="77777777" w:rsidTr="001C5323">
        <w:trPr>
          <w:trHeight w:val="55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799F5CD9"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Region wodny</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71B9DEC0"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region wodny G</w:t>
            </w:r>
            <w:r w:rsidRPr="00C73298">
              <w:rPr>
                <w:rFonts w:ascii="Arial" w:eastAsia="Times New Roman" w:hAnsi="Arial" w:cs="Arial"/>
                <w:sz w:val="18"/>
                <w:szCs w:val="20"/>
              </w:rPr>
              <w:t>órnej Wisły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02A35793"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region wodny G</w:t>
            </w:r>
            <w:r w:rsidRPr="001C5323">
              <w:rPr>
                <w:rFonts w:ascii="Arial" w:eastAsia="Times New Roman" w:hAnsi="Arial" w:cs="Arial"/>
                <w:sz w:val="18"/>
                <w:szCs w:val="20"/>
              </w:rPr>
              <w:t>órnej Wisły</w:t>
            </w:r>
          </w:p>
        </w:tc>
      </w:tr>
      <w:tr w:rsidR="001C5323" w:rsidRPr="00C73298" w14:paraId="3AF79FD9" w14:textId="77777777" w:rsidTr="001C5323">
        <w:trPr>
          <w:trHeight w:val="270"/>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6702411B"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W</w:t>
            </w:r>
            <w:r w:rsidRPr="00C73298">
              <w:rPr>
                <w:rFonts w:ascii="Arial" w:eastAsia="Times New Roman" w:hAnsi="Arial" w:cs="Arial"/>
                <w:sz w:val="18"/>
                <w:szCs w:val="20"/>
              </w:rPr>
              <w:t>łaściwe RZGW</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5C889108"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RZGW w Krakowie</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7E30D324"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RZGW w Krakowie</w:t>
            </w:r>
          </w:p>
        </w:tc>
      </w:tr>
      <w:tr w:rsidR="001C5323" w:rsidRPr="00C73298" w14:paraId="61EF5AA7" w14:textId="77777777" w:rsidTr="001C5323">
        <w:trPr>
          <w:trHeight w:val="28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48BC28F0"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Ocena stanu ilo</w:t>
            </w:r>
            <w:r w:rsidRPr="00C73298">
              <w:rPr>
                <w:rFonts w:ascii="Arial" w:eastAsia="Times New Roman" w:hAnsi="Arial" w:cs="Arial"/>
                <w:sz w:val="18"/>
                <w:szCs w:val="20"/>
              </w:rPr>
              <w:t>ściowego</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757B689C"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dobry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1A691851"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dobry</w:t>
            </w:r>
          </w:p>
        </w:tc>
      </w:tr>
      <w:tr w:rsidR="001C5323" w:rsidRPr="00C73298" w14:paraId="71CEE015" w14:textId="77777777" w:rsidTr="001C5323">
        <w:trPr>
          <w:trHeight w:val="28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36759EF2"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Ocena stanu chemicznego</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595F816E"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dobry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3FF538CB"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dobry</w:t>
            </w:r>
          </w:p>
        </w:tc>
      </w:tr>
      <w:tr w:rsidR="001C5323" w:rsidRPr="00C73298" w14:paraId="7420A511" w14:textId="77777777" w:rsidTr="001C5323">
        <w:trPr>
          <w:trHeight w:val="540"/>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287771D4"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 xml:space="preserve">Cel </w:t>
            </w:r>
            <w:r w:rsidRPr="00C73298">
              <w:rPr>
                <w:rFonts w:ascii="Arial" w:eastAsia="Times New Roman" w:hAnsi="Arial" w:cs="Arial"/>
                <w:sz w:val="18"/>
                <w:szCs w:val="20"/>
              </w:rPr>
              <w:t>środowiskowy - stan ilościowy</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09569096"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dobry stan ilo</w:t>
            </w:r>
            <w:r w:rsidRPr="00C73298">
              <w:rPr>
                <w:rFonts w:ascii="Arial" w:eastAsia="Times New Roman" w:hAnsi="Arial" w:cs="Arial"/>
                <w:sz w:val="18"/>
                <w:szCs w:val="20"/>
              </w:rPr>
              <w:t>ściowy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58F5714E"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dobry stan ilo</w:t>
            </w:r>
            <w:r w:rsidRPr="001C5323">
              <w:rPr>
                <w:rFonts w:ascii="Arial" w:eastAsia="Times New Roman" w:hAnsi="Arial" w:cs="Arial"/>
                <w:sz w:val="18"/>
                <w:szCs w:val="20"/>
              </w:rPr>
              <w:t>ściowy</w:t>
            </w:r>
          </w:p>
        </w:tc>
      </w:tr>
      <w:tr w:rsidR="001C5323" w:rsidRPr="00C73298" w14:paraId="11E632F3" w14:textId="77777777" w:rsidTr="001C5323">
        <w:trPr>
          <w:trHeight w:val="555"/>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23697F2E"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 xml:space="preserve">Cel </w:t>
            </w:r>
            <w:r w:rsidRPr="00C73298">
              <w:rPr>
                <w:rFonts w:ascii="Arial" w:eastAsia="Times New Roman" w:hAnsi="Arial" w:cs="Arial"/>
                <w:sz w:val="18"/>
                <w:szCs w:val="20"/>
              </w:rPr>
              <w:t>środowiskowy - stan chemiczny</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2140C0E2"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dobry stan chemiczny</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4C346848"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dobry stan chemiczny</w:t>
            </w:r>
          </w:p>
        </w:tc>
      </w:tr>
      <w:tr w:rsidR="001C5323" w:rsidRPr="00C73298" w14:paraId="14F53640" w14:textId="77777777" w:rsidTr="001C5323">
        <w:trPr>
          <w:trHeight w:val="600"/>
        </w:trPr>
        <w:tc>
          <w:tcPr>
            <w:tcW w:w="1737" w:type="pct"/>
            <w:tcBorders>
              <w:top w:val="single" w:sz="6" w:space="0" w:color="auto"/>
              <w:left w:val="single" w:sz="6" w:space="0" w:color="auto"/>
              <w:bottom w:val="single" w:sz="6" w:space="0" w:color="auto"/>
              <w:right w:val="single" w:sz="6" w:space="0" w:color="auto"/>
            </w:tcBorders>
            <w:shd w:val="clear" w:color="auto" w:fill="FFFFFF"/>
            <w:vAlign w:val="center"/>
          </w:tcPr>
          <w:p w14:paraId="473D60EE"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Ocena ryzyka nieosi</w:t>
            </w:r>
            <w:r w:rsidRPr="00C73298">
              <w:rPr>
                <w:rFonts w:ascii="Arial" w:eastAsia="Times New Roman" w:hAnsi="Arial" w:cs="Arial"/>
                <w:sz w:val="18"/>
                <w:szCs w:val="20"/>
              </w:rPr>
              <w:t>ągnięcia Celów środowiskowych</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center"/>
          </w:tcPr>
          <w:p w14:paraId="18BC5D56" w14:textId="77777777" w:rsidR="001C5323" w:rsidRPr="00C73298"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C73298">
              <w:rPr>
                <w:rFonts w:ascii="Arial" w:hAnsi="Arial" w:cs="Arial"/>
                <w:sz w:val="18"/>
                <w:szCs w:val="20"/>
              </w:rPr>
              <w:t>niezagro</w:t>
            </w:r>
            <w:r w:rsidRPr="00C73298">
              <w:rPr>
                <w:rFonts w:ascii="Arial" w:eastAsia="Times New Roman" w:hAnsi="Arial" w:cs="Arial"/>
                <w:sz w:val="18"/>
                <w:szCs w:val="20"/>
              </w:rPr>
              <w:t>żona</w:t>
            </w:r>
          </w:p>
        </w:tc>
        <w:tc>
          <w:tcPr>
            <w:tcW w:w="1625" w:type="pct"/>
            <w:tcBorders>
              <w:top w:val="single" w:sz="6" w:space="0" w:color="auto"/>
              <w:left w:val="single" w:sz="6" w:space="0" w:color="auto"/>
              <w:bottom w:val="single" w:sz="6" w:space="0" w:color="auto"/>
              <w:right w:val="single" w:sz="6" w:space="0" w:color="auto"/>
            </w:tcBorders>
            <w:shd w:val="clear" w:color="auto" w:fill="FFFFFF"/>
            <w:vAlign w:val="center"/>
          </w:tcPr>
          <w:p w14:paraId="0D555BAD" w14:textId="77777777" w:rsidR="001C5323" w:rsidRPr="001C5323" w:rsidRDefault="001C5323" w:rsidP="00C37EF6">
            <w:pPr>
              <w:shd w:val="clear" w:color="auto" w:fill="FFFFFF"/>
              <w:autoSpaceDE w:val="0"/>
              <w:autoSpaceDN w:val="0"/>
              <w:adjustRightInd w:val="0"/>
              <w:spacing w:after="0" w:line="240" w:lineRule="auto"/>
              <w:jc w:val="center"/>
              <w:rPr>
                <w:rFonts w:ascii="Arial" w:hAnsi="Arial" w:cs="Arial"/>
                <w:sz w:val="18"/>
                <w:szCs w:val="24"/>
              </w:rPr>
            </w:pPr>
            <w:r w:rsidRPr="001C5323">
              <w:rPr>
                <w:rFonts w:ascii="Arial" w:hAnsi="Arial" w:cs="Arial"/>
                <w:sz w:val="18"/>
                <w:szCs w:val="20"/>
              </w:rPr>
              <w:t>niezagro</w:t>
            </w:r>
            <w:r w:rsidRPr="001C5323">
              <w:rPr>
                <w:rFonts w:ascii="Arial" w:eastAsia="Times New Roman" w:hAnsi="Arial" w:cs="Arial"/>
                <w:sz w:val="18"/>
                <w:szCs w:val="20"/>
              </w:rPr>
              <w:t>żona</w:t>
            </w:r>
          </w:p>
        </w:tc>
      </w:tr>
    </w:tbl>
    <w:p w14:paraId="4D8D2417" w14:textId="2CBC39E3" w:rsidR="00E17825" w:rsidRPr="00C62D54" w:rsidRDefault="001C5323" w:rsidP="009E6BD4">
      <w:pPr>
        <w:pStyle w:val="GKtekstgwny"/>
        <w:rPr>
          <w:rFonts w:ascii="Arial" w:hAnsi="Arial" w:cs="Arial"/>
          <w:i/>
          <w:color w:val="auto"/>
          <w:sz w:val="20"/>
          <w:szCs w:val="20"/>
        </w:rPr>
      </w:pPr>
      <w:r w:rsidRPr="00C62D54">
        <w:rPr>
          <w:rFonts w:ascii="Arial" w:hAnsi="Arial" w:cs="Arial"/>
          <w:i/>
          <w:color w:val="auto"/>
          <w:sz w:val="20"/>
          <w:szCs w:val="20"/>
        </w:rPr>
        <w:t>Źródło: https://wody.isok.gov.pl/imap_kzgw/?gpmap=gpPGW</w:t>
      </w:r>
    </w:p>
    <w:p w14:paraId="202E0ABB" w14:textId="07F741F6" w:rsidR="00FC3ACB" w:rsidRPr="00FC3ACB" w:rsidRDefault="00FC3ACB" w:rsidP="00FC3ACB">
      <w:pPr>
        <w:pStyle w:val="GKtekstgwny"/>
        <w:rPr>
          <w:rFonts w:ascii="Arial" w:hAnsi="Arial" w:cs="Arial"/>
          <w:color w:val="auto"/>
          <w:sz w:val="20"/>
          <w:szCs w:val="20"/>
        </w:rPr>
      </w:pPr>
      <w:r w:rsidRPr="00FC3ACB">
        <w:rPr>
          <w:rFonts w:ascii="Arial" w:hAnsi="Arial" w:cs="Arial"/>
          <w:color w:val="auto"/>
          <w:sz w:val="20"/>
          <w:szCs w:val="20"/>
        </w:rPr>
        <w:t>Mapy zagrożenia suszą w Planie Przeciwdziałania Skutkom Suszy (PPSS) klasyfikują Gminę Domaradz w sposób następujący:</w:t>
      </w:r>
    </w:p>
    <w:p w14:paraId="215E77A9" w14:textId="77777777" w:rsidR="00FC3ACB" w:rsidRPr="00FC3ACB" w:rsidRDefault="00FC3ACB" w:rsidP="00FC3ACB">
      <w:pPr>
        <w:pStyle w:val="GKtekstgwny"/>
        <w:numPr>
          <w:ilvl w:val="0"/>
          <w:numId w:val="36"/>
        </w:numPr>
        <w:ind w:left="142" w:hanging="142"/>
        <w:rPr>
          <w:rFonts w:ascii="Arial" w:hAnsi="Arial" w:cs="Arial"/>
          <w:color w:val="auto"/>
          <w:sz w:val="20"/>
          <w:szCs w:val="20"/>
        </w:rPr>
      </w:pPr>
      <w:r w:rsidRPr="00FC3ACB">
        <w:rPr>
          <w:rFonts w:ascii="Arial" w:hAnsi="Arial" w:cs="Arial"/>
          <w:color w:val="auto"/>
          <w:sz w:val="20"/>
          <w:szCs w:val="20"/>
        </w:rPr>
        <w:t>zagrożenie suszą rolniczą na terenach rolnych i leśnych – Klasa I – tereny słabo zagrożone;</w:t>
      </w:r>
    </w:p>
    <w:p w14:paraId="40214C10" w14:textId="77777777" w:rsidR="00FC3ACB" w:rsidRPr="00FC3ACB" w:rsidRDefault="00FC3ACB" w:rsidP="00FC3ACB">
      <w:pPr>
        <w:pStyle w:val="GKtekstgwny"/>
        <w:numPr>
          <w:ilvl w:val="0"/>
          <w:numId w:val="36"/>
        </w:numPr>
        <w:ind w:left="142" w:hanging="142"/>
        <w:rPr>
          <w:rFonts w:ascii="Arial" w:hAnsi="Arial" w:cs="Arial"/>
          <w:color w:val="auto"/>
          <w:sz w:val="20"/>
          <w:szCs w:val="20"/>
        </w:rPr>
      </w:pPr>
      <w:r w:rsidRPr="00FC3ACB">
        <w:rPr>
          <w:rFonts w:ascii="Arial" w:hAnsi="Arial" w:cs="Arial"/>
          <w:color w:val="auto"/>
          <w:sz w:val="20"/>
          <w:szCs w:val="20"/>
        </w:rPr>
        <w:t>zagrożenie suszą hydrologiczną – Klasa III – tereny bardzo zagrożone;</w:t>
      </w:r>
    </w:p>
    <w:p w14:paraId="586FC818" w14:textId="77777777" w:rsidR="00FC3ACB" w:rsidRPr="00FC3ACB" w:rsidRDefault="00FC3ACB" w:rsidP="00FC3ACB">
      <w:pPr>
        <w:pStyle w:val="GKtekstgwny"/>
        <w:numPr>
          <w:ilvl w:val="0"/>
          <w:numId w:val="36"/>
        </w:numPr>
        <w:ind w:left="142" w:hanging="142"/>
        <w:rPr>
          <w:rFonts w:ascii="Arial" w:hAnsi="Arial" w:cs="Arial"/>
          <w:color w:val="auto"/>
          <w:sz w:val="20"/>
          <w:szCs w:val="20"/>
        </w:rPr>
      </w:pPr>
      <w:r w:rsidRPr="00FC3ACB">
        <w:rPr>
          <w:rFonts w:ascii="Arial" w:hAnsi="Arial" w:cs="Arial"/>
          <w:color w:val="auto"/>
          <w:sz w:val="20"/>
          <w:szCs w:val="20"/>
        </w:rPr>
        <w:t xml:space="preserve">zagrożenie suszą hydrogeologiczną w </w:t>
      </w:r>
      <w:proofErr w:type="spellStart"/>
      <w:r w:rsidRPr="00FC3ACB">
        <w:rPr>
          <w:rFonts w:ascii="Arial" w:hAnsi="Arial" w:cs="Arial"/>
          <w:color w:val="auto"/>
          <w:sz w:val="20"/>
          <w:szCs w:val="20"/>
        </w:rPr>
        <w:t>JCWPd</w:t>
      </w:r>
      <w:proofErr w:type="spellEnd"/>
      <w:r w:rsidRPr="00FC3ACB">
        <w:rPr>
          <w:rFonts w:ascii="Arial" w:hAnsi="Arial" w:cs="Arial"/>
          <w:color w:val="auto"/>
          <w:sz w:val="20"/>
          <w:szCs w:val="20"/>
        </w:rPr>
        <w:t xml:space="preserve"> – Klasa II – tereny umiarkowanie zagrożone.</w:t>
      </w:r>
    </w:p>
    <w:p w14:paraId="6872A456" w14:textId="34B9580D" w:rsidR="00FC3ACB" w:rsidRPr="00FC3ACB" w:rsidRDefault="00FC3ACB" w:rsidP="00FC3ACB">
      <w:pPr>
        <w:pStyle w:val="GKtekstgwny"/>
        <w:rPr>
          <w:rFonts w:ascii="Arial" w:hAnsi="Arial" w:cs="Arial"/>
          <w:color w:val="auto"/>
          <w:sz w:val="20"/>
          <w:szCs w:val="20"/>
        </w:rPr>
      </w:pPr>
      <w:r w:rsidRPr="00FC3ACB">
        <w:rPr>
          <w:rFonts w:ascii="Arial" w:hAnsi="Arial" w:cs="Arial"/>
          <w:color w:val="auto"/>
          <w:sz w:val="20"/>
          <w:szCs w:val="20"/>
        </w:rPr>
        <w:t>W związku z powyższym mapa PPSS dotycząca łącznego zagrożenia suszą wskazuje, że klasa łącznego zagrożenia suszą dla Gminy Domaradz to umiarkowane zagrożenie suszą.</w:t>
      </w:r>
    </w:p>
    <w:p w14:paraId="58DBBF72" w14:textId="40419372" w:rsidR="009E6BD4" w:rsidRPr="00445DB4" w:rsidRDefault="009E6BD4" w:rsidP="009E6BD4">
      <w:pPr>
        <w:pStyle w:val="GKtekstgwny"/>
        <w:rPr>
          <w:rFonts w:ascii="Arial" w:hAnsi="Arial" w:cs="Arial"/>
          <w:color w:val="auto"/>
          <w:sz w:val="20"/>
          <w:szCs w:val="20"/>
        </w:rPr>
      </w:pPr>
      <w:r w:rsidRPr="00445DB4">
        <w:rPr>
          <w:rFonts w:ascii="Arial" w:hAnsi="Arial" w:cs="Arial"/>
          <w:color w:val="auto"/>
          <w:sz w:val="20"/>
          <w:szCs w:val="20"/>
        </w:rPr>
        <w:t xml:space="preserve">Gmina dysponuje walorami środowiska naturalnego, których utrzymanie jest niezwykle istotne, ponieważ stanowią razem z zabytkami najważniejszy atut podnoszący atrakcyjność turystyczną regionu. Zróżnicowany krajobraz pokryty kompleksami leśnymi, sprawia, że dobrze się tutaj mieszka i aktywnie spędza wolny czas.  </w:t>
      </w:r>
    </w:p>
    <w:p w14:paraId="014C52B5" w14:textId="46B29319" w:rsidR="009E6BD4" w:rsidRPr="00445DB4" w:rsidRDefault="009E6BD4" w:rsidP="009E6BD4">
      <w:pPr>
        <w:pStyle w:val="GKtekstgwny"/>
        <w:rPr>
          <w:rFonts w:ascii="Arial" w:hAnsi="Arial" w:cs="Arial"/>
          <w:color w:val="auto"/>
          <w:sz w:val="20"/>
          <w:szCs w:val="20"/>
        </w:rPr>
      </w:pPr>
      <w:r w:rsidRPr="00445DB4">
        <w:rPr>
          <w:rFonts w:ascii="Arial" w:hAnsi="Arial" w:cs="Arial"/>
          <w:color w:val="auto"/>
          <w:sz w:val="20"/>
          <w:szCs w:val="20"/>
        </w:rPr>
        <w:t>Powierzchnia Gminy D</w:t>
      </w:r>
      <w:r w:rsidR="00A449C8">
        <w:rPr>
          <w:rFonts w:ascii="Arial" w:hAnsi="Arial" w:cs="Arial"/>
          <w:color w:val="auto"/>
          <w:sz w:val="20"/>
          <w:szCs w:val="20"/>
        </w:rPr>
        <w:t>omaradz</w:t>
      </w:r>
      <w:r w:rsidRPr="00445DB4">
        <w:rPr>
          <w:rFonts w:ascii="Arial" w:hAnsi="Arial" w:cs="Arial"/>
          <w:color w:val="auto"/>
          <w:sz w:val="20"/>
          <w:szCs w:val="20"/>
        </w:rPr>
        <w:t xml:space="preserve"> to w sumie </w:t>
      </w:r>
      <w:r w:rsidR="00445DB4" w:rsidRPr="00445DB4">
        <w:rPr>
          <w:rFonts w:ascii="Arial" w:hAnsi="Arial" w:cs="Arial"/>
          <w:color w:val="auto"/>
          <w:sz w:val="20"/>
          <w:szCs w:val="20"/>
        </w:rPr>
        <w:t>5 650</w:t>
      </w:r>
      <w:r w:rsidRPr="00445DB4">
        <w:rPr>
          <w:rFonts w:ascii="Arial" w:hAnsi="Arial" w:cs="Arial"/>
          <w:color w:val="auto"/>
          <w:sz w:val="20"/>
          <w:szCs w:val="20"/>
        </w:rPr>
        <w:t> ha, z których tereny zabudowane</w:t>
      </w:r>
      <w:r w:rsidR="00445DB4" w:rsidRPr="00445DB4">
        <w:rPr>
          <w:rFonts w:ascii="Arial" w:hAnsi="Arial" w:cs="Arial"/>
          <w:color w:val="auto"/>
          <w:sz w:val="20"/>
          <w:szCs w:val="20"/>
        </w:rPr>
        <w:t xml:space="preserve"> i zainwestowane wynoszą </w:t>
      </w:r>
      <w:r w:rsidR="00785719">
        <w:rPr>
          <w:rFonts w:ascii="Arial" w:hAnsi="Arial" w:cs="Arial"/>
          <w:color w:val="auto"/>
          <w:sz w:val="20"/>
          <w:szCs w:val="20"/>
        </w:rPr>
        <w:t>7,2473</w:t>
      </w:r>
      <w:r w:rsidRPr="00445DB4">
        <w:rPr>
          <w:rFonts w:ascii="Arial" w:hAnsi="Arial" w:cs="Arial"/>
          <w:color w:val="auto"/>
          <w:sz w:val="20"/>
          <w:szCs w:val="20"/>
        </w:rPr>
        <w:t>ha</w:t>
      </w:r>
      <w:r w:rsidR="00785719">
        <w:rPr>
          <w:rFonts w:ascii="Arial" w:hAnsi="Arial" w:cs="Arial"/>
          <w:color w:val="auto"/>
          <w:sz w:val="20"/>
          <w:szCs w:val="20"/>
        </w:rPr>
        <w:t xml:space="preserve"> i komunikacyjne (drogi) 96,6014ha</w:t>
      </w:r>
      <w:r w:rsidRPr="00445DB4">
        <w:rPr>
          <w:rFonts w:ascii="Arial" w:hAnsi="Arial" w:cs="Arial"/>
          <w:color w:val="auto"/>
          <w:sz w:val="20"/>
          <w:szCs w:val="20"/>
        </w:rPr>
        <w:t>. Obecnie gmina nie dysponuje terenami inwestycyjnymi</w:t>
      </w:r>
      <w:r w:rsidR="00194FF5" w:rsidRPr="00445DB4">
        <w:rPr>
          <w:rFonts w:ascii="Arial" w:hAnsi="Arial" w:cs="Arial"/>
          <w:color w:val="auto"/>
          <w:sz w:val="20"/>
          <w:szCs w:val="20"/>
        </w:rPr>
        <w:t>.</w:t>
      </w:r>
    </w:p>
    <w:p w14:paraId="680D9882" w14:textId="4DB3DC2E" w:rsidR="009E6BD4" w:rsidRPr="00E711BC" w:rsidRDefault="009E6BD4" w:rsidP="009E6BD4">
      <w:pPr>
        <w:pStyle w:val="GKtekstgwny"/>
        <w:rPr>
          <w:rFonts w:ascii="Arial" w:hAnsi="Arial" w:cs="Arial"/>
          <w:sz w:val="20"/>
          <w:szCs w:val="20"/>
        </w:rPr>
      </w:pPr>
      <w:r w:rsidRPr="00E711BC">
        <w:rPr>
          <w:rFonts w:ascii="Arial" w:hAnsi="Arial" w:cs="Arial"/>
          <w:sz w:val="20"/>
          <w:szCs w:val="20"/>
        </w:rPr>
        <w:t xml:space="preserve">Na terenie gminy można wydzielić </w:t>
      </w:r>
      <w:r w:rsidR="00E711BC" w:rsidRPr="00E711BC">
        <w:rPr>
          <w:rFonts w:ascii="Arial" w:hAnsi="Arial" w:cs="Arial"/>
          <w:sz w:val="20"/>
          <w:szCs w:val="20"/>
        </w:rPr>
        <w:t>6</w:t>
      </w:r>
      <w:r w:rsidRPr="00E711BC">
        <w:rPr>
          <w:rFonts w:ascii="Arial" w:hAnsi="Arial" w:cs="Arial"/>
          <w:sz w:val="20"/>
          <w:szCs w:val="20"/>
        </w:rPr>
        <w:t xml:space="preserve"> typ</w:t>
      </w:r>
      <w:r w:rsidR="00E711BC" w:rsidRPr="00E711BC">
        <w:rPr>
          <w:rFonts w:ascii="Arial" w:hAnsi="Arial" w:cs="Arial"/>
          <w:sz w:val="20"/>
          <w:szCs w:val="20"/>
        </w:rPr>
        <w:t>ów</w:t>
      </w:r>
      <w:r w:rsidRPr="00E711BC">
        <w:rPr>
          <w:rFonts w:ascii="Arial" w:hAnsi="Arial" w:cs="Arial"/>
          <w:sz w:val="20"/>
          <w:szCs w:val="20"/>
        </w:rPr>
        <w:t xml:space="preserve"> stref różniących się rodzajem zagospodarowania i przeznaczeniem:</w:t>
      </w:r>
    </w:p>
    <w:p w14:paraId="75F26FD7" w14:textId="4D42BEE8" w:rsidR="00E711BC" w:rsidRPr="00E711BC" w:rsidRDefault="00E711BC" w:rsidP="00E711BC">
      <w:pPr>
        <w:shd w:val="clear" w:color="auto" w:fill="FFFFFF"/>
        <w:autoSpaceDE w:val="0"/>
        <w:autoSpaceDN w:val="0"/>
        <w:adjustRightInd w:val="0"/>
        <w:spacing w:after="0" w:line="240" w:lineRule="auto"/>
        <w:rPr>
          <w:rFonts w:ascii="Arial" w:eastAsiaTheme="majorEastAsia" w:hAnsi="Arial" w:cs="Arial"/>
          <w:sz w:val="20"/>
          <w:szCs w:val="20"/>
          <w:lang w:eastAsia="pl-PL"/>
        </w:rPr>
      </w:pPr>
      <w:r w:rsidRPr="00E711BC">
        <w:rPr>
          <w:rFonts w:ascii="Arial" w:eastAsiaTheme="majorEastAsia" w:hAnsi="Arial" w:cs="Arial"/>
          <w:sz w:val="20"/>
          <w:szCs w:val="20"/>
          <w:lang w:eastAsia="pl-PL"/>
        </w:rPr>
        <w:t>STREFA I</w:t>
      </w:r>
      <w:r>
        <w:rPr>
          <w:rFonts w:ascii="Arial" w:eastAsiaTheme="majorEastAsia" w:hAnsi="Arial" w:cs="Arial"/>
          <w:sz w:val="20"/>
          <w:szCs w:val="20"/>
          <w:lang w:eastAsia="pl-PL"/>
        </w:rPr>
        <w:tab/>
      </w:r>
      <w:r w:rsidRPr="00E711BC">
        <w:rPr>
          <w:rFonts w:ascii="Arial" w:eastAsiaTheme="majorEastAsia" w:hAnsi="Arial" w:cs="Arial"/>
          <w:sz w:val="20"/>
          <w:szCs w:val="20"/>
          <w:lang w:eastAsia="pl-PL"/>
        </w:rPr>
        <w:t>Koncentracji</w:t>
      </w:r>
      <w:r>
        <w:rPr>
          <w:rFonts w:ascii="Arial" w:eastAsiaTheme="majorEastAsia" w:hAnsi="Arial" w:cs="Arial"/>
          <w:sz w:val="20"/>
          <w:szCs w:val="20"/>
          <w:lang w:eastAsia="pl-PL"/>
        </w:rPr>
        <w:t xml:space="preserve"> </w:t>
      </w:r>
      <w:r w:rsidRPr="00E711BC">
        <w:rPr>
          <w:rFonts w:ascii="Arial" w:eastAsiaTheme="majorEastAsia" w:hAnsi="Arial" w:cs="Arial"/>
          <w:sz w:val="20"/>
          <w:szCs w:val="20"/>
          <w:lang w:eastAsia="pl-PL"/>
        </w:rPr>
        <w:t>usług,</w:t>
      </w:r>
      <w:r>
        <w:rPr>
          <w:rFonts w:ascii="Arial" w:eastAsiaTheme="majorEastAsia" w:hAnsi="Arial" w:cs="Arial"/>
          <w:sz w:val="20"/>
          <w:szCs w:val="20"/>
          <w:lang w:eastAsia="pl-PL"/>
        </w:rPr>
        <w:t xml:space="preserve"> </w:t>
      </w:r>
      <w:r w:rsidRPr="00E711BC">
        <w:rPr>
          <w:rFonts w:ascii="Arial" w:eastAsiaTheme="majorEastAsia" w:hAnsi="Arial" w:cs="Arial"/>
          <w:sz w:val="20"/>
          <w:szCs w:val="20"/>
          <w:lang w:eastAsia="pl-PL"/>
        </w:rPr>
        <w:t>urządzeń</w:t>
      </w:r>
      <w:r>
        <w:rPr>
          <w:rFonts w:ascii="Arial" w:eastAsiaTheme="majorEastAsia" w:hAnsi="Arial" w:cs="Arial"/>
          <w:sz w:val="20"/>
          <w:szCs w:val="20"/>
          <w:lang w:eastAsia="pl-PL"/>
        </w:rPr>
        <w:t xml:space="preserve"> </w:t>
      </w:r>
      <w:r w:rsidRPr="00E711BC">
        <w:rPr>
          <w:rFonts w:ascii="Arial" w:eastAsiaTheme="majorEastAsia" w:hAnsi="Arial" w:cs="Arial"/>
          <w:sz w:val="20"/>
          <w:szCs w:val="20"/>
          <w:lang w:eastAsia="pl-PL"/>
        </w:rPr>
        <w:t>obsługi</w:t>
      </w:r>
      <w:r>
        <w:rPr>
          <w:rFonts w:ascii="Arial" w:eastAsiaTheme="majorEastAsia" w:hAnsi="Arial" w:cs="Arial"/>
          <w:sz w:val="20"/>
          <w:szCs w:val="20"/>
          <w:lang w:eastAsia="pl-PL"/>
        </w:rPr>
        <w:t xml:space="preserve"> </w:t>
      </w:r>
      <w:r w:rsidRPr="00E711BC">
        <w:rPr>
          <w:rFonts w:ascii="Arial" w:eastAsiaTheme="majorEastAsia" w:hAnsi="Arial" w:cs="Arial"/>
          <w:sz w:val="20"/>
          <w:szCs w:val="20"/>
          <w:lang w:eastAsia="pl-PL"/>
        </w:rPr>
        <w:t xml:space="preserve">i mieszkalnictwa. </w:t>
      </w:r>
    </w:p>
    <w:p w14:paraId="16CC4259" w14:textId="0A767D11" w:rsidR="00E711BC" w:rsidRPr="00E711BC" w:rsidRDefault="00E711BC" w:rsidP="00E711BC">
      <w:pPr>
        <w:shd w:val="clear" w:color="auto" w:fill="FFFFFF"/>
        <w:autoSpaceDE w:val="0"/>
        <w:autoSpaceDN w:val="0"/>
        <w:adjustRightInd w:val="0"/>
        <w:spacing w:after="0" w:line="240" w:lineRule="auto"/>
        <w:rPr>
          <w:rFonts w:ascii="Arial" w:eastAsiaTheme="majorEastAsia" w:hAnsi="Arial" w:cs="Arial"/>
          <w:sz w:val="20"/>
          <w:szCs w:val="20"/>
          <w:lang w:eastAsia="pl-PL"/>
        </w:rPr>
      </w:pPr>
      <w:r w:rsidRPr="00E711BC">
        <w:rPr>
          <w:rFonts w:ascii="Arial" w:eastAsiaTheme="majorEastAsia" w:hAnsi="Arial" w:cs="Arial"/>
          <w:sz w:val="20"/>
          <w:szCs w:val="20"/>
          <w:lang w:eastAsia="pl-PL"/>
        </w:rPr>
        <w:t>STREFA II</w:t>
      </w:r>
      <w:r>
        <w:rPr>
          <w:rFonts w:ascii="Arial" w:eastAsiaTheme="majorEastAsia" w:hAnsi="Arial" w:cs="Arial"/>
          <w:sz w:val="20"/>
          <w:szCs w:val="20"/>
          <w:lang w:eastAsia="pl-PL"/>
        </w:rPr>
        <w:tab/>
      </w:r>
      <w:r w:rsidRPr="00E711BC">
        <w:rPr>
          <w:rFonts w:ascii="Arial" w:eastAsiaTheme="majorEastAsia" w:hAnsi="Arial" w:cs="Arial"/>
          <w:sz w:val="20"/>
          <w:szCs w:val="20"/>
          <w:lang w:eastAsia="pl-PL"/>
        </w:rPr>
        <w:t xml:space="preserve">Osadnictwa wiejskiego. </w:t>
      </w:r>
    </w:p>
    <w:p w14:paraId="4507CBBB" w14:textId="16BDDA30" w:rsidR="00E711BC" w:rsidRPr="00E711BC" w:rsidRDefault="00E711BC" w:rsidP="00E711BC">
      <w:pPr>
        <w:shd w:val="clear" w:color="auto" w:fill="FFFFFF"/>
        <w:autoSpaceDE w:val="0"/>
        <w:autoSpaceDN w:val="0"/>
        <w:adjustRightInd w:val="0"/>
        <w:spacing w:after="0" w:line="240" w:lineRule="auto"/>
        <w:ind w:left="1418" w:hanging="1418"/>
        <w:rPr>
          <w:rFonts w:ascii="Arial" w:eastAsiaTheme="majorEastAsia" w:hAnsi="Arial" w:cs="Arial"/>
          <w:sz w:val="20"/>
          <w:szCs w:val="20"/>
          <w:lang w:eastAsia="pl-PL"/>
        </w:rPr>
      </w:pPr>
      <w:r w:rsidRPr="00E711BC">
        <w:rPr>
          <w:rFonts w:ascii="Arial" w:eastAsiaTheme="majorEastAsia" w:hAnsi="Arial" w:cs="Arial"/>
          <w:sz w:val="20"/>
          <w:szCs w:val="20"/>
          <w:lang w:eastAsia="pl-PL"/>
        </w:rPr>
        <w:t>STREFA III</w:t>
      </w:r>
      <w:r>
        <w:rPr>
          <w:rFonts w:ascii="Arial" w:eastAsiaTheme="majorEastAsia" w:hAnsi="Arial" w:cs="Arial"/>
          <w:sz w:val="20"/>
          <w:szCs w:val="20"/>
          <w:lang w:eastAsia="pl-PL"/>
        </w:rPr>
        <w:tab/>
      </w:r>
      <w:r w:rsidRPr="00E711BC">
        <w:rPr>
          <w:rFonts w:ascii="Arial" w:eastAsiaTheme="majorEastAsia" w:hAnsi="Arial" w:cs="Arial"/>
          <w:sz w:val="20"/>
          <w:szCs w:val="20"/>
          <w:lang w:eastAsia="pl-PL"/>
        </w:rPr>
        <w:t>Zgrupowania działalności gospodarczej</w:t>
      </w:r>
      <w:r>
        <w:rPr>
          <w:rFonts w:ascii="Arial" w:eastAsiaTheme="majorEastAsia" w:hAnsi="Arial" w:cs="Arial"/>
          <w:sz w:val="20"/>
          <w:szCs w:val="20"/>
          <w:lang w:eastAsia="pl-PL"/>
        </w:rPr>
        <w:t xml:space="preserve"> (</w:t>
      </w:r>
      <w:r w:rsidRPr="00E711BC">
        <w:rPr>
          <w:rFonts w:ascii="Arial" w:eastAsiaTheme="majorEastAsia" w:hAnsi="Arial" w:cs="Arial"/>
          <w:sz w:val="20"/>
          <w:szCs w:val="20"/>
          <w:lang w:eastAsia="pl-PL"/>
        </w:rPr>
        <w:t>baz, przetwórstwa, wytwórczości, zaplecza</w:t>
      </w:r>
      <w:r>
        <w:rPr>
          <w:rFonts w:ascii="Arial" w:eastAsiaTheme="majorEastAsia" w:hAnsi="Arial" w:cs="Arial"/>
          <w:sz w:val="20"/>
          <w:szCs w:val="20"/>
          <w:lang w:eastAsia="pl-PL"/>
        </w:rPr>
        <w:t xml:space="preserve"> komunalnego i komunikacji)</w:t>
      </w:r>
      <w:r w:rsidRPr="00E711BC">
        <w:rPr>
          <w:rFonts w:ascii="Arial" w:eastAsiaTheme="majorEastAsia" w:hAnsi="Arial" w:cs="Arial"/>
          <w:sz w:val="20"/>
          <w:szCs w:val="20"/>
          <w:lang w:eastAsia="pl-PL"/>
        </w:rPr>
        <w:t xml:space="preserve">. </w:t>
      </w:r>
    </w:p>
    <w:p w14:paraId="70F8BC2C" w14:textId="44C6A52A" w:rsidR="00E711BC" w:rsidRPr="00E711BC" w:rsidRDefault="00E711BC" w:rsidP="00E711BC">
      <w:pPr>
        <w:shd w:val="clear" w:color="auto" w:fill="FFFFFF"/>
        <w:autoSpaceDE w:val="0"/>
        <w:autoSpaceDN w:val="0"/>
        <w:adjustRightInd w:val="0"/>
        <w:spacing w:after="0" w:line="240" w:lineRule="auto"/>
        <w:rPr>
          <w:rFonts w:ascii="Arial" w:eastAsiaTheme="majorEastAsia" w:hAnsi="Arial" w:cs="Arial"/>
          <w:sz w:val="20"/>
          <w:szCs w:val="20"/>
          <w:lang w:eastAsia="pl-PL"/>
        </w:rPr>
      </w:pPr>
      <w:r w:rsidRPr="00E711BC">
        <w:rPr>
          <w:rFonts w:ascii="Arial" w:eastAsiaTheme="majorEastAsia" w:hAnsi="Arial" w:cs="Arial"/>
          <w:sz w:val="20"/>
          <w:szCs w:val="20"/>
          <w:lang w:eastAsia="pl-PL"/>
        </w:rPr>
        <w:t>STREFA IV</w:t>
      </w:r>
      <w:r>
        <w:rPr>
          <w:rFonts w:ascii="Arial" w:eastAsiaTheme="majorEastAsia" w:hAnsi="Arial" w:cs="Arial"/>
          <w:sz w:val="20"/>
          <w:szCs w:val="20"/>
          <w:lang w:eastAsia="pl-PL"/>
        </w:rPr>
        <w:tab/>
      </w:r>
      <w:r w:rsidRPr="00E711BC">
        <w:rPr>
          <w:rFonts w:ascii="Arial" w:eastAsiaTheme="majorEastAsia" w:hAnsi="Arial" w:cs="Arial"/>
          <w:sz w:val="20"/>
          <w:szCs w:val="20"/>
          <w:lang w:eastAsia="pl-PL"/>
        </w:rPr>
        <w:t xml:space="preserve">Rolniczej przestrzeni produkcyjnej. </w:t>
      </w:r>
    </w:p>
    <w:p w14:paraId="70647F04" w14:textId="626A9F71" w:rsidR="00E711BC" w:rsidRPr="00E711BC" w:rsidRDefault="00E711BC" w:rsidP="00E711BC">
      <w:pPr>
        <w:shd w:val="clear" w:color="auto" w:fill="FFFFFF"/>
        <w:autoSpaceDE w:val="0"/>
        <w:autoSpaceDN w:val="0"/>
        <w:adjustRightInd w:val="0"/>
        <w:spacing w:after="0" w:line="240" w:lineRule="auto"/>
        <w:rPr>
          <w:rFonts w:ascii="Arial" w:eastAsiaTheme="majorEastAsia" w:hAnsi="Arial" w:cs="Arial"/>
          <w:sz w:val="20"/>
          <w:szCs w:val="20"/>
        </w:rPr>
      </w:pPr>
      <w:r w:rsidRPr="00E711BC">
        <w:rPr>
          <w:rFonts w:ascii="Arial" w:eastAsiaTheme="majorEastAsia" w:hAnsi="Arial" w:cs="Arial"/>
          <w:sz w:val="20"/>
          <w:szCs w:val="20"/>
          <w:lang w:eastAsia="pl-PL"/>
        </w:rPr>
        <w:t>STREFA V</w:t>
      </w:r>
      <w:r>
        <w:rPr>
          <w:rFonts w:ascii="Arial" w:eastAsiaTheme="majorEastAsia" w:hAnsi="Arial" w:cs="Arial"/>
          <w:sz w:val="20"/>
          <w:szCs w:val="20"/>
          <w:lang w:eastAsia="pl-PL"/>
        </w:rPr>
        <w:tab/>
      </w:r>
      <w:r w:rsidRPr="00E711BC">
        <w:rPr>
          <w:rFonts w:ascii="Arial" w:eastAsiaTheme="majorEastAsia" w:hAnsi="Arial" w:cs="Arial"/>
          <w:sz w:val="20"/>
          <w:szCs w:val="20"/>
          <w:lang w:eastAsia="pl-PL"/>
        </w:rPr>
        <w:t xml:space="preserve">Przyrodniczo </w:t>
      </w:r>
      <w:r>
        <w:rPr>
          <w:rFonts w:ascii="Arial" w:eastAsiaTheme="majorEastAsia" w:hAnsi="Arial" w:cs="Arial"/>
          <w:sz w:val="20"/>
          <w:szCs w:val="20"/>
          <w:lang w:eastAsia="pl-PL"/>
        </w:rPr>
        <w:t>–</w:t>
      </w:r>
      <w:r w:rsidRPr="00E711BC">
        <w:rPr>
          <w:rFonts w:ascii="Arial" w:eastAsiaTheme="majorEastAsia" w:hAnsi="Arial" w:cs="Arial"/>
          <w:sz w:val="20"/>
          <w:szCs w:val="20"/>
          <w:lang w:eastAsia="pl-PL"/>
        </w:rPr>
        <w:t xml:space="preserve"> leśna</w:t>
      </w:r>
      <w:r>
        <w:rPr>
          <w:rFonts w:ascii="Arial" w:eastAsiaTheme="majorEastAsia" w:hAnsi="Arial" w:cs="Arial"/>
          <w:sz w:val="20"/>
          <w:szCs w:val="20"/>
          <w:lang w:eastAsia="pl-PL"/>
        </w:rPr>
        <w:t xml:space="preserve"> </w:t>
      </w:r>
      <w:r>
        <w:rPr>
          <w:rFonts w:ascii="Arial" w:hAnsi="Arial" w:cs="Arial"/>
          <w:sz w:val="20"/>
          <w:szCs w:val="20"/>
        </w:rPr>
        <w:t>(</w:t>
      </w:r>
      <w:r w:rsidRPr="00E711BC">
        <w:rPr>
          <w:rFonts w:ascii="Arial" w:hAnsi="Arial" w:cs="Arial"/>
          <w:sz w:val="20"/>
          <w:szCs w:val="20"/>
        </w:rPr>
        <w:t>szkielet uk</w:t>
      </w:r>
      <w:r w:rsidRPr="00E711BC">
        <w:rPr>
          <w:rFonts w:ascii="Arial" w:eastAsiaTheme="majorEastAsia" w:hAnsi="Arial" w:cs="Arial"/>
          <w:sz w:val="20"/>
          <w:szCs w:val="20"/>
        </w:rPr>
        <w:t>ładu ekologicznego</w:t>
      </w:r>
      <w:r>
        <w:rPr>
          <w:rFonts w:ascii="Arial" w:eastAsiaTheme="majorEastAsia" w:hAnsi="Arial" w:cs="Arial"/>
          <w:sz w:val="20"/>
          <w:szCs w:val="20"/>
        </w:rPr>
        <w:t>)</w:t>
      </w:r>
      <w:r w:rsidRPr="00E711BC">
        <w:rPr>
          <w:rFonts w:ascii="Arial" w:eastAsiaTheme="majorEastAsia" w:hAnsi="Arial" w:cs="Arial"/>
          <w:sz w:val="20"/>
          <w:szCs w:val="20"/>
        </w:rPr>
        <w:t xml:space="preserve">. </w:t>
      </w:r>
    </w:p>
    <w:p w14:paraId="0812A16A" w14:textId="092A55C7" w:rsidR="00E711BC" w:rsidRPr="00E711BC" w:rsidRDefault="00E711BC" w:rsidP="00E711BC">
      <w:pPr>
        <w:pStyle w:val="GKtekstgwny"/>
        <w:rPr>
          <w:rFonts w:ascii="Arial" w:hAnsi="Arial" w:cs="Arial"/>
          <w:color w:val="auto"/>
          <w:sz w:val="20"/>
          <w:szCs w:val="20"/>
        </w:rPr>
      </w:pPr>
      <w:r w:rsidRPr="00E711BC">
        <w:rPr>
          <w:rFonts w:ascii="Arial" w:hAnsi="Arial" w:cs="Arial"/>
          <w:color w:val="auto"/>
          <w:sz w:val="20"/>
          <w:szCs w:val="20"/>
        </w:rPr>
        <w:t>STREFA VI</w:t>
      </w:r>
      <w:r>
        <w:rPr>
          <w:rFonts w:ascii="Arial" w:hAnsi="Arial" w:cs="Arial"/>
          <w:color w:val="auto"/>
          <w:sz w:val="20"/>
          <w:szCs w:val="20"/>
        </w:rPr>
        <w:tab/>
      </w:r>
      <w:r w:rsidRPr="00E711BC">
        <w:rPr>
          <w:rFonts w:ascii="Arial" w:hAnsi="Arial" w:cs="Arial"/>
          <w:color w:val="auto"/>
          <w:sz w:val="20"/>
          <w:szCs w:val="20"/>
        </w:rPr>
        <w:t>Potencjalnych możliwości rekreacji.</w:t>
      </w:r>
    </w:p>
    <w:p w14:paraId="461C733B" w14:textId="51A6D26F" w:rsidR="005B590E" w:rsidRPr="005B590E" w:rsidRDefault="005B590E" w:rsidP="00492AD6">
      <w:pPr>
        <w:pStyle w:val="GKtekstgwny"/>
        <w:rPr>
          <w:rFonts w:ascii="Arial" w:hAnsi="Arial" w:cs="Arial"/>
          <w:sz w:val="20"/>
          <w:szCs w:val="20"/>
        </w:rPr>
      </w:pPr>
      <w:bookmarkStart w:id="6" w:name="_Toc72997233"/>
      <w:r w:rsidRPr="005B590E">
        <w:rPr>
          <w:rFonts w:ascii="Arial" w:hAnsi="Arial" w:cs="Arial"/>
          <w:sz w:val="20"/>
          <w:szCs w:val="20"/>
        </w:rPr>
        <w:t>STREFA</w:t>
      </w:r>
      <w:r w:rsidR="000449A6">
        <w:rPr>
          <w:rFonts w:ascii="Arial" w:hAnsi="Arial" w:cs="Arial"/>
          <w:sz w:val="20"/>
          <w:szCs w:val="20"/>
        </w:rPr>
        <w:t xml:space="preserve"> I</w:t>
      </w:r>
      <w:r w:rsidRPr="005B590E">
        <w:rPr>
          <w:rFonts w:ascii="Arial" w:hAnsi="Arial" w:cs="Arial"/>
          <w:sz w:val="20"/>
          <w:szCs w:val="20"/>
        </w:rPr>
        <w:t xml:space="preserve"> obejmuje obszar wielofunkcyjnego skoncen</w:t>
      </w:r>
      <w:r w:rsidR="00C4798F">
        <w:rPr>
          <w:rFonts w:ascii="Arial" w:hAnsi="Arial" w:cs="Arial"/>
          <w:sz w:val="20"/>
          <w:szCs w:val="20"/>
        </w:rPr>
        <w:t xml:space="preserve">trowanego osadnictwa wiejskiego, </w:t>
      </w:r>
      <w:r w:rsidRPr="005B590E">
        <w:rPr>
          <w:rFonts w:ascii="Arial" w:hAnsi="Arial" w:cs="Arial"/>
          <w:sz w:val="20"/>
          <w:szCs w:val="20"/>
        </w:rPr>
        <w:t>usług publicznych i komercyjnych, działalności gospodarczej nieuciążliwej dla środowiska oraz zabudowy mieszkaniowej istniejącej i projektowanej z preferencj</w:t>
      </w:r>
      <w:r>
        <w:rPr>
          <w:rFonts w:ascii="Arial" w:hAnsi="Arial" w:cs="Arial"/>
          <w:sz w:val="20"/>
          <w:szCs w:val="20"/>
        </w:rPr>
        <w:t>ą</w:t>
      </w:r>
      <w:r w:rsidRPr="005B590E">
        <w:rPr>
          <w:rFonts w:ascii="Arial" w:hAnsi="Arial" w:cs="Arial"/>
          <w:sz w:val="20"/>
          <w:szCs w:val="20"/>
        </w:rPr>
        <w:t xml:space="preserve"> budownictwa zorganizowanego o wskaźniku intensywności zabudowy powyżej 0,3 (wielkość działek do 800m</w:t>
      </w:r>
      <w:r w:rsidRPr="005B590E">
        <w:rPr>
          <w:rFonts w:ascii="Arial" w:hAnsi="Arial" w:cs="Arial"/>
          <w:sz w:val="20"/>
          <w:szCs w:val="20"/>
          <w:vertAlign w:val="superscript"/>
        </w:rPr>
        <w:t>2</w:t>
      </w:r>
      <w:r>
        <w:rPr>
          <w:rFonts w:ascii="Arial" w:hAnsi="Arial" w:cs="Arial"/>
          <w:sz w:val="20"/>
          <w:szCs w:val="20"/>
        </w:rPr>
        <w:t>)</w:t>
      </w:r>
      <w:r w:rsidRPr="005B590E">
        <w:rPr>
          <w:rFonts w:ascii="Arial" w:hAnsi="Arial" w:cs="Arial"/>
          <w:sz w:val="20"/>
          <w:szCs w:val="20"/>
        </w:rPr>
        <w:t>.</w:t>
      </w:r>
      <w:r w:rsidR="00C4798F">
        <w:rPr>
          <w:rFonts w:ascii="Arial" w:hAnsi="Arial" w:cs="Arial"/>
          <w:sz w:val="20"/>
          <w:szCs w:val="20"/>
        </w:rPr>
        <w:t xml:space="preserve"> </w:t>
      </w:r>
      <w:r>
        <w:rPr>
          <w:rFonts w:ascii="Arial" w:hAnsi="Arial" w:cs="Arial"/>
          <w:sz w:val="20"/>
          <w:szCs w:val="20"/>
        </w:rPr>
        <w:t>Strefa</w:t>
      </w:r>
      <w:r w:rsidR="00C4798F">
        <w:rPr>
          <w:rFonts w:ascii="Arial" w:hAnsi="Arial" w:cs="Arial"/>
          <w:sz w:val="20"/>
          <w:szCs w:val="20"/>
        </w:rPr>
        <w:t xml:space="preserve"> </w:t>
      </w:r>
      <w:r>
        <w:rPr>
          <w:rFonts w:ascii="Arial" w:hAnsi="Arial" w:cs="Arial"/>
          <w:sz w:val="20"/>
          <w:szCs w:val="20"/>
        </w:rPr>
        <w:t>obejmuje te</w:t>
      </w:r>
      <w:r w:rsidR="00C4798F">
        <w:rPr>
          <w:rFonts w:ascii="Arial" w:hAnsi="Arial" w:cs="Arial"/>
          <w:sz w:val="20"/>
          <w:szCs w:val="20"/>
        </w:rPr>
        <w:t>ż</w:t>
      </w:r>
      <w:r>
        <w:rPr>
          <w:rFonts w:ascii="Arial" w:hAnsi="Arial" w:cs="Arial"/>
          <w:sz w:val="20"/>
          <w:szCs w:val="20"/>
        </w:rPr>
        <w:t xml:space="preserve"> obszar uzupełniającego, pomocniczego lub czasowego użytkowania i zagospodarowania w tym wynikając</w:t>
      </w:r>
      <w:r w:rsidR="00C4798F">
        <w:rPr>
          <w:rFonts w:ascii="Arial" w:hAnsi="Arial" w:cs="Arial"/>
          <w:sz w:val="20"/>
          <w:szCs w:val="20"/>
        </w:rPr>
        <w:t>e</w:t>
      </w:r>
      <w:r w:rsidR="00EE6840">
        <w:rPr>
          <w:rFonts w:ascii="Arial" w:hAnsi="Arial" w:cs="Arial"/>
          <w:sz w:val="20"/>
          <w:szCs w:val="20"/>
        </w:rPr>
        <w:t>go</w:t>
      </w:r>
      <w:r w:rsidR="00C4798F">
        <w:rPr>
          <w:rFonts w:ascii="Arial" w:hAnsi="Arial" w:cs="Arial"/>
          <w:sz w:val="20"/>
          <w:szCs w:val="20"/>
        </w:rPr>
        <w:t xml:space="preserve"> </w:t>
      </w:r>
      <w:r w:rsidR="00C4798F">
        <w:rPr>
          <w:rFonts w:ascii="Arial" w:hAnsi="Arial" w:cs="Arial"/>
          <w:sz w:val="20"/>
          <w:szCs w:val="20"/>
        </w:rPr>
        <w:br/>
      </w:r>
      <w:r>
        <w:rPr>
          <w:rFonts w:ascii="Arial" w:hAnsi="Arial" w:cs="Arial"/>
          <w:sz w:val="20"/>
          <w:szCs w:val="20"/>
        </w:rPr>
        <w:t>z zachowania stanu lub przeznaczenia ustalonego w strefach sąsiadujących lub nakładających się ze strefą</w:t>
      </w:r>
      <w:r w:rsidR="00C4798F">
        <w:rPr>
          <w:rFonts w:ascii="Arial" w:hAnsi="Arial" w:cs="Arial"/>
          <w:sz w:val="20"/>
          <w:szCs w:val="20"/>
        </w:rPr>
        <w:t>, a także przebieg układów komunikacji publicznej i obsł</w:t>
      </w:r>
      <w:r w:rsidR="00E41B0A">
        <w:rPr>
          <w:rFonts w:ascii="Arial" w:hAnsi="Arial" w:cs="Arial"/>
          <w:sz w:val="20"/>
          <w:szCs w:val="20"/>
        </w:rPr>
        <w:t>ugę komunikacyjną</w:t>
      </w:r>
      <w:r w:rsidR="00C4798F">
        <w:rPr>
          <w:rFonts w:ascii="Arial" w:hAnsi="Arial" w:cs="Arial"/>
          <w:sz w:val="20"/>
          <w:szCs w:val="20"/>
        </w:rPr>
        <w:t xml:space="preserve"> </w:t>
      </w:r>
      <w:r w:rsidR="00E41B0A">
        <w:rPr>
          <w:rFonts w:ascii="Arial" w:hAnsi="Arial" w:cs="Arial"/>
          <w:sz w:val="20"/>
          <w:szCs w:val="20"/>
        </w:rPr>
        <w:t xml:space="preserve">w obszarach strefy oraz układy sieciowe infrastruktury. </w:t>
      </w:r>
      <w:r w:rsidR="00C4798F">
        <w:rPr>
          <w:rFonts w:ascii="Arial" w:hAnsi="Arial" w:cs="Arial"/>
          <w:sz w:val="20"/>
          <w:szCs w:val="20"/>
        </w:rPr>
        <w:t xml:space="preserve"> </w:t>
      </w:r>
      <w:r>
        <w:rPr>
          <w:rFonts w:ascii="Arial" w:hAnsi="Arial" w:cs="Arial"/>
          <w:sz w:val="20"/>
          <w:szCs w:val="20"/>
        </w:rPr>
        <w:t xml:space="preserve">  </w:t>
      </w:r>
    </w:p>
    <w:p w14:paraId="00AA85E8" w14:textId="57D24DA2" w:rsidR="00E711BC" w:rsidRPr="00EE6840" w:rsidRDefault="00EE6840" w:rsidP="00492AD6">
      <w:pPr>
        <w:pStyle w:val="GKtekstgwny"/>
        <w:rPr>
          <w:rFonts w:ascii="Arial" w:hAnsi="Arial" w:cs="Arial"/>
          <w:sz w:val="20"/>
          <w:szCs w:val="20"/>
        </w:rPr>
      </w:pPr>
      <w:r w:rsidRPr="00EE6840">
        <w:rPr>
          <w:rFonts w:ascii="Arial" w:hAnsi="Arial" w:cs="Arial"/>
          <w:sz w:val="20"/>
          <w:szCs w:val="20"/>
        </w:rPr>
        <w:t xml:space="preserve">STREFA II w obszarze </w:t>
      </w:r>
      <w:r w:rsidR="000449A6">
        <w:rPr>
          <w:rFonts w:ascii="Arial" w:hAnsi="Arial" w:cs="Arial"/>
          <w:sz w:val="20"/>
          <w:szCs w:val="20"/>
        </w:rPr>
        <w:t>dopuszcza się</w:t>
      </w:r>
      <w:r w:rsidRPr="00EE6840">
        <w:rPr>
          <w:rFonts w:ascii="Arial" w:hAnsi="Arial" w:cs="Arial"/>
          <w:sz w:val="20"/>
          <w:szCs w:val="20"/>
        </w:rPr>
        <w:t xml:space="preserve"> tereny o przeznaczeniu jak wymienione w STREFIE I, jednak podstawowe przeznaczenie obszaru stanowią tereny budownictwa zagrodowego z dopuszczeniem budownictwa jednorodzinnego wyznaczone w Miejscowym Planie Zagospodarowania Przestrzennego</w:t>
      </w:r>
      <w:r>
        <w:rPr>
          <w:rFonts w:ascii="Arial" w:hAnsi="Arial" w:cs="Arial"/>
          <w:sz w:val="20"/>
          <w:szCs w:val="20"/>
        </w:rPr>
        <w:t xml:space="preserve">, tereny upraw ogrodniczych, produkcyjnych z dopuszczeniem zabudowy jednorodzinnej w tym agroturystycznej, a także obszary zieleni, upraw rolnych (stanowiące uzupełnienie przeznaczenia podstawowego terenów w strefie i rezerwę terenów pod osadnictwo), a także komunikacja </w:t>
      </w:r>
      <w:r>
        <w:rPr>
          <w:rFonts w:ascii="Arial" w:hAnsi="Arial" w:cs="Arial"/>
          <w:sz w:val="20"/>
          <w:szCs w:val="20"/>
        </w:rPr>
        <w:br/>
        <w:t>i infrastruktura techniczna.</w:t>
      </w:r>
    </w:p>
    <w:p w14:paraId="28DFCAA2" w14:textId="41EB9F6C" w:rsidR="00E711BC" w:rsidRDefault="00DE5F1E" w:rsidP="00492AD6">
      <w:pPr>
        <w:pStyle w:val="GKtekstgwny"/>
        <w:rPr>
          <w:rFonts w:ascii="Arial" w:hAnsi="Arial" w:cs="Arial"/>
          <w:sz w:val="20"/>
          <w:szCs w:val="20"/>
        </w:rPr>
      </w:pPr>
      <w:r w:rsidRPr="00DE5F1E">
        <w:rPr>
          <w:rFonts w:ascii="Arial" w:hAnsi="Arial" w:cs="Arial"/>
          <w:sz w:val="20"/>
          <w:szCs w:val="20"/>
        </w:rPr>
        <w:t xml:space="preserve">STREFA III </w:t>
      </w:r>
      <w:r w:rsidR="006C436B">
        <w:rPr>
          <w:rFonts w:ascii="Arial" w:hAnsi="Arial" w:cs="Arial"/>
          <w:sz w:val="20"/>
          <w:szCs w:val="20"/>
        </w:rPr>
        <w:t>to przede wszystkim obszar zgrupowania działalności gospodarczej i wytwórczości dla potencjalnych inwestycji oraz baz składowych zaplecza rolnictwa, obsługi komunalnej, zaplecza komunikacji lub produkcji przemysłowo-rzemieślniczej, w tym również zakładów przeznaczonych do likwidacji lub przeniesienia z powodu uciążliwości z terenów usługowo-mieszkaniowych, a także obszary zieleni, upraw rolnych stanowiące uzupełnienie przeznaczenia podstawowego oraz rezerwę pod przyszłe inwestycje, komunikacja i infrastruktura techniczna, obsługa komunikacyjna terenów.</w:t>
      </w:r>
    </w:p>
    <w:p w14:paraId="5FE07B6B" w14:textId="043B7C4D" w:rsidR="006C436B" w:rsidRDefault="002C1800" w:rsidP="00492AD6">
      <w:pPr>
        <w:pStyle w:val="GKtekstgwny"/>
        <w:rPr>
          <w:rFonts w:ascii="Arial" w:hAnsi="Arial" w:cs="Arial"/>
          <w:sz w:val="20"/>
          <w:szCs w:val="20"/>
        </w:rPr>
      </w:pPr>
      <w:r>
        <w:rPr>
          <w:rFonts w:ascii="Arial" w:hAnsi="Arial" w:cs="Arial"/>
          <w:sz w:val="20"/>
          <w:szCs w:val="20"/>
        </w:rPr>
        <w:t xml:space="preserve">STREFA IV </w:t>
      </w:r>
      <w:r w:rsidR="002A08BB">
        <w:rPr>
          <w:rFonts w:ascii="Arial" w:hAnsi="Arial" w:cs="Arial"/>
          <w:sz w:val="20"/>
          <w:szCs w:val="20"/>
        </w:rPr>
        <w:t xml:space="preserve">to obszar rolniczej przestrzeni produkcyjnej w którym wskazane są tereny poddane specjalnym rygorom użytkowania oraz tereny upraw rolnych bez dopuszczenia zabudowy mieszkaniowej, wydzielone tereny zabudowy zagrodowej i jednorodzinnej, a także obszary uzupełniające lub towarzyszące rolniczej przestrzeni produkcyjnej ale nie stanowiące upraw rolnych oraz komunikacja i infrastruktura techniczna. </w:t>
      </w:r>
    </w:p>
    <w:p w14:paraId="791C5A74" w14:textId="682B1819" w:rsidR="002A08BB" w:rsidRDefault="002A08BB" w:rsidP="00492AD6">
      <w:pPr>
        <w:pStyle w:val="GKtekstgwny"/>
        <w:rPr>
          <w:rFonts w:ascii="Arial" w:hAnsi="Arial" w:cs="Arial"/>
          <w:sz w:val="20"/>
          <w:szCs w:val="20"/>
        </w:rPr>
      </w:pPr>
      <w:r>
        <w:rPr>
          <w:rFonts w:ascii="Arial" w:hAnsi="Arial" w:cs="Arial"/>
          <w:sz w:val="20"/>
          <w:szCs w:val="20"/>
        </w:rPr>
        <w:t>STREFA V to obszary przyrodnicze głównych dolin potoków Stobnicy, Golcówki i Baryczki oraz dolin bocznych z użytkami zielonymi, nieużytkami, zalesieniami skarp, zespołami zieleni śródpolnej, a także tereny osuwiskowe o dużych spadkach – tworzące przyrodniczy kompleks obszarów ekologicznych – główna część składową ponadlokalnych systemów (korytarzy) ekosystemów krajowych.</w:t>
      </w:r>
    </w:p>
    <w:p w14:paraId="584875C9" w14:textId="444D0521" w:rsidR="002A08BB" w:rsidRPr="00DE5F1E" w:rsidRDefault="002A08BB" w:rsidP="00492AD6">
      <w:pPr>
        <w:pStyle w:val="GKtekstgwny"/>
        <w:rPr>
          <w:rFonts w:ascii="Arial" w:hAnsi="Arial" w:cs="Arial"/>
          <w:sz w:val="20"/>
          <w:szCs w:val="20"/>
        </w:rPr>
      </w:pPr>
      <w:r>
        <w:rPr>
          <w:rFonts w:ascii="Arial" w:hAnsi="Arial" w:cs="Arial"/>
          <w:sz w:val="20"/>
          <w:szCs w:val="20"/>
        </w:rPr>
        <w:t>STREFA VI to obszary o wyjątkowej atrakcyjności krajobrazowej, wyróżniające się z obszarów przyrodniczych korzystnymi warunkami dla funkcji rekreacyjnych – stanowią niejako podstrefę ekologicznego systemu przyrodniczego STREFY V.</w:t>
      </w:r>
    </w:p>
    <w:p w14:paraId="7AAE2B3D" w14:textId="4FBA9D57" w:rsidR="002A08BB" w:rsidRDefault="002A08BB" w:rsidP="002A08BB">
      <w:pPr>
        <w:pStyle w:val="GKtekstgwny"/>
        <w:rPr>
          <w:rFonts w:ascii="Arial" w:hAnsi="Arial" w:cs="Arial"/>
          <w:sz w:val="20"/>
          <w:szCs w:val="20"/>
        </w:rPr>
      </w:pPr>
      <w:r w:rsidRPr="002A08BB">
        <w:rPr>
          <w:rFonts w:ascii="Arial" w:hAnsi="Arial" w:cs="Arial"/>
          <w:sz w:val="20"/>
          <w:szCs w:val="20"/>
        </w:rPr>
        <w:t xml:space="preserve">Położenie gminy w obrębie Pogórza Dynowskiego i Strzyżowskiego </w:t>
      </w:r>
      <w:r w:rsidR="005C21DF">
        <w:rPr>
          <w:rFonts w:ascii="Arial" w:hAnsi="Arial" w:cs="Arial"/>
          <w:sz w:val="20"/>
          <w:szCs w:val="20"/>
        </w:rPr>
        <w:t>stwarza</w:t>
      </w:r>
      <w:r w:rsidRPr="002A08BB">
        <w:rPr>
          <w:rFonts w:ascii="Arial" w:hAnsi="Arial" w:cs="Arial"/>
          <w:sz w:val="20"/>
          <w:szCs w:val="20"/>
        </w:rPr>
        <w:t xml:space="preserve"> dobre warunki do rekreacji i turystyki. Obfito</w:t>
      </w:r>
      <w:r w:rsidR="005C21DF">
        <w:rPr>
          <w:rFonts w:ascii="Arial" w:hAnsi="Arial" w:cs="Arial"/>
          <w:sz w:val="20"/>
          <w:szCs w:val="20"/>
        </w:rPr>
        <w:t>ść</w:t>
      </w:r>
      <w:r w:rsidRPr="002A08BB">
        <w:rPr>
          <w:rFonts w:ascii="Arial" w:hAnsi="Arial" w:cs="Arial"/>
          <w:sz w:val="20"/>
          <w:szCs w:val="20"/>
        </w:rPr>
        <w:t xml:space="preserve"> lasów, szachownica pól, charakter podgó</w:t>
      </w:r>
      <w:r w:rsidR="005C21DF">
        <w:rPr>
          <w:rFonts w:ascii="Arial" w:hAnsi="Arial" w:cs="Arial"/>
          <w:sz w:val="20"/>
          <w:szCs w:val="20"/>
        </w:rPr>
        <w:t>rski i malownicze krajobrazy składają się</w:t>
      </w:r>
      <w:r w:rsidRPr="002A08BB">
        <w:rPr>
          <w:rFonts w:ascii="Arial" w:hAnsi="Arial" w:cs="Arial"/>
          <w:sz w:val="20"/>
          <w:szCs w:val="20"/>
        </w:rPr>
        <w:t xml:space="preserve"> na atrakcyjno</w:t>
      </w:r>
      <w:r w:rsidR="005C21DF">
        <w:rPr>
          <w:rFonts w:ascii="Arial" w:hAnsi="Arial" w:cs="Arial"/>
          <w:sz w:val="20"/>
          <w:szCs w:val="20"/>
        </w:rPr>
        <w:t>ść turystyczną</w:t>
      </w:r>
      <w:r w:rsidRPr="002A08BB">
        <w:rPr>
          <w:rFonts w:ascii="Arial" w:hAnsi="Arial" w:cs="Arial"/>
          <w:sz w:val="20"/>
          <w:szCs w:val="20"/>
        </w:rPr>
        <w:t xml:space="preserve"> gminy. Na przeszkodzie traktowania turystyki jako rozwojowej dziedziny gospodarki </w:t>
      </w:r>
      <w:r w:rsidR="005C21DF">
        <w:rPr>
          <w:rFonts w:ascii="Arial" w:hAnsi="Arial" w:cs="Arial"/>
          <w:sz w:val="20"/>
          <w:szCs w:val="20"/>
        </w:rPr>
        <w:t xml:space="preserve">w Gminie Domaradz </w:t>
      </w:r>
      <w:r w:rsidRPr="002A08BB">
        <w:rPr>
          <w:rFonts w:ascii="Arial" w:hAnsi="Arial" w:cs="Arial"/>
          <w:sz w:val="20"/>
          <w:szCs w:val="20"/>
        </w:rPr>
        <w:t>stoi jednak niski stopie</w:t>
      </w:r>
      <w:r w:rsidR="005C21DF">
        <w:rPr>
          <w:rFonts w:ascii="Arial" w:hAnsi="Arial" w:cs="Arial"/>
          <w:sz w:val="20"/>
          <w:szCs w:val="20"/>
        </w:rPr>
        <w:t>ń</w:t>
      </w:r>
      <w:r w:rsidRPr="002A08BB">
        <w:rPr>
          <w:rFonts w:ascii="Arial" w:hAnsi="Arial" w:cs="Arial"/>
          <w:sz w:val="20"/>
          <w:szCs w:val="20"/>
        </w:rPr>
        <w:t xml:space="preserve"> przygotowa</w:t>
      </w:r>
      <w:r w:rsidR="005C21DF">
        <w:rPr>
          <w:rFonts w:ascii="Arial" w:hAnsi="Arial" w:cs="Arial"/>
          <w:sz w:val="20"/>
          <w:szCs w:val="20"/>
        </w:rPr>
        <w:t xml:space="preserve">nia gminy do przyjmowania </w:t>
      </w:r>
      <w:r w:rsidR="00EC56DE">
        <w:rPr>
          <w:rFonts w:ascii="Arial" w:hAnsi="Arial" w:cs="Arial"/>
          <w:sz w:val="20"/>
          <w:szCs w:val="20"/>
        </w:rPr>
        <w:br/>
      </w:r>
      <w:r w:rsidR="005C21DF">
        <w:rPr>
          <w:rFonts w:ascii="Arial" w:hAnsi="Arial" w:cs="Arial"/>
          <w:sz w:val="20"/>
          <w:szCs w:val="20"/>
        </w:rPr>
        <w:t>i obsł</w:t>
      </w:r>
      <w:r w:rsidRPr="002A08BB">
        <w:rPr>
          <w:rFonts w:ascii="Arial" w:hAnsi="Arial" w:cs="Arial"/>
          <w:sz w:val="20"/>
          <w:szCs w:val="20"/>
        </w:rPr>
        <w:t>ugi</w:t>
      </w:r>
      <w:r w:rsidR="005C21DF">
        <w:rPr>
          <w:rFonts w:ascii="Arial" w:hAnsi="Arial" w:cs="Arial"/>
          <w:sz w:val="20"/>
          <w:szCs w:val="20"/>
        </w:rPr>
        <w:t xml:space="preserve"> turystów. Chodzi tu zarówno o bazę noclegową, gastronomiczną jak i infrastrukturą turystyczną</w:t>
      </w:r>
      <w:r w:rsidRPr="002A08BB">
        <w:rPr>
          <w:rFonts w:ascii="Arial" w:hAnsi="Arial" w:cs="Arial"/>
          <w:sz w:val="20"/>
          <w:szCs w:val="20"/>
        </w:rPr>
        <w:t>: szlaki piesze, rowerowe, konne, zaplec</w:t>
      </w:r>
      <w:r w:rsidR="005C21DF">
        <w:rPr>
          <w:rFonts w:ascii="Arial" w:hAnsi="Arial" w:cs="Arial"/>
          <w:sz w:val="20"/>
          <w:szCs w:val="20"/>
        </w:rPr>
        <w:t>ze sportowe i rekreacyjne oraz łatwo dostępną</w:t>
      </w:r>
      <w:r w:rsidRPr="002A08BB">
        <w:rPr>
          <w:rFonts w:ascii="Arial" w:hAnsi="Arial" w:cs="Arial"/>
          <w:sz w:val="20"/>
          <w:szCs w:val="20"/>
        </w:rPr>
        <w:t xml:space="preserve"> informacj</w:t>
      </w:r>
      <w:r w:rsidR="005C21DF">
        <w:rPr>
          <w:rFonts w:ascii="Arial" w:hAnsi="Arial" w:cs="Arial"/>
          <w:sz w:val="20"/>
          <w:szCs w:val="20"/>
        </w:rPr>
        <w:t>ę</w:t>
      </w:r>
      <w:r w:rsidRPr="002A08BB">
        <w:rPr>
          <w:rFonts w:ascii="Arial" w:hAnsi="Arial" w:cs="Arial"/>
          <w:sz w:val="20"/>
          <w:szCs w:val="20"/>
        </w:rPr>
        <w:t xml:space="preserve">. </w:t>
      </w:r>
      <w:r w:rsidR="005C21DF">
        <w:rPr>
          <w:rFonts w:ascii="Arial" w:hAnsi="Arial" w:cs="Arial"/>
          <w:sz w:val="20"/>
          <w:szCs w:val="20"/>
        </w:rPr>
        <w:t>Na terenie Gminy</w:t>
      </w:r>
      <w:r w:rsidR="000F4479">
        <w:rPr>
          <w:rFonts w:ascii="Arial" w:hAnsi="Arial" w:cs="Arial"/>
          <w:sz w:val="20"/>
          <w:szCs w:val="20"/>
        </w:rPr>
        <w:t xml:space="preserve"> </w:t>
      </w:r>
      <w:r w:rsidR="005C21DF">
        <w:rPr>
          <w:rFonts w:ascii="Arial" w:hAnsi="Arial" w:cs="Arial"/>
          <w:sz w:val="20"/>
          <w:szCs w:val="20"/>
        </w:rPr>
        <w:t>Domaradz funkcjonuje tylko jedno gospodarstwo agroturystyczne</w:t>
      </w:r>
      <w:r w:rsidR="00E64258">
        <w:rPr>
          <w:rFonts w:ascii="Arial" w:hAnsi="Arial" w:cs="Arial"/>
          <w:sz w:val="20"/>
          <w:szCs w:val="20"/>
        </w:rPr>
        <w:t xml:space="preserve">, brak </w:t>
      </w:r>
      <w:r w:rsidR="00D5696A">
        <w:rPr>
          <w:rFonts w:ascii="Arial" w:hAnsi="Arial" w:cs="Arial"/>
          <w:sz w:val="20"/>
          <w:szCs w:val="20"/>
        </w:rPr>
        <w:t xml:space="preserve">jest </w:t>
      </w:r>
      <w:r w:rsidR="00E64258">
        <w:rPr>
          <w:rFonts w:ascii="Arial" w:hAnsi="Arial" w:cs="Arial"/>
          <w:sz w:val="20"/>
          <w:szCs w:val="20"/>
        </w:rPr>
        <w:t>lokali gastronomicznych</w:t>
      </w:r>
      <w:r w:rsidR="005C21DF">
        <w:rPr>
          <w:rFonts w:ascii="Arial" w:hAnsi="Arial" w:cs="Arial"/>
          <w:sz w:val="20"/>
          <w:szCs w:val="20"/>
        </w:rPr>
        <w:t xml:space="preserve">. </w:t>
      </w:r>
      <w:r w:rsidRPr="002A08BB">
        <w:rPr>
          <w:rFonts w:ascii="Arial" w:hAnsi="Arial" w:cs="Arial"/>
          <w:sz w:val="20"/>
          <w:szCs w:val="20"/>
        </w:rPr>
        <w:t>J</w:t>
      </w:r>
      <w:r w:rsidR="005C21DF">
        <w:rPr>
          <w:rFonts w:ascii="Arial" w:hAnsi="Arial" w:cs="Arial"/>
          <w:sz w:val="20"/>
          <w:szCs w:val="20"/>
        </w:rPr>
        <w:t>ednym z nielicznych elementów służą</w:t>
      </w:r>
      <w:r w:rsidRPr="002A08BB">
        <w:rPr>
          <w:rFonts w:ascii="Arial" w:hAnsi="Arial" w:cs="Arial"/>
          <w:sz w:val="20"/>
          <w:szCs w:val="20"/>
        </w:rPr>
        <w:t>cych turystyce i rekreacji jest przygotowany s</w:t>
      </w:r>
      <w:r w:rsidR="007B6281">
        <w:rPr>
          <w:rFonts w:ascii="Arial" w:hAnsi="Arial" w:cs="Arial"/>
          <w:sz w:val="20"/>
          <w:szCs w:val="20"/>
        </w:rPr>
        <w:t>zlak rowerowy, który zaczyna się</w:t>
      </w:r>
      <w:r w:rsidRPr="002A08BB">
        <w:rPr>
          <w:rFonts w:ascii="Arial" w:hAnsi="Arial" w:cs="Arial"/>
          <w:sz w:val="20"/>
          <w:szCs w:val="20"/>
        </w:rPr>
        <w:t xml:space="preserve"> w </w:t>
      </w:r>
      <w:r w:rsidR="007B6281" w:rsidRPr="002A08BB">
        <w:rPr>
          <w:rFonts w:ascii="Arial" w:hAnsi="Arial" w:cs="Arial"/>
          <w:sz w:val="20"/>
          <w:szCs w:val="20"/>
        </w:rPr>
        <w:t>przysiółku</w:t>
      </w:r>
      <w:r w:rsidRPr="002A08BB">
        <w:rPr>
          <w:rFonts w:ascii="Arial" w:hAnsi="Arial" w:cs="Arial"/>
          <w:sz w:val="20"/>
          <w:szCs w:val="20"/>
        </w:rPr>
        <w:t xml:space="preserve"> Domaradza - Budzisz, przy drodze Rzeszów-B</w:t>
      </w:r>
      <w:r w:rsidR="007B6281">
        <w:rPr>
          <w:rFonts w:ascii="Arial" w:hAnsi="Arial" w:cs="Arial"/>
          <w:sz w:val="20"/>
          <w:szCs w:val="20"/>
        </w:rPr>
        <w:t>arwinek, okoł</w:t>
      </w:r>
      <w:r w:rsidRPr="002A08BB">
        <w:rPr>
          <w:rFonts w:ascii="Arial" w:hAnsi="Arial" w:cs="Arial"/>
          <w:sz w:val="20"/>
          <w:szCs w:val="20"/>
        </w:rPr>
        <w:t>o 700 metrów od centrum Domaradza w kierunku Barwinka. Ponadto w trakcie projektowania jest jeszcze jeden szlak rowerowy</w:t>
      </w:r>
      <w:r w:rsidR="007B6281">
        <w:rPr>
          <w:rFonts w:ascii="Arial" w:hAnsi="Arial" w:cs="Arial"/>
          <w:sz w:val="20"/>
          <w:szCs w:val="20"/>
        </w:rPr>
        <w:t xml:space="preserve"> - pę</w:t>
      </w:r>
      <w:r w:rsidRPr="002A08BB">
        <w:rPr>
          <w:rFonts w:ascii="Arial" w:hAnsi="Arial" w:cs="Arial"/>
          <w:sz w:val="20"/>
          <w:szCs w:val="20"/>
        </w:rPr>
        <w:t>tla.</w:t>
      </w:r>
    </w:p>
    <w:p w14:paraId="7BAD3CD9" w14:textId="77777777" w:rsidR="00C7052D" w:rsidRDefault="000F4479" w:rsidP="000F4479">
      <w:pPr>
        <w:pStyle w:val="Legenda"/>
        <w:spacing w:after="0"/>
        <w:jc w:val="both"/>
        <w:rPr>
          <w:rFonts w:ascii="Arial" w:eastAsiaTheme="majorEastAsia" w:hAnsi="Arial" w:cs="Arial"/>
          <w:i w:val="0"/>
          <w:iCs w:val="0"/>
          <w:color w:val="000000" w:themeColor="text1"/>
          <w:sz w:val="20"/>
          <w:szCs w:val="20"/>
          <w:lang w:eastAsia="pl-PL"/>
        </w:rPr>
      </w:pPr>
      <w:r w:rsidRPr="000F4479">
        <w:rPr>
          <w:rFonts w:ascii="Arial" w:eastAsiaTheme="majorEastAsia" w:hAnsi="Arial" w:cs="Arial"/>
          <w:i w:val="0"/>
          <w:iCs w:val="0"/>
          <w:color w:val="000000" w:themeColor="text1"/>
          <w:sz w:val="20"/>
          <w:szCs w:val="20"/>
          <w:lang w:eastAsia="pl-PL"/>
        </w:rPr>
        <w:t xml:space="preserve">Gmina Domaradz w obecnie istniejących granicach administracyjnych została utworzona 1 lipca 1976 roku. W jej skład wchodzi trzy miejscowości, które tworzą odrębne sołectwa: Barycz, Golcowa oraz Domaradz. </w:t>
      </w:r>
    </w:p>
    <w:p w14:paraId="75D491FF" w14:textId="77777777" w:rsidR="00893452" w:rsidRDefault="000F4479" w:rsidP="00C7052D">
      <w:pPr>
        <w:pStyle w:val="Legenda"/>
        <w:spacing w:before="60" w:after="0"/>
        <w:jc w:val="both"/>
        <w:rPr>
          <w:rFonts w:ascii="Arial" w:eastAsiaTheme="majorEastAsia" w:hAnsi="Arial" w:cs="Arial"/>
          <w:i w:val="0"/>
          <w:iCs w:val="0"/>
          <w:color w:val="000000" w:themeColor="text1"/>
          <w:sz w:val="20"/>
          <w:szCs w:val="20"/>
          <w:lang w:eastAsia="pl-PL"/>
        </w:rPr>
      </w:pPr>
      <w:r w:rsidRPr="000F4479">
        <w:rPr>
          <w:rFonts w:ascii="Arial" w:eastAsiaTheme="majorEastAsia" w:hAnsi="Arial" w:cs="Arial"/>
          <w:i w:val="0"/>
          <w:iCs w:val="0"/>
          <w:color w:val="000000" w:themeColor="text1"/>
          <w:sz w:val="20"/>
          <w:szCs w:val="20"/>
          <w:lang w:eastAsia="pl-PL"/>
        </w:rPr>
        <w:t>Barycz rozciąga się w górnej części potoku o nazwie Baryczka</w:t>
      </w:r>
      <w:r w:rsidR="006A69C3">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u</w:t>
      </w:r>
      <w:r w:rsidR="00C7052D">
        <w:rPr>
          <w:rFonts w:ascii="Arial" w:eastAsiaTheme="majorEastAsia" w:hAnsi="Arial" w:cs="Arial"/>
          <w:i w:val="0"/>
          <w:iCs w:val="0"/>
          <w:color w:val="000000" w:themeColor="text1"/>
          <w:sz w:val="20"/>
          <w:szCs w:val="20"/>
          <w:lang w:eastAsia="pl-PL"/>
        </w:rPr>
        <w:t>sytuowana jest w kierunku północ</w:t>
      </w:r>
      <w:r w:rsidRPr="000F4479">
        <w:rPr>
          <w:rFonts w:ascii="Arial" w:eastAsiaTheme="majorEastAsia" w:hAnsi="Arial" w:cs="Arial"/>
          <w:i w:val="0"/>
          <w:iCs w:val="0"/>
          <w:color w:val="000000" w:themeColor="text1"/>
          <w:sz w:val="20"/>
          <w:szCs w:val="20"/>
          <w:lang w:eastAsia="pl-PL"/>
        </w:rPr>
        <w:t>no-wscho</w:t>
      </w:r>
      <w:r w:rsidR="00C7052D">
        <w:rPr>
          <w:rFonts w:ascii="Arial" w:eastAsiaTheme="majorEastAsia" w:hAnsi="Arial" w:cs="Arial"/>
          <w:i w:val="0"/>
          <w:iCs w:val="0"/>
          <w:color w:val="000000" w:themeColor="text1"/>
          <w:sz w:val="20"/>
          <w:szCs w:val="20"/>
          <w:lang w:eastAsia="pl-PL"/>
        </w:rPr>
        <w:t>d</w:t>
      </w:r>
      <w:r w:rsidRPr="000F4479">
        <w:rPr>
          <w:rFonts w:ascii="Arial" w:eastAsiaTheme="majorEastAsia" w:hAnsi="Arial" w:cs="Arial"/>
          <w:i w:val="0"/>
          <w:iCs w:val="0"/>
          <w:color w:val="000000" w:themeColor="text1"/>
          <w:sz w:val="20"/>
          <w:szCs w:val="20"/>
          <w:lang w:eastAsia="pl-PL"/>
        </w:rPr>
        <w:t>nim</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od</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Domaradza,</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przy</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drodze prowadzącej z Domaradza do Przemyśla.</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Pierwsze wzmianki dotyczące Baryczy pojawiają się w akcie fundacji</w:t>
      </w:r>
      <w:r w:rsidR="006A69C3">
        <w:rPr>
          <w:rFonts w:ascii="Arial" w:eastAsiaTheme="majorEastAsia" w:hAnsi="Arial" w:cs="Arial"/>
          <w:i w:val="0"/>
          <w:iCs w:val="0"/>
          <w:color w:val="000000" w:themeColor="text1"/>
          <w:sz w:val="20"/>
          <w:szCs w:val="20"/>
          <w:lang w:eastAsia="pl-PL"/>
        </w:rPr>
        <w:t xml:space="preserve"> kościoła w Wesołej z 1462 roku</w:t>
      </w:r>
      <w:r w:rsidRPr="000F4479">
        <w:rPr>
          <w:rFonts w:ascii="Arial" w:eastAsiaTheme="majorEastAsia" w:hAnsi="Arial" w:cs="Arial"/>
          <w:i w:val="0"/>
          <w:iCs w:val="0"/>
          <w:color w:val="000000" w:themeColor="text1"/>
          <w:sz w:val="20"/>
          <w:szCs w:val="20"/>
          <w:lang w:eastAsia="pl-PL"/>
        </w:rPr>
        <w:t>. Na przestrzeni drugiej połowy XV wieku właścicielami Baryczy były Małgorzata z Dynowa i Anna z Rzeszowa; wówczas wieś zamieszkiwała ludność polska. W 1522 roku w Baryczy znajdowały się dwadzieścia</w:t>
      </w:r>
      <w:r w:rsidR="006A69C3">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 xml:space="preserve">dwa gospodarstwa, karczma i młyn. Barycz znana była z wytłaczanego w miejscowych warsztatach oleju. </w:t>
      </w:r>
    </w:p>
    <w:p w14:paraId="0F07DCCF" w14:textId="4F5C261A" w:rsidR="00893452" w:rsidRDefault="000F4479" w:rsidP="00C7052D">
      <w:pPr>
        <w:pStyle w:val="Legenda"/>
        <w:spacing w:before="60" w:after="0"/>
        <w:jc w:val="both"/>
        <w:rPr>
          <w:rFonts w:ascii="Arial" w:eastAsiaTheme="majorEastAsia" w:hAnsi="Arial" w:cs="Arial"/>
          <w:i w:val="0"/>
          <w:iCs w:val="0"/>
          <w:color w:val="000000" w:themeColor="text1"/>
          <w:sz w:val="20"/>
          <w:szCs w:val="20"/>
          <w:lang w:eastAsia="pl-PL"/>
        </w:rPr>
      </w:pPr>
      <w:r w:rsidRPr="000F4479">
        <w:rPr>
          <w:rFonts w:ascii="Arial" w:eastAsiaTheme="majorEastAsia" w:hAnsi="Arial" w:cs="Arial"/>
          <w:i w:val="0"/>
          <w:iCs w:val="0"/>
          <w:color w:val="000000" w:themeColor="text1"/>
          <w:sz w:val="20"/>
          <w:szCs w:val="20"/>
          <w:lang w:eastAsia="pl-PL"/>
        </w:rPr>
        <w:t>Domaradz założony został w XIV wieku.</w:t>
      </w:r>
      <w:r w:rsidR="006A69C3">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Pierwsza wzmianka o powstaniu wsi pochodzi z aktu lokacyjnego, wydanego przez króla Kazimierza Wielkiego w 1359 roku.</w:t>
      </w:r>
      <w:r w:rsidR="00F121B5">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Wówczas to Domaradz otrzymał ramy administracyjno-gospodarcze prawa magdeburskiego i był własnością króla.</w:t>
      </w:r>
      <w:r w:rsidR="00893452">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W 1384 roku Maria królowa węgierska nadała Domaradz biskupstwu przemyskiemu, wszedł on w skład tzw. Klucza Brzozowskiego. W okresie staropolskim miejscowość ta miała charakter małego miasteczka, co</w:t>
      </w:r>
      <w:r w:rsidR="006A69C3">
        <w:rPr>
          <w:rFonts w:ascii="Arial" w:eastAsiaTheme="majorEastAsia" w:hAnsi="Arial" w:cs="Arial"/>
          <w:i w:val="0"/>
          <w:iCs w:val="0"/>
          <w:color w:val="000000" w:themeColor="text1"/>
          <w:sz w:val="20"/>
          <w:szCs w:val="20"/>
          <w:lang w:eastAsia="pl-PL"/>
        </w:rPr>
        <w:t xml:space="preserve"> miało uzasadnienie ekonomiczne,</w:t>
      </w:r>
      <w:r w:rsidRPr="000F4479">
        <w:rPr>
          <w:rFonts w:ascii="Arial" w:eastAsiaTheme="majorEastAsia" w:hAnsi="Arial" w:cs="Arial"/>
          <w:i w:val="0"/>
          <w:iCs w:val="0"/>
          <w:color w:val="000000" w:themeColor="text1"/>
          <w:sz w:val="20"/>
          <w:szCs w:val="20"/>
          <w:lang w:eastAsia="pl-PL"/>
        </w:rPr>
        <w:t xml:space="preserve"> przez Domaradz przebiegała jedna z głównych dróg łączących ziemie południowe Polski ze środkową Małopolską. W centrum wsi krzyżowała się ona z innymi drogami. Ówczesny Domaradz pełnił funkcję ważnego ośrodka handlowego i rzemieślniczego. Za czasów zaboru austriackiego, w latach 1863-1890, Domaradz ponownie podniesiony został do rangi miasteczka, jednakże późniejsze zubożenie ekonomiczne,</w:t>
      </w:r>
      <w:r w:rsidR="00C7052D">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spowodowane polityką zaborcy, spowodowało upadek małych miasteczek, a w tym i Domaradza. W dniu 27 lipca 1944 roku Domaradz został wyzwolony spod okupacji hitlerowskiej przez wojska Armii Czerwonej. Wyzwolenie przyniosło nie tylko upragnioną wolność lecz również ramy organizacyjne nowo tworzącej się rzeczywistości. Nastąpiła parcelacja majątków dworskich, zlikwidowany został analfabetyzm. W latach 1944-1950 zorganizowane zostało Prywatne Gimnazjum Koedukacyjne Zarządu Gminnego, do którego uczęszczało około 130 dziewcząt i chłopców</w:t>
      </w:r>
      <w:r w:rsidR="00674769">
        <w:rPr>
          <w:rFonts w:ascii="Arial" w:eastAsiaTheme="majorEastAsia" w:hAnsi="Arial" w:cs="Arial"/>
          <w:i w:val="0"/>
          <w:iCs w:val="0"/>
          <w:color w:val="000000" w:themeColor="text1"/>
          <w:sz w:val="20"/>
          <w:szCs w:val="20"/>
          <w:lang w:eastAsia="pl-PL"/>
        </w:rPr>
        <w:t>.</w:t>
      </w:r>
      <w:r w:rsidRPr="000F4479">
        <w:rPr>
          <w:rFonts w:ascii="Arial" w:eastAsiaTheme="majorEastAsia" w:hAnsi="Arial" w:cs="Arial"/>
          <w:i w:val="0"/>
          <w:iCs w:val="0"/>
          <w:color w:val="000000" w:themeColor="text1"/>
          <w:sz w:val="20"/>
          <w:szCs w:val="20"/>
          <w:lang w:eastAsia="pl-PL"/>
        </w:rPr>
        <w:t xml:space="preserve"> W</w:t>
      </w:r>
      <w:r w:rsidR="00F121B5">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 xml:space="preserve">1958 roku Domaradz został zelektryfikowany; później powstawały we wsi liczne instytucje użyteczności publicznej. </w:t>
      </w:r>
    </w:p>
    <w:p w14:paraId="15187D06" w14:textId="08CD78D0" w:rsidR="000F4479" w:rsidRDefault="000F4479" w:rsidP="00C7052D">
      <w:pPr>
        <w:pStyle w:val="Legenda"/>
        <w:spacing w:before="60" w:after="0"/>
        <w:jc w:val="both"/>
      </w:pPr>
      <w:r w:rsidRPr="000F4479">
        <w:rPr>
          <w:rFonts w:ascii="Arial" w:eastAsiaTheme="majorEastAsia" w:hAnsi="Arial" w:cs="Arial"/>
          <w:i w:val="0"/>
          <w:iCs w:val="0"/>
          <w:color w:val="000000" w:themeColor="text1"/>
          <w:sz w:val="20"/>
          <w:szCs w:val="20"/>
          <w:lang w:eastAsia="pl-PL"/>
        </w:rPr>
        <w:t>Golcowa jest dużą miejscowością, położoną na wschód od Domaradza, nad rzeką Golcówką, prawym dopływem Stobnicy. Z 18 kwietnia 1425 roku pochodzi przywilej lokacyjny wydany przez ówczesnego biskupa przemyskiego Janusza z Lubienia, na mocy którego Wojtek, syn Pawła z Domaradza, zało</w:t>
      </w:r>
      <w:r w:rsidR="00674769">
        <w:rPr>
          <w:rFonts w:ascii="Arial" w:eastAsiaTheme="majorEastAsia" w:hAnsi="Arial" w:cs="Arial"/>
          <w:i w:val="0"/>
          <w:iCs w:val="0"/>
          <w:color w:val="000000" w:themeColor="text1"/>
          <w:sz w:val="20"/>
          <w:szCs w:val="20"/>
          <w:lang w:eastAsia="pl-PL"/>
        </w:rPr>
        <w:t>żył wieś zwaną Nowym Domaradzem,</w:t>
      </w:r>
      <w:r w:rsidRPr="000F4479">
        <w:rPr>
          <w:rFonts w:ascii="Arial" w:eastAsiaTheme="majorEastAsia" w:hAnsi="Arial" w:cs="Arial"/>
          <w:i w:val="0"/>
          <w:iCs w:val="0"/>
          <w:color w:val="000000" w:themeColor="text1"/>
          <w:sz w:val="20"/>
          <w:szCs w:val="20"/>
          <w:lang w:eastAsia="pl-PL"/>
        </w:rPr>
        <w:t xml:space="preserve"> dokument ten dotyczy obecnej dolnej części wsi Golcowa. </w:t>
      </w:r>
      <w:r w:rsidR="00674769">
        <w:rPr>
          <w:rFonts w:ascii="Arial" w:eastAsiaTheme="majorEastAsia" w:hAnsi="Arial" w:cs="Arial"/>
          <w:i w:val="0"/>
          <w:iCs w:val="0"/>
          <w:color w:val="000000" w:themeColor="text1"/>
          <w:sz w:val="20"/>
          <w:szCs w:val="20"/>
          <w:lang w:eastAsia="pl-PL"/>
        </w:rPr>
        <w:t>Zgodnie z zapisami</w:t>
      </w:r>
      <w:r w:rsidRPr="000F4479">
        <w:rPr>
          <w:rFonts w:ascii="Arial" w:eastAsiaTheme="majorEastAsia" w:hAnsi="Arial" w:cs="Arial"/>
          <w:i w:val="0"/>
          <w:iCs w:val="0"/>
          <w:color w:val="000000" w:themeColor="text1"/>
          <w:sz w:val="20"/>
          <w:szCs w:val="20"/>
          <w:lang w:eastAsia="pl-PL"/>
        </w:rPr>
        <w:t xml:space="preserve"> Dziennik</w:t>
      </w:r>
      <w:r w:rsidR="00674769">
        <w:rPr>
          <w:rFonts w:ascii="Arial" w:eastAsiaTheme="majorEastAsia" w:hAnsi="Arial" w:cs="Arial"/>
          <w:i w:val="0"/>
          <w:iCs w:val="0"/>
          <w:color w:val="000000" w:themeColor="text1"/>
          <w:sz w:val="20"/>
          <w:szCs w:val="20"/>
          <w:lang w:eastAsia="pl-PL"/>
        </w:rPr>
        <w:t>a</w:t>
      </w:r>
      <w:r w:rsidRPr="000F4479">
        <w:rPr>
          <w:rFonts w:ascii="Arial" w:eastAsiaTheme="majorEastAsia" w:hAnsi="Arial" w:cs="Arial"/>
          <w:i w:val="0"/>
          <w:iCs w:val="0"/>
          <w:color w:val="000000" w:themeColor="text1"/>
          <w:sz w:val="20"/>
          <w:szCs w:val="20"/>
          <w:lang w:eastAsia="pl-PL"/>
        </w:rPr>
        <w:t xml:space="preserve"> Urzędow</w:t>
      </w:r>
      <w:r w:rsidR="00674769">
        <w:rPr>
          <w:rFonts w:ascii="Arial" w:eastAsiaTheme="majorEastAsia" w:hAnsi="Arial" w:cs="Arial"/>
          <w:i w:val="0"/>
          <w:iCs w:val="0"/>
          <w:color w:val="000000" w:themeColor="text1"/>
          <w:sz w:val="20"/>
          <w:szCs w:val="20"/>
          <w:lang w:eastAsia="pl-PL"/>
        </w:rPr>
        <w:t>ego</w:t>
      </w:r>
      <w:r w:rsidRPr="000F4479">
        <w:rPr>
          <w:rFonts w:ascii="Arial" w:eastAsiaTheme="majorEastAsia" w:hAnsi="Arial" w:cs="Arial"/>
          <w:i w:val="0"/>
          <w:iCs w:val="0"/>
          <w:color w:val="000000" w:themeColor="text1"/>
          <w:sz w:val="20"/>
          <w:szCs w:val="20"/>
          <w:lang w:eastAsia="pl-PL"/>
        </w:rPr>
        <w:t xml:space="preserve"> Województwa Podkarpackiego </w:t>
      </w:r>
      <w:r w:rsidR="00674769">
        <w:rPr>
          <w:rFonts w:ascii="Arial" w:eastAsiaTheme="majorEastAsia" w:hAnsi="Arial" w:cs="Arial"/>
          <w:i w:val="0"/>
          <w:iCs w:val="0"/>
          <w:color w:val="000000" w:themeColor="text1"/>
          <w:sz w:val="20"/>
          <w:szCs w:val="20"/>
          <w:lang w:eastAsia="pl-PL"/>
        </w:rPr>
        <w:t>z 1448 roku</w:t>
      </w:r>
      <w:r w:rsidRPr="000F4479">
        <w:rPr>
          <w:rFonts w:ascii="Arial" w:eastAsiaTheme="majorEastAsia" w:hAnsi="Arial" w:cs="Arial"/>
          <w:i w:val="0"/>
          <w:iCs w:val="0"/>
          <w:color w:val="000000" w:themeColor="text1"/>
          <w:sz w:val="20"/>
          <w:szCs w:val="20"/>
          <w:lang w:eastAsia="pl-PL"/>
        </w:rPr>
        <w:t xml:space="preserve"> biskup przemyski Piotr z Chrząstowa założył osadę zwaną początkowo od jego imienia – Piotrawin. Przywilej lokacyjny otrzymał tutejszy sołtys Maciej Golec, który zmienił nazwę wsi na Golcową, pochodzącą od jego nazwiska oraz przyłączył doń Nowy Domaradz. Od czasów I Rzeczypospolitej Golcowa formalnie stanowiła samodzielną gminę z własnym samorządem w postaci wójta i przysiężnych, w praktyce zależnych w dużej mierze od rządcy. W czerwcu 1624 roku Tatarzy spustoszyli wieś i rozłożyli się w niej z obozem. Podobnie postąpili w 1672 roku, gdy wzięli w jasyr 77 mieszkańców, zrabowali 24 konie i 11 sztuk bydła</w:t>
      </w:r>
      <w:r w:rsidR="00674769">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W 1772 roku Golcowa znalazła się w zaborze austriackim. W dniu 25 września 1914 roku, w czasie I wojny światowej, do Golcowej wkroczyły wojska rosyjskie. W maju 1915 roku, w wyniku tzw. operacji gorlickiej wojska austriackie odzyskały zachodnią część Galicji, zajmując m.in. Golcową. W</w:t>
      </w:r>
      <w:r w:rsidR="00F121B5">
        <w:rPr>
          <w:rFonts w:ascii="Arial" w:eastAsiaTheme="majorEastAsia" w:hAnsi="Arial" w:cs="Arial"/>
          <w:i w:val="0"/>
          <w:iCs w:val="0"/>
          <w:color w:val="000000" w:themeColor="text1"/>
          <w:sz w:val="20"/>
          <w:szCs w:val="20"/>
          <w:lang w:eastAsia="pl-PL"/>
        </w:rPr>
        <w:t xml:space="preserve"> </w:t>
      </w:r>
      <w:r w:rsidRPr="000F4479">
        <w:rPr>
          <w:rFonts w:ascii="Arial" w:eastAsiaTheme="majorEastAsia" w:hAnsi="Arial" w:cs="Arial"/>
          <w:i w:val="0"/>
          <w:iCs w:val="0"/>
          <w:color w:val="000000" w:themeColor="text1"/>
          <w:sz w:val="20"/>
          <w:szCs w:val="20"/>
          <w:lang w:eastAsia="pl-PL"/>
        </w:rPr>
        <w:t xml:space="preserve">1922 roku wieś Golcowa, jako samodzielna gromada powiatu brzozowskiego weszła w skład województwa lwowskiego. Od 1976 roku </w:t>
      </w:r>
      <w:r w:rsidR="00F121B5">
        <w:rPr>
          <w:rFonts w:ascii="Arial" w:eastAsiaTheme="majorEastAsia" w:hAnsi="Arial" w:cs="Arial"/>
          <w:i w:val="0"/>
          <w:iCs w:val="0"/>
          <w:color w:val="000000" w:themeColor="text1"/>
          <w:sz w:val="20"/>
          <w:szCs w:val="20"/>
          <w:lang w:eastAsia="pl-PL"/>
        </w:rPr>
        <w:t>administracyjnie przynależy do G</w:t>
      </w:r>
      <w:r w:rsidRPr="000F4479">
        <w:rPr>
          <w:rFonts w:ascii="Arial" w:eastAsiaTheme="majorEastAsia" w:hAnsi="Arial" w:cs="Arial"/>
          <w:i w:val="0"/>
          <w:iCs w:val="0"/>
          <w:color w:val="000000" w:themeColor="text1"/>
          <w:sz w:val="20"/>
          <w:szCs w:val="20"/>
          <w:lang w:eastAsia="pl-PL"/>
        </w:rPr>
        <w:t>miny Domaradz</w:t>
      </w:r>
      <w:r>
        <w:t>.</w:t>
      </w:r>
    </w:p>
    <w:p w14:paraId="763E49E0" w14:textId="31BC1BFB" w:rsidR="00893452" w:rsidRPr="00893452" w:rsidRDefault="00893452" w:rsidP="00893452">
      <w:pPr>
        <w:pStyle w:val="Legenda"/>
        <w:spacing w:before="60" w:after="0"/>
        <w:jc w:val="both"/>
        <w:rPr>
          <w:rFonts w:ascii="Arial" w:eastAsiaTheme="majorEastAsia" w:hAnsi="Arial" w:cs="Arial"/>
          <w:i w:val="0"/>
          <w:iCs w:val="0"/>
          <w:color w:val="000000" w:themeColor="text1"/>
          <w:sz w:val="20"/>
          <w:szCs w:val="20"/>
          <w:lang w:eastAsia="pl-PL"/>
        </w:rPr>
      </w:pPr>
      <w:r w:rsidRPr="00893452">
        <w:rPr>
          <w:rFonts w:ascii="Arial" w:eastAsiaTheme="majorEastAsia" w:hAnsi="Arial" w:cs="Arial"/>
          <w:i w:val="0"/>
          <w:iCs w:val="0"/>
          <w:color w:val="000000" w:themeColor="text1"/>
          <w:sz w:val="20"/>
          <w:szCs w:val="20"/>
          <w:lang w:eastAsia="pl-PL"/>
        </w:rPr>
        <w:t xml:space="preserve">W obecnym krajobrazie Gminy Domaradz dominującymi formami architektonicznymi są bryły kościołów; są to rzymskokatolickie świątynie parafialne i filialne: te o charakterze zabytkowym znajdują się </w:t>
      </w:r>
      <w:r>
        <w:rPr>
          <w:rFonts w:ascii="Arial" w:eastAsiaTheme="majorEastAsia" w:hAnsi="Arial" w:cs="Arial"/>
          <w:i w:val="0"/>
          <w:iCs w:val="0"/>
          <w:color w:val="000000" w:themeColor="text1"/>
          <w:sz w:val="20"/>
          <w:szCs w:val="20"/>
          <w:lang w:eastAsia="pl-PL"/>
        </w:rPr>
        <w:br/>
      </w:r>
      <w:r w:rsidRPr="00893452">
        <w:rPr>
          <w:rFonts w:ascii="Arial" w:eastAsiaTheme="majorEastAsia" w:hAnsi="Arial" w:cs="Arial"/>
          <w:i w:val="0"/>
          <w:iCs w:val="0"/>
          <w:color w:val="000000" w:themeColor="text1"/>
          <w:sz w:val="20"/>
          <w:szCs w:val="20"/>
          <w:lang w:eastAsia="pl-PL"/>
        </w:rPr>
        <w:t xml:space="preserve">w Domaradzu, Golcowej i Baryczy, zaś nowsze wzniesiono w Domaradzu i Golcowej. Drewniane budynki o charakterze mieszkalnym i gospodarczym znajdują się w każdej miejscowości gminnej. Pierwotnie budowane one były według wcześniej przyjętego założenia. Do dziś większość układów ruralistycznych wiosek jest zatarta, co w głównej mierze spowodowane jest nową zabudową, która nie dostosowuje się do zastanego układu. W szerokorozumiany krajobraz kulturowy wpisują się ponadto założenia cmentarzy wyznaniowych, a także kapliczki i figury przydrożne. Również komponowana zieleń stanowi element takiego krajobrazu; należy tu wymienić zalesienia terenów polnych oraz zasadzenia drzew w otoczeniu kościołów. Jeśli chodzi o kapliczki i figury przydrożne, to stanowią one nieodłączne elementy krajobrazu polskiego. Na terenie </w:t>
      </w:r>
      <w:r w:rsidR="00EA5080">
        <w:rPr>
          <w:rFonts w:ascii="Arial" w:eastAsiaTheme="majorEastAsia" w:hAnsi="Arial" w:cs="Arial"/>
          <w:i w:val="0"/>
          <w:iCs w:val="0"/>
          <w:color w:val="000000" w:themeColor="text1"/>
          <w:sz w:val="20"/>
          <w:szCs w:val="20"/>
          <w:lang w:eastAsia="pl-PL"/>
        </w:rPr>
        <w:t>G</w:t>
      </w:r>
      <w:r w:rsidRPr="00893452">
        <w:rPr>
          <w:rFonts w:ascii="Arial" w:eastAsiaTheme="majorEastAsia" w:hAnsi="Arial" w:cs="Arial"/>
          <w:i w:val="0"/>
          <w:iCs w:val="0"/>
          <w:color w:val="000000" w:themeColor="text1"/>
          <w:sz w:val="20"/>
          <w:szCs w:val="20"/>
          <w:lang w:eastAsia="pl-PL"/>
        </w:rPr>
        <w:t>miny Domaradz zachowanych jest kilkadziesiąt tego typu przykładów tzw. małej architektury, w każdej miejscowości.</w:t>
      </w:r>
    </w:p>
    <w:p w14:paraId="57A6F62D" w14:textId="20256E31" w:rsidR="00994436" w:rsidRPr="00EA5080" w:rsidRDefault="00994436" w:rsidP="000F4479">
      <w:pPr>
        <w:pStyle w:val="Legenda"/>
        <w:spacing w:before="60" w:after="0"/>
        <w:jc w:val="both"/>
        <w:rPr>
          <w:rFonts w:ascii="Arial" w:eastAsiaTheme="majorEastAsia" w:hAnsi="Arial" w:cs="Arial"/>
          <w:b/>
          <w:i w:val="0"/>
          <w:iCs w:val="0"/>
          <w:color w:val="000000" w:themeColor="text1"/>
          <w:szCs w:val="20"/>
          <w:lang w:eastAsia="pl-PL"/>
        </w:rPr>
      </w:pPr>
      <w:r w:rsidRPr="00EA5080">
        <w:rPr>
          <w:rFonts w:ascii="Arial" w:eastAsiaTheme="majorEastAsia" w:hAnsi="Arial" w:cs="Arial"/>
          <w:b/>
          <w:i w:val="0"/>
          <w:iCs w:val="0"/>
          <w:color w:val="000000" w:themeColor="text1"/>
          <w:szCs w:val="20"/>
          <w:lang w:eastAsia="pl-PL"/>
        </w:rPr>
        <w:t xml:space="preserve">Tabela </w:t>
      </w:r>
      <w:r w:rsidRPr="00EA5080">
        <w:rPr>
          <w:rFonts w:ascii="Arial" w:eastAsiaTheme="majorEastAsia" w:hAnsi="Arial" w:cs="Arial"/>
          <w:b/>
          <w:i w:val="0"/>
          <w:iCs w:val="0"/>
          <w:color w:val="000000" w:themeColor="text1"/>
          <w:szCs w:val="20"/>
          <w:lang w:eastAsia="pl-PL"/>
        </w:rPr>
        <w:fldChar w:fldCharType="begin"/>
      </w:r>
      <w:r w:rsidRPr="00EA5080">
        <w:rPr>
          <w:rFonts w:ascii="Arial" w:eastAsiaTheme="majorEastAsia" w:hAnsi="Arial" w:cs="Arial"/>
          <w:b/>
          <w:i w:val="0"/>
          <w:iCs w:val="0"/>
          <w:color w:val="000000" w:themeColor="text1"/>
          <w:szCs w:val="20"/>
          <w:lang w:eastAsia="pl-PL"/>
        </w:rPr>
        <w:instrText xml:space="preserve"> SEQ Tabela \* ARABIC </w:instrText>
      </w:r>
      <w:r w:rsidRPr="00EA5080">
        <w:rPr>
          <w:rFonts w:ascii="Arial" w:eastAsiaTheme="majorEastAsia" w:hAnsi="Arial" w:cs="Arial"/>
          <w:b/>
          <w:i w:val="0"/>
          <w:iCs w:val="0"/>
          <w:color w:val="000000" w:themeColor="text1"/>
          <w:szCs w:val="20"/>
          <w:lang w:eastAsia="pl-PL"/>
        </w:rPr>
        <w:fldChar w:fldCharType="separate"/>
      </w:r>
      <w:r w:rsidR="00AC1987">
        <w:rPr>
          <w:rFonts w:ascii="Arial" w:eastAsiaTheme="majorEastAsia" w:hAnsi="Arial" w:cs="Arial"/>
          <w:b/>
          <w:i w:val="0"/>
          <w:iCs w:val="0"/>
          <w:noProof/>
          <w:color w:val="000000" w:themeColor="text1"/>
          <w:szCs w:val="20"/>
          <w:lang w:eastAsia="pl-PL"/>
        </w:rPr>
        <w:t>4</w:t>
      </w:r>
      <w:r w:rsidRPr="00EA5080">
        <w:rPr>
          <w:rFonts w:ascii="Arial" w:eastAsiaTheme="majorEastAsia" w:hAnsi="Arial" w:cs="Arial"/>
          <w:b/>
          <w:i w:val="0"/>
          <w:iCs w:val="0"/>
          <w:color w:val="000000" w:themeColor="text1"/>
          <w:szCs w:val="20"/>
          <w:lang w:eastAsia="pl-PL"/>
        </w:rPr>
        <w:fldChar w:fldCharType="end"/>
      </w:r>
      <w:r w:rsidRPr="00EA5080">
        <w:rPr>
          <w:rFonts w:ascii="Arial" w:eastAsiaTheme="majorEastAsia" w:hAnsi="Arial" w:cs="Arial"/>
          <w:b/>
          <w:i w:val="0"/>
          <w:iCs w:val="0"/>
          <w:color w:val="000000" w:themeColor="text1"/>
          <w:szCs w:val="20"/>
          <w:lang w:eastAsia="pl-PL"/>
        </w:rPr>
        <w:t>. Obiekty ujęte w rejestrze zabytków mieszczące się na terenie Gminy D</w:t>
      </w:r>
      <w:r w:rsidR="00A76087" w:rsidRPr="00EA5080">
        <w:rPr>
          <w:rFonts w:ascii="Arial" w:eastAsiaTheme="majorEastAsia" w:hAnsi="Arial" w:cs="Arial"/>
          <w:b/>
          <w:i w:val="0"/>
          <w:iCs w:val="0"/>
          <w:color w:val="000000" w:themeColor="text1"/>
          <w:szCs w:val="20"/>
          <w:lang w:eastAsia="pl-PL"/>
        </w:rPr>
        <w:t>omaradz</w:t>
      </w:r>
    </w:p>
    <w:tbl>
      <w:tblPr>
        <w:tblStyle w:val="Tabela-Siatka"/>
        <w:tblW w:w="0" w:type="auto"/>
        <w:tblLook w:val="04A0" w:firstRow="1" w:lastRow="0" w:firstColumn="1" w:lastColumn="0" w:noHBand="0" w:noVBand="1"/>
      </w:tblPr>
      <w:tblGrid>
        <w:gridCol w:w="1980"/>
        <w:gridCol w:w="7082"/>
      </w:tblGrid>
      <w:tr w:rsidR="00EA5080" w:rsidRPr="00EA5080" w14:paraId="07186B6B" w14:textId="77777777" w:rsidTr="00DE090D">
        <w:tc>
          <w:tcPr>
            <w:tcW w:w="1980" w:type="dxa"/>
            <w:vAlign w:val="center"/>
          </w:tcPr>
          <w:p w14:paraId="3B3F076C" w14:textId="77777777" w:rsidR="00994436" w:rsidRPr="00EA5080" w:rsidRDefault="00994436" w:rsidP="00994436">
            <w:pPr>
              <w:jc w:val="center"/>
              <w:rPr>
                <w:rFonts w:ascii="Arial" w:eastAsiaTheme="majorEastAsia" w:hAnsi="Arial" w:cs="Arial"/>
                <w:b/>
                <w:color w:val="000000" w:themeColor="text1"/>
                <w:sz w:val="20"/>
                <w:szCs w:val="20"/>
                <w:lang w:eastAsia="pl-PL"/>
              </w:rPr>
            </w:pPr>
            <w:r w:rsidRPr="00EA5080">
              <w:rPr>
                <w:rFonts w:ascii="Arial" w:eastAsiaTheme="majorEastAsia" w:hAnsi="Arial" w:cs="Arial"/>
                <w:b/>
                <w:color w:val="000000" w:themeColor="text1"/>
                <w:sz w:val="20"/>
                <w:szCs w:val="20"/>
                <w:lang w:eastAsia="pl-PL"/>
              </w:rPr>
              <w:t>Miejscowość</w:t>
            </w:r>
          </w:p>
        </w:tc>
        <w:tc>
          <w:tcPr>
            <w:tcW w:w="7082" w:type="dxa"/>
            <w:vAlign w:val="center"/>
          </w:tcPr>
          <w:p w14:paraId="7C0C835C" w14:textId="77777777" w:rsidR="00994436" w:rsidRPr="00EA5080" w:rsidRDefault="00994436" w:rsidP="00B875AF">
            <w:pPr>
              <w:jc w:val="center"/>
              <w:rPr>
                <w:rFonts w:ascii="Arial" w:eastAsiaTheme="majorEastAsia" w:hAnsi="Arial" w:cs="Arial"/>
                <w:b/>
                <w:color w:val="000000" w:themeColor="text1"/>
                <w:sz w:val="20"/>
                <w:szCs w:val="20"/>
                <w:lang w:eastAsia="pl-PL"/>
              </w:rPr>
            </w:pPr>
            <w:r w:rsidRPr="00EA5080">
              <w:rPr>
                <w:rFonts w:ascii="Arial" w:eastAsiaTheme="majorEastAsia" w:hAnsi="Arial" w:cs="Arial"/>
                <w:b/>
                <w:color w:val="000000" w:themeColor="text1"/>
                <w:sz w:val="20"/>
                <w:szCs w:val="20"/>
                <w:lang w:eastAsia="pl-PL"/>
              </w:rPr>
              <w:t>Obiekt ujęty w rejestrze zabytków PWKZ z siedzibą w Przemyślu</w:t>
            </w:r>
          </w:p>
        </w:tc>
      </w:tr>
      <w:tr w:rsidR="00EA5080" w:rsidRPr="00EA5080" w14:paraId="5BE106A9" w14:textId="77777777" w:rsidTr="00DE090D">
        <w:tc>
          <w:tcPr>
            <w:tcW w:w="1980" w:type="dxa"/>
            <w:vAlign w:val="center"/>
          </w:tcPr>
          <w:p w14:paraId="4EDD9940" w14:textId="1B5EAE9B" w:rsidR="00994436" w:rsidRPr="00EA5080" w:rsidRDefault="00DE090D" w:rsidP="00A76087">
            <w:pPr>
              <w:jc w:val="center"/>
              <w:rPr>
                <w:rFonts w:ascii="Arial" w:eastAsiaTheme="majorEastAsia" w:hAnsi="Arial" w:cs="Arial"/>
                <w:b/>
                <w:color w:val="000000" w:themeColor="text1"/>
                <w:sz w:val="20"/>
                <w:szCs w:val="20"/>
                <w:lang w:eastAsia="pl-PL"/>
              </w:rPr>
            </w:pPr>
            <w:r w:rsidRPr="00EA5080">
              <w:rPr>
                <w:rFonts w:ascii="Arial" w:eastAsiaTheme="majorEastAsia" w:hAnsi="Arial" w:cs="Arial"/>
                <w:b/>
                <w:color w:val="000000" w:themeColor="text1"/>
                <w:sz w:val="20"/>
                <w:szCs w:val="20"/>
                <w:lang w:eastAsia="pl-PL"/>
              </w:rPr>
              <w:t>D</w:t>
            </w:r>
            <w:r w:rsidR="00A76087" w:rsidRPr="00EA5080">
              <w:rPr>
                <w:rFonts w:ascii="Arial" w:eastAsiaTheme="majorEastAsia" w:hAnsi="Arial" w:cs="Arial"/>
                <w:b/>
                <w:color w:val="000000" w:themeColor="text1"/>
                <w:sz w:val="20"/>
                <w:szCs w:val="20"/>
                <w:lang w:eastAsia="pl-PL"/>
              </w:rPr>
              <w:t>omaradz</w:t>
            </w:r>
          </w:p>
        </w:tc>
        <w:tc>
          <w:tcPr>
            <w:tcW w:w="7082" w:type="dxa"/>
          </w:tcPr>
          <w:p w14:paraId="46C13306" w14:textId="77777777" w:rsidR="00994436" w:rsidRPr="00EA5080" w:rsidRDefault="00EA5080" w:rsidP="00C85CFE">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EA5080">
              <w:rPr>
                <w:rFonts w:ascii="Arial" w:hAnsi="Arial" w:cs="Arial"/>
                <w:color w:val="000000" w:themeColor="text1"/>
              </w:rPr>
              <w:t xml:space="preserve">Dawny kościół parafialny pw. św. Mikołaja w Domaradzu. Świątynia ta jest zapewne pierwszym kościołem wzniesionym na terenie Domaradza, a czas jej powstania wydaje się sięgać drugiej połowy XV wieku. Konsekracja kościoła dokonana została dopiero w 1542 roku, natomiast w 1545 roku miało miejsce wznowienie fundacji świątyni przez biskupa przemyskiego Jana </w:t>
            </w:r>
            <w:proofErr w:type="spellStart"/>
            <w:r w:rsidRPr="00EA5080">
              <w:rPr>
                <w:rFonts w:ascii="Arial" w:hAnsi="Arial" w:cs="Arial"/>
                <w:color w:val="000000" w:themeColor="text1"/>
              </w:rPr>
              <w:t>Dziaduskiego</w:t>
            </w:r>
            <w:proofErr w:type="spellEnd"/>
            <w:r w:rsidRPr="00EA5080">
              <w:rPr>
                <w:rFonts w:ascii="Arial" w:hAnsi="Arial" w:cs="Arial"/>
                <w:color w:val="000000" w:themeColor="text1"/>
              </w:rPr>
              <w:t xml:space="preserve">. W XVII wieku zewnętrzne ściany kościoła otoczono sobotami. W 1878 roku podjęto się powiększenia świątyni poprzez przedłużenie nawy w kierunku zachodnim. Wówczas także obniżono stropy w obrębie prezbiterium i nawy, przez co likwidacji uległy </w:t>
            </w:r>
            <w:proofErr w:type="spellStart"/>
            <w:r w:rsidRPr="00EA5080">
              <w:rPr>
                <w:rFonts w:ascii="Arial" w:hAnsi="Arial" w:cs="Arial"/>
                <w:color w:val="000000" w:themeColor="text1"/>
              </w:rPr>
              <w:t>zaskrzynienia</w:t>
            </w:r>
            <w:proofErr w:type="spellEnd"/>
            <w:r w:rsidRPr="00EA5080">
              <w:rPr>
                <w:rFonts w:ascii="Arial" w:hAnsi="Arial" w:cs="Arial"/>
                <w:color w:val="000000" w:themeColor="text1"/>
              </w:rPr>
              <w:t>; nowy strop w nawie wsparto dwiema parami słupów. W 1906 roku usunięto soboty, wykonano wieżyczkę na sygnaturkę, a wejście do kościoła osłonięto obszernymi kruchtami. Świątynia należy do najstarszych drewnianych kościołów w Polsce, i pomimo późniejszych przekształceń zachowuje trzon średniowiecznej substancji. Kościół położony jest w centrum wsi, około 100 metrów na zachód od drogi Sanok-Rzeszów, w pobliżu dawnego rynku. Usytuowany jest na niewielkiej działce, od północy ograniczonej skarpą, stromo opadającą ku brzegowi rzeki Stobnicy. Kościół jest budowlą orientowaną, wybudowaną w konstrukcji zrębowej z drewna modrzewiowego, posadowiony jest na kamiennym podmurowaniu. Jego ściany wzmocnione są lisicami i obite gontem. Kruchty posiadają konstrukcje słupowe, a szalowane są deskami w układzie pionowym z listwowaniem. Prezbiterium założone jest na rzucie prostokąta, od wschodu zamknięte jest trójbocznie. Od północy przylega doń zakrystia na planie wydłużonego prostokąta, ze skarbczykiem na piętrze oraz niewielkim przedsionkiem od zachodu. Pod prezbiterium i zakrystią usytuowane są sklepione kolebkowo krypty. Nawa jest szersza i posiada kształt wydłużonego prostokąta; od zachodu i południa przylegają do niej prostokątne kruchty. Prezbiterium i nawa są równej wysokości, nakrywa je jednokalenicowy, dwuspadowy dach, od wschodu przechodzący w trójpołaciowy. Na kalenicy dachu usytuowana jest wieżyczka na sygnaturkę, z latarnią zwieńczoną hełmem w kształcie graniastosłupa. Kruchty przykrywają dachy dwuspadowe, zaś zakrystię dach pulpitowy. Zewnętrzne ściany kościoła poszyte są gontami, bez podziałów architektonicznych. W połowie ściany południowej prezbiterium znajduje się niewielkie zadaszenie gontowe, przechodzące na przylegającą ścianę nawy. Wnętrze kościoła jest dwudzielne; prezbiterium od korpusu nawowego jest oddzielone ścianą tęczową o prostokątnym wykroju, w którym znajduje się sfazowana belka tęczowa. Korpus podzielony jest na trzy nawy za pomocą dwóch par drewnianych słupów, podtrzymujących płaski strop, wzmocniony dodatkowo ośmioma poprzecznymi podciągami. Boczne ściany nawy rozczłonkowane są lisicami w formie gładkich pilastrów.</w:t>
            </w:r>
          </w:p>
          <w:p w14:paraId="089F8323" w14:textId="4C619DB4" w:rsidR="00EA5080" w:rsidRPr="00C20896" w:rsidRDefault="00EA5080" w:rsidP="00C85CFE">
            <w:pPr>
              <w:pStyle w:val="Akapitzlist"/>
              <w:numPr>
                <w:ilvl w:val="0"/>
                <w:numId w:val="15"/>
              </w:numPr>
              <w:shd w:val="clear" w:color="auto" w:fill="FFFFFF"/>
              <w:spacing w:after="0" w:line="240" w:lineRule="auto"/>
              <w:ind w:left="176" w:hanging="176"/>
              <w:jc w:val="both"/>
              <w:rPr>
                <w:rFonts w:ascii="Arial" w:hAnsi="Arial" w:cs="Arial"/>
                <w:color w:val="000000" w:themeColor="text1"/>
              </w:rPr>
            </w:pPr>
            <w:r w:rsidRPr="00EA5080">
              <w:rPr>
                <w:rFonts w:ascii="Arial" w:hAnsi="Arial" w:cs="Arial"/>
                <w:color w:val="000000" w:themeColor="text1"/>
              </w:rPr>
              <w:t xml:space="preserve">Dzwonnica kościelna w Domaradzu. Pierwotna drewniana dzwonnica przy dawnym kościele parafialnym w Domaradzu wzniesiona została zapewne już w wieku XVI, o czym świadczyć może zachowany do dziś późnogotycki dzwon z 1524 roku. Kolejna, potwierdzona archiwalnie dzwonnica powstała w wieku XVII, po najazdach tatarskich, jakie nawiedziły Domaradz. Usytuowana była na obszarze cmentarza przykościelnego, na południowy wschód od prezbiterium kościoła. Budowę obecnie istniejącej dzwonnicy zainicjował w 1936 roku ówczesny proboszcz domaradzki ksiądz Michał Tuleja. Wzniósł ją budowniczy Piotr Janowski, według projektu Stanisława </w:t>
            </w:r>
            <w:proofErr w:type="spellStart"/>
            <w:r w:rsidRPr="00EA5080">
              <w:rPr>
                <w:rFonts w:ascii="Arial" w:hAnsi="Arial" w:cs="Arial"/>
                <w:color w:val="000000" w:themeColor="text1"/>
              </w:rPr>
              <w:t>Grosse</w:t>
            </w:r>
            <w:proofErr w:type="spellEnd"/>
            <w:r w:rsidRPr="00EA5080">
              <w:rPr>
                <w:rFonts w:ascii="Arial" w:hAnsi="Arial" w:cs="Arial"/>
                <w:color w:val="000000" w:themeColor="text1"/>
              </w:rPr>
              <w:t xml:space="preserve">. Usytuowana została w obwodzie obecnego ogrodzenia placu kościelnego, około 10 metrów na południowy wschód od kościoła, </w:t>
            </w:r>
            <w:r w:rsidR="0079755F">
              <w:rPr>
                <w:rFonts w:ascii="Arial" w:hAnsi="Arial" w:cs="Arial"/>
                <w:color w:val="000000" w:themeColor="text1"/>
              </w:rPr>
              <w:br/>
            </w:r>
            <w:r w:rsidRPr="00EA5080">
              <w:rPr>
                <w:rFonts w:ascii="Arial" w:hAnsi="Arial" w:cs="Arial"/>
                <w:color w:val="000000" w:themeColor="text1"/>
              </w:rPr>
              <w:t xml:space="preserve">w bezpośrednim sąsiedztwie bramy prowadzącej na plac kościelny. Drewniana budowla postawiona jest na betonowym fundamencie. Ściany posiadają konstrukcję słupowo-ramową, wzmocnione są zastrzałami, zewnątrz oszalowane pionowym deskowaniem. Górna kondygnacja ma formę ażurowej izbicy, w dolnej części osłoniętej deskowym parapetem z ozdobnie wycinaną koronką od spodu. Nakrywa ją czterospadowy dach konstrukcji krokwiowo-płatwiowej. Dzwonnica założona jest na rzucie kwadratu, wejście do niej zlokalizowane jest na osi ściany wschodniej. Wnętrze jej podzielone stropami na trzy kondygnacje. Dzwonnica przy dawnym kościele parafialnym w Domaradzu należy do nielicznych wolnostojących dzwonnic konstrukcji słupowo-ramowej </w:t>
            </w:r>
            <w:r w:rsidR="00674769">
              <w:rPr>
                <w:rFonts w:ascii="Arial" w:hAnsi="Arial" w:cs="Arial"/>
                <w:color w:val="000000" w:themeColor="text1"/>
              </w:rPr>
              <w:t>w</w:t>
            </w:r>
            <w:r w:rsidRPr="00EA5080">
              <w:rPr>
                <w:rFonts w:ascii="Arial" w:hAnsi="Arial" w:cs="Arial"/>
                <w:color w:val="000000" w:themeColor="text1"/>
              </w:rPr>
              <w:t xml:space="preserve"> tej części województwa. Stanowi unikatowy przykład drewnianej architektury neogotyckiej pierwszej połowy XX wieku</w:t>
            </w:r>
            <w:r w:rsidR="00C20896">
              <w:rPr>
                <w:rFonts w:ascii="Arial" w:hAnsi="Arial" w:cs="Arial"/>
                <w:color w:val="000000" w:themeColor="text1"/>
              </w:rPr>
              <w:t>,</w:t>
            </w:r>
          </w:p>
          <w:p w14:paraId="7237A5D0" w14:textId="137ED084" w:rsidR="00C20896" w:rsidRPr="00EA5080" w:rsidRDefault="00C20896" w:rsidP="00C85CFE">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C20896">
              <w:rPr>
                <w:rFonts w:ascii="Arial" w:hAnsi="Arial" w:cs="Arial"/>
                <w:color w:val="000000" w:themeColor="text1"/>
              </w:rPr>
              <w:t xml:space="preserve">Teren dawnego cmentarza rzymskokatolickiego w Domaradzu. Dawny cmentarz usytuowany był w otoczeniu dawnego kościoła parafialnego, </w:t>
            </w:r>
            <w:r>
              <w:rPr>
                <w:rFonts w:ascii="Arial" w:hAnsi="Arial" w:cs="Arial"/>
                <w:color w:val="000000" w:themeColor="text1"/>
              </w:rPr>
              <w:br/>
            </w:r>
            <w:r w:rsidRPr="00C20896">
              <w:rPr>
                <w:rFonts w:ascii="Arial" w:hAnsi="Arial" w:cs="Arial"/>
                <w:color w:val="000000" w:themeColor="text1"/>
              </w:rPr>
              <w:t>i zamykał się w obwodzie ogrodzenia. Czas jego powstania należy przyjąć na czas budowy świątyni, tj. koniec XV wieku. Pochówki dokonywane były na jego terenie zapewne do początku XIX wieku, kiedy to założono nową nekropolię. Obecnie brak jest zachowanych na jego terenie jakichkolwiek pomników nagrobnych.</w:t>
            </w:r>
          </w:p>
        </w:tc>
      </w:tr>
      <w:tr w:rsidR="00EA5080" w:rsidRPr="00EA5080" w14:paraId="6CD778DB" w14:textId="77777777" w:rsidTr="00DE090D">
        <w:tc>
          <w:tcPr>
            <w:tcW w:w="1980" w:type="dxa"/>
            <w:vAlign w:val="center"/>
          </w:tcPr>
          <w:p w14:paraId="62C96306" w14:textId="6A768E5C" w:rsidR="00994436" w:rsidRPr="00EA5080" w:rsidRDefault="00DE090D" w:rsidP="00A76087">
            <w:pPr>
              <w:jc w:val="center"/>
              <w:rPr>
                <w:rFonts w:ascii="Arial" w:eastAsiaTheme="majorEastAsia" w:hAnsi="Arial" w:cs="Arial"/>
                <w:b/>
                <w:color w:val="000000" w:themeColor="text1"/>
                <w:sz w:val="20"/>
                <w:szCs w:val="20"/>
                <w:lang w:eastAsia="pl-PL"/>
              </w:rPr>
            </w:pPr>
            <w:r w:rsidRPr="00EA5080">
              <w:rPr>
                <w:rFonts w:ascii="Arial" w:eastAsiaTheme="majorEastAsia" w:hAnsi="Arial" w:cs="Arial"/>
                <w:b/>
                <w:bCs/>
                <w:color w:val="000000" w:themeColor="text1"/>
                <w:sz w:val="20"/>
                <w:szCs w:val="20"/>
                <w:lang w:eastAsia="pl-PL"/>
              </w:rPr>
              <w:t>G</w:t>
            </w:r>
            <w:r w:rsidR="00A76087" w:rsidRPr="00EA5080">
              <w:rPr>
                <w:rFonts w:ascii="Arial" w:eastAsiaTheme="majorEastAsia" w:hAnsi="Arial" w:cs="Arial"/>
                <w:b/>
                <w:bCs/>
                <w:color w:val="000000" w:themeColor="text1"/>
                <w:sz w:val="20"/>
                <w:szCs w:val="20"/>
                <w:lang w:eastAsia="pl-PL"/>
              </w:rPr>
              <w:t>olcowa</w:t>
            </w:r>
          </w:p>
        </w:tc>
        <w:tc>
          <w:tcPr>
            <w:tcW w:w="7082" w:type="dxa"/>
          </w:tcPr>
          <w:p w14:paraId="101706FC" w14:textId="1001E2E0" w:rsidR="00994436" w:rsidRPr="00EA5080" w:rsidRDefault="00EA5080" w:rsidP="00C85CFE">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EA5080">
              <w:rPr>
                <w:rFonts w:ascii="Arial" w:hAnsi="Arial" w:cs="Arial"/>
                <w:color w:val="000000" w:themeColor="text1"/>
              </w:rPr>
              <w:t xml:space="preserve">Kościół parafialny pw. św. Barbary w Golcowej. Kościół parafialny pw. św. Barbary w Golcowej jest drugą świątynią, która powstała na przestrzeni XV wieku w tamtejszej Parafii. Pierwotny kościół wzniesiony został zapewne po lokacji wsi przez biskupa przemyskiego Piotra z Chrząstowa, która miała miejsce w 1448 roku. Budowy nowego podjęto się z inicjatywy biskupa Jana </w:t>
            </w:r>
            <w:proofErr w:type="spellStart"/>
            <w:r w:rsidRPr="00EA5080">
              <w:rPr>
                <w:rFonts w:ascii="Arial" w:hAnsi="Arial" w:cs="Arial"/>
                <w:color w:val="000000" w:themeColor="text1"/>
              </w:rPr>
              <w:t>Kazimirskiego</w:t>
            </w:r>
            <w:proofErr w:type="spellEnd"/>
            <w:r w:rsidRPr="00EA5080">
              <w:rPr>
                <w:rFonts w:ascii="Arial" w:hAnsi="Arial" w:cs="Arial"/>
                <w:color w:val="000000" w:themeColor="text1"/>
              </w:rPr>
              <w:t xml:space="preserve">, który to w 1485 </w:t>
            </w:r>
            <w:r w:rsidR="00674769">
              <w:rPr>
                <w:rFonts w:ascii="Arial" w:hAnsi="Arial" w:cs="Arial"/>
                <w:color w:val="000000" w:themeColor="text1"/>
              </w:rPr>
              <w:t xml:space="preserve">roku </w:t>
            </w:r>
            <w:r w:rsidRPr="00EA5080">
              <w:rPr>
                <w:rFonts w:ascii="Arial" w:hAnsi="Arial" w:cs="Arial"/>
                <w:color w:val="000000" w:themeColor="text1"/>
              </w:rPr>
              <w:t xml:space="preserve">przekazał fundusze z przeznaczeniem na naprawę starej, bądź też budowę nowej świątyni. W 1589 roku odbyło się ponowne poświęcenie kościoła, co dla niektórych badaczy niesłusznie było równoznaczne z budową nowej świątyni. Kościół w Golcowej był wielokrotnie odnawiany i przekształcany; w 1756 roku wycięto trzy nowe okna, w 1871 roku ustawiono obecnie istniejącą neogotycką wieżyczkę na sygnaturkę, w 1876 roku usunięto soboty, a od południa i zachodu dobudowano kruchty. W latach 1885-1887 powiększono kościół, przedłużając nawę w kierunku zachodnim o dziewięć metrów, a całość zespolono nową dekoracją malarską. Od tego czasu kościół przetrwał bez większych zmian. W 1957 roku do kościoła podłączono instalacje elektryczną, w 1966 roku ściany kościoła pobito gontem, w miejsce szalunku deskowego, a w latach 1977-1978 przeprowadzono remont obiektu z częściową wymianą elementów konstrukcyjnych. Kościół usytuowany jest na skraju wsi, przy drodze Domaradz – Brzozów, na niewielkim wzniesieniu. Orientowana budowla wzniesiona została z drewna modrzewiowego, na kamiennej podmurówce. Ściany posiadają konstrukcję zrębową, oszalowane są gontem, </w:t>
            </w:r>
            <w:r w:rsidR="0079755F">
              <w:rPr>
                <w:rFonts w:ascii="Arial" w:hAnsi="Arial" w:cs="Arial"/>
                <w:color w:val="000000" w:themeColor="text1"/>
              </w:rPr>
              <w:br/>
            </w:r>
            <w:r w:rsidRPr="00EA5080">
              <w:rPr>
                <w:rFonts w:ascii="Arial" w:hAnsi="Arial" w:cs="Arial"/>
                <w:color w:val="000000" w:themeColor="text1"/>
              </w:rPr>
              <w:t>a wzmocnione lisicami. Kruchty posiadają konstrukcję słupową, szalowane. Więźba dachowa oryginalna, z czasów budowy kościoła, posiada typ storczyk</w:t>
            </w:r>
            <w:r w:rsidR="00570D6B">
              <w:rPr>
                <w:rFonts w:ascii="Arial" w:hAnsi="Arial" w:cs="Arial"/>
                <w:color w:val="000000" w:themeColor="text1"/>
              </w:rPr>
              <w:t>owy,</w:t>
            </w:r>
            <w:r w:rsidRPr="00EA5080">
              <w:rPr>
                <w:rFonts w:ascii="Arial" w:hAnsi="Arial" w:cs="Arial"/>
                <w:color w:val="000000" w:themeColor="text1"/>
              </w:rPr>
              <w:t xml:space="preserve"> wspólna jest ona dla korpusu nawowego i prezbiterium, </w:t>
            </w:r>
            <w:r w:rsidR="0079755F">
              <w:rPr>
                <w:rFonts w:ascii="Arial" w:hAnsi="Arial" w:cs="Arial"/>
                <w:color w:val="000000" w:themeColor="text1"/>
              </w:rPr>
              <w:br/>
            </w:r>
            <w:r w:rsidRPr="00EA5080">
              <w:rPr>
                <w:rFonts w:ascii="Arial" w:hAnsi="Arial" w:cs="Arial"/>
                <w:color w:val="000000" w:themeColor="text1"/>
              </w:rPr>
              <w:t>w części dobudowanej konstrukcja jest również storczykowa, ale znaczniej rzadsza. Na wszystkich elementach gotyckiej więźby znajdują się ciesielskie znaki montażowe. Wieżyczka na sygnatur</w:t>
            </w:r>
            <w:r w:rsidR="00570D6B">
              <w:rPr>
                <w:rFonts w:ascii="Arial" w:hAnsi="Arial" w:cs="Arial"/>
                <w:color w:val="000000" w:themeColor="text1"/>
              </w:rPr>
              <w:t>ce</w:t>
            </w:r>
            <w:r w:rsidRPr="00EA5080">
              <w:rPr>
                <w:rFonts w:ascii="Arial" w:hAnsi="Arial" w:cs="Arial"/>
                <w:color w:val="000000" w:themeColor="text1"/>
              </w:rPr>
              <w:t xml:space="preserve"> posiada konstrukcję słupowo-zastrzałową. Dachy kościoła pokrywa poszycie blaszane. Stropy wewnątrz świątyni są płaskie, belkowe, w nawie z </w:t>
            </w:r>
            <w:proofErr w:type="spellStart"/>
            <w:r w:rsidRPr="00EA5080">
              <w:rPr>
                <w:rFonts w:ascii="Arial" w:hAnsi="Arial" w:cs="Arial"/>
                <w:color w:val="000000" w:themeColor="text1"/>
              </w:rPr>
              <w:t>zaskrzynieniami</w:t>
            </w:r>
            <w:proofErr w:type="spellEnd"/>
            <w:r w:rsidRPr="00EA5080">
              <w:rPr>
                <w:rFonts w:ascii="Arial" w:hAnsi="Arial" w:cs="Arial"/>
                <w:color w:val="000000" w:themeColor="text1"/>
              </w:rPr>
              <w:t xml:space="preserve"> wspartymi na fazowanych wspornikach oraz na trzech parach wtórnych słupów. Kościół założony jest na dwudzielnym rzucie.</w:t>
            </w:r>
            <w:r w:rsidR="00CF4651">
              <w:rPr>
                <w:rFonts w:ascii="Arial" w:hAnsi="Arial" w:cs="Arial"/>
                <w:color w:val="000000" w:themeColor="text1"/>
              </w:rPr>
              <w:t xml:space="preserve"> </w:t>
            </w:r>
            <w:r w:rsidRPr="00EA5080">
              <w:rPr>
                <w:rFonts w:ascii="Arial" w:hAnsi="Arial" w:cs="Arial"/>
                <w:color w:val="000000" w:themeColor="text1"/>
              </w:rPr>
              <w:t>Prezbiterium posiada prostokątny obrys, od wschodu zamknięte jest trójbocznie, przy tym jest węższe od nawy. Do prezbiterium od północy przylega zakrystia na rzucie wydłużonego prostokąta, z niewielkim przedsionkiem od strony zachodniej. Korpus nawowy posiada rzut wydłużonego prostokąta, szerszy jest od prezbiterium. Przy południowej i zachodniej ścianie korpusu znajdują się niewielkie kruchty założone na rzutach zbliżonych do kwadratu. Zewnętrza bryła kościoła jest zwarta</w:t>
            </w:r>
            <w:r w:rsidR="00E17825">
              <w:rPr>
                <w:rFonts w:ascii="Arial" w:hAnsi="Arial" w:cs="Arial"/>
                <w:color w:val="000000" w:themeColor="text1"/>
              </w:rPr>
              <w:t>,</w:t>
            </w:r>
            <w:r w:rsidRPr="00EA5080">
              <w:rPr>
                <w:rFonts w:ascii="Arial" w:hAnsi="Arial" w:cs="Arial"/>
                <w:color w:val="000000" w:themeColor="text1"/>
              </w:rPr>
              <w:t xml:space="preserve"> prezbiterium jest wyższe od nawy, ale części te przykrywa wspólny wysoki dach o jednej kalenicy (nad korpusem rozszerza się o nawy boczne), nad częścią </w:t>
            </w:r>
            <w:proofErr w:type="spellStart"/>
            <w:r w:rsidRPr="00EA5080">
              <w:rPr>
                <w:rFonts w:ascii="Arial" w:hAnsi="Arial" w:cs="Arial"/>
                <w:color w:val="000000" w:themeColor="text1"/>
              </w:rPr>
              <w:t>absydialną</w:t>
            </w:r>
            <w:proofErr w:type="spellEnd"/>
            <w:r w:rsidRPr="00EA5080">
              <w:rPr>
                <w:rFonts w:ascii="Arial" w:hAnsi="Arial" w:cs="Arial"/>
                <w:color w:val="000000" w:themeColor="text1"/>
              </w:rPr>
              <w:t xml:space="preserve"> dach opada pięcioma połaciami. Zakrystię przykrywa dach pulpitowy, stykający się z okapem dachu prezbiterium. Niewielkie kruchty przykrywają dwuspadowe dachy z przyczółkami. Wieżyczka na sygnaturkę wznosi się na </w:t>
            </w:r>
            <w:r w:rsidR="00E17825">
              <w:rPr>
                <w:rFonts w:ascii="Arial" w:hAnsi="Arial" w:cs="Arial"/>
                <w:color w:val="000000" w:themeColor="text1"/>
              </w:rPr>
              <w:t>kalenicy dachu, posiada wysmukłą</w:t>
            </w:r>
            <w:r w:rsidRPr="00EA5080">
              <w:rPr>
                <w:rFonts w:ascii="Arial" w:hAnsi="Arial" w:cs="Arial"/>
                <w:color w:val="000000" w:themeColor="text1"/>
              </w:rPr>
              <w:t xml:space="preserve"> formę sześcioboczną z latarnią. Elewacje kościoła są proste, pozbawione dekoracji, wzbogacają je jedynie fazowane wsporniki zlokalizowane pod okapem prezbiterium. Wokół kościoła, na wysokości podmurówki znajduje się niewielki daszek okapowy. Wnętrze świątyni jest dwuprzestrzenne. Prezbiterium od nawy oddziela wydatna, fazowana belka stropowa oraz belka tęczowa wsparta na fazowanych wspornikach. Kościół w Golcowej należy do najstarszych zabytków architektury późnogotyckiej drewnianej architektury sakralnej w Małopolsce,</w:t>
            </w:r>
          </w:p>
          <w:p w14:paraId="7555BA7F" w14:textId="336958C8" w:rsidR="00EA5080" w:rsidRPr="00EA5080" w:rsidRDefault="00EA5080" w:rsidP="00C85CFE">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EA5080">
              <w:rPr>
                <w:rFonts w:ascii="Arial" w:hAnsi="Arial" w:cs="Arial"/>
                <w:color w:val="000000" w:themeColor="text1"/>
              </w:rPr>
              <w:t xml:space="preserve">Dzwonnica kościelna w Golcowej. Pierwotna dzwonnica przy kościele </w:t>
            </w:r>
            <w:r w:rsidR="0079755F">
              <w:rPr>
                <w:rFonts w:ascii="Arial" w:hAnsi="Arial" w:cs="Arial"/>
                <w:color w:val="000000" w:themeColor="text1"/>
              </w:rPr>
              <w:br/>
            </w:r>
            <w:r w:rsidRPr="00EA5080">
              <w:rPr>
                <w:rFonts w:ascii="Arial" w:hAnsi="Arial" w:cs="Arial"/>
                <w:color w:val="000000" w:themeColor="text1"/>
              </w:rPr>
              <w:t>w Golcowej wymieniana jest w aktach wizytacyjnych biskupa Sierakowskiego z 1745 roku, jako przybudowana do kościoła od zachodu. Około 1883 roku dzwonnicę tą rozebrano, w związku z rozbudową kościoła, a jej funkcję przejęła prowizoryczna</w:t>
            </w:r>
            <w:r w:rsidR="00E17825">
              <w:rPr>
                <w:rFonts w:ascii="Arial" w:hAnsi="Arial" w:cs="Arial"/>
                <w:color w:val="000000" w:themeColor="text1"/>
              </w:rPr>
              <w:t xml:space="preserve"> dzwonnica</w:t>
            </w:r>
            <w:r w:rsidRPr="00EA5080">
              <w:rPr>
                <w:rFonts w:ascii="Arial" w:hAnsi="Arial" w:cs="Arial"/>
                <w:color w:val="000000" w:themeColor="text1"/>
              </w:rPr>
              <w:t>. 7 maja 1903 roku rozpoczęto budowę obecnej, murowanej dzwonnicy. W okresie I wojny światowej zagrabiono stare dzwony, które po wojnie zastąpiono nowymi, wykonanymi w warszawskiej ludwisarni „Babit”. W 1989 roku zawieszono trzeci wielki dzwon. Dzwonnica usytuowana jest około 10 metrów na wschód od kościoła, prostopadle do jego osi. Dzwonnica murowana jest z cegły, posadowiona na wydatnym kamiennym cokole, nietynkowana. Posiada trzy przęsła sklepione łukiem pełnym. Zadaszenia jej są konstrukcji krokwiowo-płatwiowej, obite blachą. Założona jest na rzucie wydłużonego prostokąta. Filary posiadają prostokątne przekroje, skrajne są szersze od środkowych. Prześwit środkowej arkady jest nieznacznie szerszy od bocznych. Dzwonnica prezentuje typ parawanowy, ażurowy. Dach jej jest niski, czterospadowy,</w:t>
            </w:r>
          </w:p>
          <w:p w14:paraId="18A77F9D" w14:textId="241DAB54" w:rsidR="00EA5080" w:rsidRPr="00EA5080" w:rsidRDefault="00EA5080" w:rsidP="00C85CFE">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EA5080">
              <w:rPr>
                <w:rFonts w:ascii="Arial" w:hAnsi="Arial" w:cs="Arial"/>
                <w:color w:val="000000" w:themeColor="text1"/>
              </w:rPr>
              <w:t>Lamus przy kościele parafialnym w Golcowej. Budynek tzw. skarbczyka wzniesiony został w sąsiedztwie zakrystii kościoła parafialnego, w 1922 roku, jako obiekt zaplecza dla świątyni. Pierwotnie przechowywano w nim część sprzętu i paramentów liturgicznych, a także część ruchomego wyposażenie kościoła. Lamus znajduje się około dziesięć metrów na północ od kościoła parafialnego, w bezpośrednim sąsiedztwie zakrystii. Budynek jest drewniany, wzniesiony w konstrukcji zrębowej, węgłowanej na jaskółczy ogon. Posadowiony jest na podmurówce z cegły i kamienia. Ściany oszalowane są gontem, szczyty zaś deskami. Więźba dachowa posiada konstrukcję jętkową. Dach pokryty również gontem. Otwory okienne są prostokątne, jednakowej wielkości; okna ościeżnicowe, dwuskrzydłowe. Budynek założony jest na planie prostokąta, posiada jeden trakt. Wewnątrz podzielony jest na dwa pomieszczenia: sień i pomieszczenie składowe od strony wschodniej. W ścianach wschodniej i zachodniej znajdują się małe okna. Budynek jest parterową budowlą, nakryty dachem dwuspadowym.</w:t>
            </w:r>
          </w:p>
        </w:tc>
      </w:tr>
      <w:tr w:rsidR="00EA5080" w:rsidRPr="00EA5080" w14:paraId="223AA10B" w14:textId="77777777" w:rsidTr="00DE090D">
        <w:tc>
          <w:tcPr>
            <w:tcW w:w="1980" w:type="dxa"/>
            <w:vAlign w:val="center"/>
          </w:tcPr>
          <w:p w14:paraId="21446D0F" w14:textId="74E09C5C" w:rsidR="00994436" w:rsidRPr="00EA5080" w:rsidRDefault="00A76087" w:rsidP="00DE090D">
            <w:pPr>
              <w:jc w:val="center"/>
              <w:rPr>
                <w:rFonts w:ascii="Arial" w:eastAsiaTheme="majorEastAsia" w:hAnsi="Arial" w:cs="Arial"/>
                <w:b/>
                <w:color w:val="000000" w:themeColor="text1"/>
                <w:sz w:val="20"/>
                <w:szCs w:val="20"/>
                <w:lang w:eastAsia="pl-PL"/>
              </w:rPr>
            </w:pPr>
            <w:r w:rsidRPr="00EA5080">
              <w:rPr>
                <w:rFonts w:ascii="Arial" w:eastAsiaTheme="majorEastAsia" w:hAnsi="Arial" w:cs="Arial"/>
                <w:b/>
                <w:bCs/>
                <w:color w:val="000000" w:themeColor="text1"/>
                <w:sz w:val="20"/>
                <w:szCs w:val="20"/>
                <w:lang w:eastAsia="pl-PL"/>
              </w:rPr>
              <w:t>Barycz</w:t>
            </w:r>
          </w:p>
        </w:tc>
        <w:tc>
          <w:tcPr>
            <w:tcW w:w="7082" w:type="dxa"/>
          </w:tcPr>
          <w:p w14:paraId="5918A9E5" w14:textId="20F576E5" w:rsidR="00EA5080" w:rsidRPr="00883E3F" w:rsidRDefault="00EA5080" w:rsidP="00E17825">
            <w:pPr>
              <w:pStyle w:val="Akapitzlist"/>
              <w:numPr>
                <w:ilvl w:val="0"/>
                <w:numId w:val="15"/>
              </w:numPr>
              <w:shd w:val="clear" w:color="auto" w:fill="FFFFFF"/>
              <w:spacing w:after="0" w:line="240" w:lineRule="auto"/>
              <w:ind w:left="176" w:hanging="176"/>
              <w:jc w:val="both"/>
              <w:rPr>
                <w:rFonts w:ascii="Arial" w:eastAsiaTheme="majorEastAsia" w:hAnsi="Arial" w:cs="Arial"/>
                <w:color w:val="000000" w:themeColor="text1"/>
              </w:rPr>
            </w:pPr>
            <w:r w:rsidRPr="00EA5080">
              <w:rPr>
                <w:rFonts w:ascii="Arial" w:hAnsi="Arial" w:cs="Arial"/>
                <w:color w:val="000000" w:themeColor="text1"/>
              </w:rPr>
              <w:t xml:space="preserve">Kościół parafialny pw. św. Józefa w Baryczy. Świątynię wzniesiono w latach 1907-1908, jest ona pierwszym kościołem powstałym na potrzeby tamtejszej Parafii (wcześniej Barycz należała do Parafii w pobliskiej Wesołej). Budowę kościoła rozpoczęto w 1907 roku, staraniem proboszcza z Wesołej księdza Walentego Mączki. Kamień węgielny poświęcił biskup przemyski Karol Fischer. Plany kościoła wykonał budowniczy Ćwiąkała z Bliznego. Budową zajęła się gmina, a szczególną aktywnością wykazał się ówczesny wójt Jan </w:t>
            </w:r>
            <w:proofErr w:type="spellStart"/>
            <w:r w:rsidRPr="00EA5080">
              <w:rPr>
                <w:rFonts w:ascii="Arial" w:hAnsi="Arial" w:cs="Arial"/>
                <w:color w:val="000000" w:themeColor="text1"/>
              </w:rPr>
              <w:t>Chyłek</w:t>
            </w:r>
            <w:proofErr w:type="spellEnd"/>
            <w:r w:rsidRPr="00EA5080">
              <w:rPr>
                <w:rFonts w:ascii="Arial" w:hAnsi="Arial" w:cs="Arial"/>
                <w:color w:val="000000" w:themeColor="text1"/>
              </w:rPr>
              <w:t xml:space="preserve"> z Bary</w:t>
            </w:r>
            <w:r w:rsidR="00E17825">
              <w:rPr>
                <w:rFonts w:ascii="Arial" w:hAnsi="Arial" w:cs="Arial"/>
                <w:color w:val="000000" w:themeColor="text1"/>
              </w:rPr>
              <w:t>czy. Prace prowadzono ponad rok,</w:t>
            </w:r>
            <w:r w:rsidRPr="00EA5080">
              <w:rPr>
                <w:rFonts w:ascii="Arial" w:hAnsi="Arial" w:cs="Arial"/>
                <w:color w:val="000000" w:themeColor="text1"/>
              </w:rPr>
              <w:t xml:space="preserve"> początkowo do kościoła dojeżdżali księża z Wesołej. W 1913 roku, staraniem księdza Stankiewicza dokonano poświęcenia kościoła, którego dokonał delegat biskupa ksiądz Górnicki, jezuita ze Starej Wsi. W 1927 roku dekretem biskupim utworzono w Baryczy odrębną Parafię. Kościół usytuowany jest na północny zachód od głównej drogi z Domaradza do Dynowa, przy bocznej drodze prowadzącej </w:t>
            </w:r>
            <w:r w:rsidR="0079755F">
              <w:rPr>
                <w:rFonts w:ascii="Arial" w:hAnsi="Arial" w:cs="Arial"/>
                <w:color w:val="000000" w:themeColor="text1"/>
              </w:rPr>
              <w:br/>
            </w:r>
            <w:r w:rsidRPr="00EA5080">
              <w:rPr>
                <w:rFonts w:ascii="Arial" w:hAnsi="Arial" w:cs="Arial"/>
                <w:color w:val="000000" w:themeColor="text1"/>
              </w:rPr>
              <w:t>z Baryczy do Gwoźnicy Górnej. Wybudowany został na sztucznie ukształtowanej terasie ze skarpą. Działka na której stoi kościół ma owalny obrys, ot</w:t>
            </w:r>
            <w:r w:rsidR="00E17825">
              <w:rPr>
                <w:rFonts w:ascii="Arial" w:hAnsi="Arial" w:cs="Arial"/>
                <w:color w:val="000000" w:themeColor="text1"/>
              </w:rPr>
              <w:t>oczona jest nowszym ogrodzeniem,</w:t>
            </w:r>
            <w:r w:rsidRPr="00EA5080">
              <w:rPr>
                <w:rFonts w:ascii="Arial" w:hAnsi="Arial" w:cs="Arial"/>
                <w:color w:val="000000" w:themeColor="text1"/>
              </w:rPr>
              <w:t xml:space="preserve"> od południa i wschodu graniczy z drogami, od zachodu z cmentarzem, a od północy sąsiaduje z prywatną posesją. Kościół jest murowany z cegły ceramicznej, obustronnie tynkowany</w:t>
            </w:r>
            <w:r w:rsidR="00E17825">
              <w:rPr>
                <w:rFonts w:ascii="Arial" w:hAnsi="Arial" w:cs="Arial"/>
                <w:color w:val="000000" w:themeColor="text1"/>
              </w:rPr>
              <w:t>,</w:t>
            </w:r>
            <w:r w:rsidRPr="00EA5080">
              <w:rPr>
                <w:rFonts w:ascii="Arial" w:hAnsi="Arial" w:cs="Arial"/>
                <w:color w:val="000000" w:themeColor="text1"/>
              </w:rPr>
              <w:t xml:space="preserve"> posadowiony jest na kamiennym cokole, licowanym ciosami piaskowca. Dekoracje elewacji wykonane są w tynku. Mury świątyni od zewnątrz na ich obwodzie wzmacniają jedno- i dwu-schodkowe skarpy. Mury wieży w partii przyziemia są pogrubione. Kościół ma układ trójnawowy </w:t>
            </w:r>
            <w:r w:rsidR="0079755F">
              <w:rPr>
                <w:rFonts w:ascii="Arial" w:hAnsi="Arial" w:cs="Arial"/>
                <w:color w:val="000000" w:themeColor="text1"/>
              </w:rPr>
              <w:br/>
            </w:r>
            <w:r w:rsidRPr="00EA5080">
              <w:rPr>
                <w:rFonts w:ascii="Arial" w:hAnsi="Arial" w:cs="Arial"/>
                <w:color w:val="000000" w:themeColor="text1"/>
              </w:rPr>
              <w:t xml:space="preserve">z </w:t>
            </w:r>
            <w:r w:rsidR="00E17825">
              <w:rPr>
                <w:rFonts w:ascii="Arial" w:hAnsi="Arial" w:cs="Arial"/>
                <w:color w:val="000000" w:themeColor="text1"/>
              </w:rPr>
              <w:t>transeptem,</w:t>
            </w:r>
            <w:r w:rsidRPr="00EA5080">
              <w:rPr>
                <w:rFonts w:ascii="Arial" w:hAnsi="Arial" w:cs="Arial"/>
                <w:color w:val="000000" w:themeColor="text1"/>
              </w:rPr>
              <w:t xml:space="preserve"> założony jest na rzucie krzyża greckiego, powstałym ze skrzyżowania nawy głównej z transeptem. Para jednoprzęsłowych naw bocznych oraz para zakrystii dopełnia rzut do założenia na planie kwadratu. Prezbiterium posiada jedno przęsło, zamknięte jest trójbocznie. Dwuprzęsłowa nawa główna na skrzyżowaniu z transeptem posiada przę</w:t>
            </w:r>
            <w:r w:rsidR="00E17825">
              <w:rPr>
                <w:rFonts w:ascii="Arial" w:hAnsi="Arial" w:cs="Arial"/>
                <w:color w:val="000000" w:themeColor="text1"/>
              </w:rPr>
              <w:t>sło założone na planie kwadratu,</w:t>
            </w:r>
            <w:r w:rsidRPr="00EA5080">
              <w:rPr>
                <w:rFonts w:ascii="Arial" w:hAnsi="Arial" w:cs="Arial"/>
                <w:color w:val="000000" w:themeColor="text1"/>
              </w:rPr>
              <w:t xml:space="preserve"> boczne ramiona transeptu oraz drugie przęsło nawy głównej są o połowę węższe. Na osi kościoła od wschodu znajduje się przedsionek</w:t>
            </w:r>
            <w:r w:rsidR="00E17825">
              <w:rPr>
                <w:rFonts w:ascii="Arial" w:hAnsi="Arial" w:cs="Arial"/>
                <w:color w:val="000000" w:themeColor="text1"/>
              </w:rPr>
              <w:t xml:space="preserve">, nieco szerszy od nawy głównej, </w:t>
            </w:r>
            <w:r w:rsidRPr="00EA5080">
              <w:rPr>
                <w:rFonts w:ascii="Arial" w:hAnsi="Arial" w:cs="Arial"/>
                <w:color w:val="000000" w:themeColor="text1"/>
              </w:rPr>
              <w:t xml:space="preserve">jego południową część stanowi wieża z klatką schodową prowadzącą na chór i poddasze. Do tego przedsionka dobudowany został nowy, znacznie obszerniejszy przedsionek o trójbocznej ścianie frontowej. Do prezbiterium przylega od południa zakrystia z przedsionkiem, a od północy salka katechetyczna dostępna tylko z zewnątrz. Kościół przykrywają dachy dwuspadowe o równej kalenicy, </w:t>
            </w:r>
            <w:r w:rsidR="00883E3F">
              <w:rPr>
                <w:rFonts w:ascii="Arial" w:hAnsi="Arial" w:cs="Arial"/>
                <w:color w:val="000000" w:themeColor="text1"/>
              </w:rPr>
              <w:br/>
            </w:r>
            <w:r w:rsidRPr="00EA5080">
              <w:rPr>
                <w:rFonts w:ascii="Arial" w:hAnsi="Arial" w:cs="Arial"/>
                <w:color w:val="000000" w:themeColor="text1"/>
              </w:rPr>
              <w:t>z sygnaturką na skrzyżowaniu naw. Sygnaturka jest ośmioboczna, wyposażona jest w ażurową latarnię, ujętą od góry i dołu profilowanymi gzymsami, zwieńczona jest hełmem iglicowym z kulą i krzyżem na szczycie. Dwukondygnacyjna wieża usytuowana jest z boku f</w:t>
            </w:r>
            <w:r w:rsidR="00E17825">
              <w:rPr>
                <w:rFonts w:ascii="Arial" w:hAnsi="Arial" w:cs="Arial"/>
                <w:color w:val="000000" w:themeColor="text1"/>
              </w:rPr>
              <w:t>asady, posiada dwie kondygnacje,</w:t>
            </w:r>
            <w:r w:rsidRPr="00EA5080">
              <w:rPr>
                <w:rFonts w:ascii="Arial" w:hAnsi="Arial" w:cs="Arial"/>
                <w:color w:val="000000" w:themeColor="text1"/>
              </w:rPr>
              <w:t xml:space="preserve"> jej podstawa jest czworoboczna, ze ściętym narożem wzmocnionym skarpą. Górą przechodzi w ośmioboczną zwieńczoną hełmem iglicowym. Do ściany szczytowej nawy głównej przylega piętrowa bryła mieszcząca w parterze przedsionek, a wyżej część chóru muzycznego. Nawy boczne niższe są od głównej, a przykryte dachami pulpitowymi. Elewacje kościoła są gładko otynkowane, cokół licowany jest kamieniem łamanym o wyrównanym licu. Ściany wieńczy obszerny gzyms koronujący, profilowany, przy wszystkich narożach poszerzony segmentem dekoracji </w:t>
            </w:r>
            <w:r w:rsidR="00883E3F">
              <w:rPr>
                <w:rFonts w:ascii="Arial" w:hAnsi="Arial" w:cs="Arial"/>
                <w:color w:val="000000" w:themeColor="text1"/>
              </w:rPr>
              <w:br/>
            </w:r>
            <w:r w:rsidRPr="00EA5080">
              <w:rPr>
                <w:rFonts w:ascii="Arial" w:hAnsi="Arial" w:cs="Arial"/>
                <w:color w:val="000000" w:themeColor="text1"/>
              </w:rPr>
              <w:t xml:space="preserve">z </w:t>
            </w:r>
            <w:proofErr w:type="spellStart"/>
            <w:r w:rsidRPr="00EA5080">
              <w:rPr>
                <w:rFonts w:ascii="Arial" w:hAnsi="Arial" w:cs="Arial"/>
                <w:color w:val="000000" w:themeColor="text1"/>
              </w:rPr>
              <w:t>denticuli</w:t>
            </w:r>
            <w:proofErr w:type="spellEnd"/>
            <w:r w:rsidRPr="00EA5080">
              <w:rPr>
                <w:rFonts w:ascii="Arial" w:hAnsi="Arial" w:cs="Arial"/>
                <w:color w:val="000000" w:themeColor="text1"/>
              </w:rPr>
              <w:t xml:space="preserve">. Gzymsy kondygnacyjny i koronujący wieży są profilowane, przy czym koronujący poszerzony jest rzędem </w:t>
            </w:r>
            <w:proofErr w:type="spellStart"/>
            <w:r w:rsidRPr="00EA5080">
              <w:rPr>
                <w:rFonts w:ascii="Arial" w:hAnsi="Arial" w:cs="Arial"/>
                <w:color w:val="000000" w:themeColor="text1"/>
              </w:rPr>
              <w:t>denticuli</w:t>
            </w:r>
            <w:proofErr w:type="spellEnd"/>
            <w:r w:rsidRPr="00EA5080">
              <w:rPr>
                <w:rFonts w:ascii="Arial" w:hAnsi="Arial" w:cs="Arial"/>
                <w:color w:val="000000" w:themeColor="text1"/>
              </w:rPr>
              <w:t xml:space="preserve">. Podobnym rzędem obwiedziony jest gzyms przedsionka do zakrystii. Otwory okienne nawy głównej i transeptu mają profilowane rozglifienia, rozszerzone opaskami nadokiennymi, uformowanymi ostrołukowo. Są one dodatkowo doświetlone </w:t>
            </w:r>
            <w:proofErr w:type="spellStart"/>
            <w:r w:rsidRPr="00EA5080">
              <w:rPr>
                <w:rFonts w:ascii="Arial" w:hAnsi="Arial" w:cs="Arial"/>
                <w:color w:val="000000" w:themeColor="text1"/>
              </w:rPr>
              <w:t>okulusami</w:t>
            </w:r>
            <w:proofErr w:type="spellEnd"/>
            <w:r w:rsidRPr="00EA5080">
              <w:rPr>
                <w:rFonts w:ascii="Arial" w:hAnsi="Arial" w:cs="Arial"/>
                <w:color w:val="000000" w:themeColor="text1"/>
              </w:rPr>
              <w:t xml:space="preserve"> o bogato profilowanym rozglifieniu. Okno fasady umieszczone jest w płycinie zamkniętej łukiem nadwieszonym; pozostałe okna pozbawione są dekoracji. Wnętrze kościoła sprawia wrażenie obszernej, jednoprzestrzennej kaplicy, z zaakcentowanym skrzyżowaniem nawy </w:t>
            </w:r>
            <w:r w:rsidR="00883E3F">
              <w:rPr>
                <w:rFonts w:ascii="Arial" w:hAnsi="Arial" w:cs="Arial"/>
                <w:color w:val="000000" w:themeColor="text1"/>
              </w:rPr>
              <w:br/>
            </w:r>
            <w:r w:rsidRPr="00EA5080">
              <w:rPr>
                <w:rFonts w:ascii="Arial" w:hAnsi="Arial" w:cs="Arial"/>
                <w:color w:val="000000" w:themeColor="text1"/>
              </w:rPr>
              <w:t xml:space="preserve">z transeptem. Filary głównego przęsła ujęte są szerokimi pilastrami, </w:t>
            </w:r>
            <w:r w:rsidR="00883E3F">
              <w:rPr>
                <w:rFonts w:ascii="Arial" w:hAnsi="Arial" w:cs="Arial"/>
                <w:color w:val="000000" w:themeColor="text1"/>
              </w:rPr>
              <w:br/>
            </w:r>
            <w:r w:rsidRPr="00EA5080">
              <w:rPr>
                <w:rFonts w:ascii="Arial" w:hAnsi="Arial" w:cs="Arial"/>
                <w:color w:val="000000" w:themeColor="text1"/>
              </w:rPr>
              <w:t>z głowicami sugerującymi fragment belkowania o umiarkowanym profilowaniu. Przestrzeń otwiera się szerokimi arkadami do transeptu, prezbiterium i nawy</w:t>
            </w:r>
            <w:r w:rsidR="00883E3F">
              <w:rPr>
                <w:rFonts w:ascii="Arial" w:hAnsi="Arial" w:cs="Arial"/>
                <w:color w:val="000000" w:themeColor="text1"/>
              </w:rPr>
              <w:t>.</w:t>
            </w:r>
          </w:p>
        </w:tc>
      </w:tr>
    </w:tbl>
    <w:p w14:paraId="19A0AD3B" w14:textId="17A02EF7" w:rsidR="00994436" w:rsidRPr="00883E3F" w:rsidRDefault="00994436" w:rsidP="00994436">
      <w:pPr>
        <w:rPr>
          <w:rFonts w:ascii="Arial" w:eastAsiaTheme="majorEastAsia" w:hAnsi="Arial" w:cs="Arial"/>
          <w:i/>
          <w:color w:val="000000" w:themeColor="text1"/>
          <w:sz w:val="20"/>
          <w:szCs w:val="20"/>
          <w:lang w:eastAsia="pl-PL"/>
        </w:rPr>
      </w:pPr>
      <w:r w:rsidRPr="00883E3F">
        <w:rPr>
          <w:rFonts w:ascii="Arial" w:eastAsiaTheme="majorEastAsia" w:hAnsi="Arial" w:cs="Arial"/>
          <w:i/>
          <w:color w:val="000000" w:themeColor="text1"/>
          <w:sz w:val="20"/>
          <w:szCs w:val="20"/>
          <w:lang w:eastAsia="pl-PL"/>
        </w:rPr>
        <w:t xml:space="preserve">Źródło: </w:t>
      </w:r>
      <w:r w:rsidR="00883E3F" w:rsidRPr="00883E3F">
        <w:rPr>
          <w:rFonts w:ascii="Arial" w:eastAsiaTheme="majorEastAsia" w:hAnsi="Arial" w:cs="Arial"/>
          <w:i/>
          <w:color w:val="000000" w:themeColor="text1"/>
          <w:sz w:val="20"/>
          <w:szCs w:val="20"/>
          <w:lang w:eastAsia="pl-PL"/>
        </w:rPr>
        <w:t>Gminny program opieki nad zabytkami Gminy Domaradz na lata 2018-2021</w:t>
      </w:r>
    </w:p>
    <w:p w14:paraId="6E21256D" w14:textId="48D9AE8B" w:rsidR="00A61213" w:rsidRPr="005D168D" w:rsidRDefault="00883E3F" w:rsidP="00492AD6">
      <w:pPr>
        <w:pStyle w:val="GKtekstgwny"/>
        <w:rPr>
          <w:rFonts w:ascii="Arial" w:hAnsi="Arial" w:cs="Arial"/>
          <w:color w:val="FF0000"/>
          <w:sz w:val="20"/>
          <w:szCs w:val="20"/>
        </w:rPr>
      </w:pPr>
      <w:r w:rsidRPr="00883E3F">
        <w:rPr>
          <w:rFonts w:ascii="Arial" w:hAnsi="Arial" w:cs="Arial"/>
          <w:noProof/>
          <w:color w:val="FF0000"/>
          <w:sz w:val="20"/>
          <w:szCs w:val="20"/>
        </w:rPr>
        <w:drawing>
          <wp:inline distT="0" distB="0" distL="0" distR="0" wp14:anchorId="6209D772" wp14:editId="3C3CA1CE">
            <wp:extent cx="5510670" cy="236353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7186" cy="2370621"/>
                    </a:xfrm>
                    <a:prstGeom prst="rect">
                      <a:avLst/>
                    </a:prstGeom>
                  </pic:spPr>
                </pic:pic>
              </a:graphicData>
            </a:graphic>
          </wp:inline>
        </w:drawing>
      </w:r>
    </w:p>
    <w:p w14:paraId="08A5C66E" w14:textId="77777777" w:rsidR="00B86FF3" w:rsidRPr="00883E3F" w:rsidRDefault="00B86FF3" w:rsidP="00492AD6">
      <w:pPr>
        <w:pStyle w:val="GKtekstgwny"/>
        <w:rPr>
          <w:rFonts w:ascii="Arial" w:hAnsi="Arial" w:cs="Arial"/>
          <w:i/>
          <w:sz w:val="18"/>
          <w:szCs w:val="20"/>
        </w:rPr>
      </w:pPr>
      <w:r w:rsidRPr="00883E3F">
        <w:rPr>
          <w:rFonts w:ascii="Arial" w:hAnsi="Arial" w:cs="Arial"/>
          <w:i/>
          <w:sz w:val="18"/>
          <w:szCs w:val="20"/>
        </w:rPr>
        <w:t>Źródło: opracowanie własne</w:t>
      </w:r>
    </w:p>
    <w:p w14:paraId="47C0885F" w14:textId="61E1DBB7" w:rsidR="00F62FFB" w:rsidRPr="00F62FFB" w:rsidRDefault="00F62FFB" w:rsidP="009E6BD4">
      <w:pPr>
        <w:pStyle w:val="Nagwek1"/>
        <w:spacing w:before="120" w:line="240" w:lineRule="auto"/>
        <w:ind w:left="431" w:hanging="5"/>
        <w:rPr>
          <w:rFonts w:ascii="Arial" w:hAnsi="Arial" w:cs="Arial"/>
          <w:color w:val="000000"/>
          <w:sz w:val="22"/>
        </w:rPr>
      </w:pPr>
      <w:r w:rsidRPr="00F62FFB">
        <w:rPr>
          <w:rFonts w:ascii="Arial" w:hAnsi="Arial" w:cs="Arial"/>
          <w:bCs/>
          <w:color w:val="000000"/>
          <w:sz w:val="22"/>
        </w:rPr>
        <w:t>CZĘŚĆ 2: DIAGNOZA SYTUACJI GOSPODARCZEJ GMINY</w:t>
      </w:r>
      <w:bookmarkEnd w:id="6"/>
      <w:r w:rsidRPr="00F62FFB">
        <w:rPr>
          <w:rFonts w:ascii="Arial" w:hAnsi="Arial" w:cs="Arial"/>
          <w:bCs/>
          <w:color w:val="000000"/>
          <w:sz w:val="22"/>
        </w:rPr>
        <w:t xml:space="preserve"> </w:t>
      </w:r>
    </w:p>
    <w:p w14:paraId="403C829F" w14:textId="77777777" w:rsidR="00014AA4" w:rsidRDefault="00F62FFB" w:rsidP="00C85CFE">
      <w:pPr>
        <w:pStyle w:val="Akapitzlist"/>
        <w:numPr>
          <w:ilvl w:val="1"/>
          <w:numId w:val="12"/>
        </w:numPr>
        <w:autoSpaceDE w:val="0"/>
        <w:autoSpaceDN w:val="0"/>
        <w:adjustRightInd w:val="0"/>
        <w:spacing w:after="0" w:line="240" w:lineRule="auto"/>
        <w:ind w:left="426" w:hanging="426"/>
        <w:outlineLvl w:val="1"/>
        <w:rPr>
          <w:rFonts w:ascii="Arial" w:hAnsi="Arial" w:cs="Arial"/>
          <w:b/>
          <w:color w:val="000000"/>
        </w:rPr>
      </w:pPr>
      <w:bookmarkStart w:id="7" w:name="_Toc72997234"/>
      <w:r w:rsidRPr="007E4801">
        <w:rPr>
          <w:rFonts w:ascii="Arial" w:hAnsi="Arial" w:cs="Arial"/>
          <w:b/>
          <w:color w:val="000000"/>
        </w:rPr>
        <w:t>Gospodarka lokalna i rynek pracy</w:t>
      </w:r>
      <w:bookmarkEnd w:id="7"/>
      <w:r w:rsidRPr="007E4801">
        <w:rPr>
          <w:rFonts w:ascii="Arial" w:hAnsi="Arial" w:cs="Arial"/>
          <w:b/>
          <w:color w:val="000000"/>
        </w:rPr>
        <w:t xml:space="preserve"> </w:t>
      </w:r>
    </w:p>
    <w:p w14:paraId="6C6BECFE" w14:textId="77777777" w:rsidR="0031404D" w:rsidRPr="00305119" w:rsidRDefault="0031404D" w:rsidP="006F3CBF">
      <w:pPr>
        <w:pStyle w:val="GKtekstgwny"/>
        <w:spacing w:before="60"/>
        <w:rPr>
          <w:rFonts w:ascii="Arial" w:eastAsiaTheme="minorHAnsi" w:hAnsi="Arial" w:cs="Arial"/>
          <w:color w:val="auto"/>
          <w:sz w:val="20"/>
          <w:szCs w:val="20"/>
          <w:lang w:eastAsia="en-US"/>
        </w:rPr>
      </w:pPr>
      <w:r w:rsidRPr="00305119">
        <w:rPr>
          <w:rFonts w:ascii="Arial" w:eastAsiaTheme="minorHAnsi" w:hAnsi="Arial" w:cs="Arial"/>
          <w:color w:val="auto"/>
          <w:sz w:val="20"/>
          <w:szCs w:val="20"/>
          <w:lang w:eastAsia="en-US"/>
        </w:rPr>
        <w:t xml:space="preserve">Według danych opublikowanych przez GUS na terenie Gminy </w:t>
      </w:r>
      <w:r w:rsidR="00CB06DB" w:rsidRPr="00305119">
        <w:rPr>
          <w:rFonts w:ascii="Arial" w:eastAsiaTheme="minorHAnsi" w:hAnsi="Arial" w:cs="Arial"/>
          <w:color w:val="auto"/>
          <w:sz w:val="20"/>
          <w:szCs w:val="20"/>
          <w:lang w:eastAsia="en-US"/>
        </w:rPr>
        <w:t>D</w:t>
      </w:r>
      <w:r w:rsidR="005D168D">
        <w:rPr>
          <w:rFonts w:ascii="Arial" w:eastAsiaTheme="minorHAnsi" w:hAnsi="Arial" w:cs="Arial"/>
          <w:color w:val="auto"/>
          <w:sz w:val="20"/>
          <w:szCs w:val="20"/>
          <w:lang w:eastAsia="en-US"/>
        </w:rPr>
        <w:t xml:space="preserve">omaradz </w:t>
      </w:r>
      <w:r w:rsidRPr="00305119">
        <w:rPr>
          <w:rFonts w:ascii="Arial" w:eastAsiaTheme="minorHAnsi" w:hAnsi="Arial" w:cs="Arial"/>
          <w:color w:val="auto"/>
          <w:sz w:val="20"/>
          <w:szCs w:val="20"/>
          <w:lang w:eastAsia="en-US"/>
        </w:rPr>
        <w:t>(na koniec 20</w:t>
      </w:r>
      <w:r w:rsidR="00CB06DB" w:rsidRPr="00305119">
        <w:rPr>
          <w:rFonts w:ascii="Arial" w:eastAsiaTheme="minorHAnsi" w:hAnsi="Arial" w:cs="Arial"/>
          <w:color w:val="auto"/>
          <w:sz w:val="20"/>
          <w:szCs w:val="20"/>
          <w:lang w:eastAsia="en-US"/>
        </w:rPr>
        <w:t>20</w:t>
      </w:r>
      <w:r w:rsidRPr="00305119">
        <w:rPr>
          <w:rFonts w:ascii="Arial" w:eastAsiaTheme="minorHAnsi" w:hAnsi="Arial" w:cs="Arial"/>
          <w:color w:val="auto"/>
          <w:sz w:val="20"/>
          <w:szCs w:val="20"/>
          <w:lang w:eastAsia="en-US"/>
        </w:rPr>
        <w:t xml:space="preserve"> roku) w bazie REGON zarejestrowanych było </w:t>
      </w:r>
      <w:r w:rsidR="005D168D">
        <w:rPr>
          <w:rFonts w:ascii="Arial" w:eastAsiaTheme="minorHAnsi" w:hAnsi="Arial" w:cs="Arial"/>
          <w:color w:val="auto"/>
          <w:sz w:val="20"/>
          <w:szCs w:val="20"/>
          <w:lang w:eastAsia="en-US"/>
        </w:rPr>
        <w:t>341</w:t>
      </w:r>
      <w:r w:rsidRPr="00305119">
        <w:rPr>
          <w:rFonts w:ascii="Arial" w:eastAsiaTheme="minorHAnsi" w:hAnsi="Arial" w:cs="Arial"/>
          <w:color w:val="auto"/>
          <w:sz w:val="20"/>
          <w:szCs w:val="20"/>
          <w:lang w:eastAsia="en-US"/>
        </w:rPr>
        <w:t xml:space="preserve"> podmiotów gospodarczych. Stanowiło to </w:t>
      </w:r>
      <w:r w:rsidR="005D168D">
        <w:rPr>
          <w:rFonts w:ascii="Arial" w:eastAsiaTheme="minorHAnsi" w:hAnsi="Arial" w:cs="Arial"/>
          <w:color w:val="auto"/>
          <w:sz w:val="20"/>
          <w:szCs w:val="20"/>
          <w:lang w:eastAsia="en-US"/>
        </w:rPr>
        <w:t>8</w:t>
      </w:r>
      <w:r w:rsidRPr="00305119">
        <w:rPr>
          <w:rFonts w:ascii="Arial" w:eastAsiaTheme="minorHAnsi" w:hAnsi="Arial" w:cs="Arial"/>
          <w:color w:val="auto"/>
          <w:sz w:val="20"/>
          <w:szCs w:val="20"/>
          <w:lang w:eastAsia="en-US"/>
        </w:rPr>
        <w:t xml:space="preserve">% wszystkich podmiotów gospodarczych zarejestrowanych na terenie powiatu </w:t>
      </w:r>
      <w:r w:rsidR="00305119" w:rsidRPr="00305119">
        <w:rPr>
          <w:rFonts w:ascii="Arial" w:eastAsiaTheme="minorHAnsi" w:hAnsi="Arial" w:cs="Arial"/>
          <w:color w:val="auto"/>
          <w:sz w:val="20"/>
          <w:szCs w:val="20"/>
          <w:lang w:eastAsia="en-US"/>
        </w:rPr>
        <w:t>brzozowskiego</w:t>
      </w:r>
      <w:r w:rsidRPr="00305119">
        <w:rPr>
          <w:rFonts w:ascii="Arial" w:eastAsiaTheme="minorHAnsi" w:hAnsi="Arial" w:cs="Arial"/>
          <w:color w:val="auto"/>
          <w:sz w:val="20"/>
          <w:szCs w:val="20"/>
          <w:lang w:eastAsia="en-US"/>
        </w:rPr>
        <w:t xml:space="preserve">. Udział ten </w:t>
      </w:r>
      <w:r w:rsidR="005C0457">
        <w:rPr>
          <w:rFonts w:ascii="Arial" w:eastAsiaTheme="minorHAnsi" w:hAnsi="Arial" w:cs="Arial"/>
          <w:color w:val="auto"/>
          <w:sz w:val="20"/>
          <w:szCs w:val="20"/>
          <w:lang w:eastAsia="en-US"/>
        </w:rPr>
        <w:t>(</w:t>
      </w:r>
      <w:r w:rsidR="005D168D">
        <w:rPr>
          <w:rFonts w:ascii="Arial" w:eastAsiaTheme="minorHAnsi" w:hAnsi="Arial" w:cs="Arial"/>
          <w:color w:val="auto"/>
          <w:sz w:val="20"/>
          <w:szCs w:val="20"/>
          <w:lang w:eastAsia="en-US"/>
        </w:rPr>
        <w:t>najniższa wartość</w:t>
      </w:r>
      <w:r w:rsidR="005C0457">
        <w:rPr>
          <w:rFonts w:ascii="Arial" w:eastAsiaTheme="minorHAnsi" w:hAnsi="Arial" w:cs="Arial"/>
          <w:color w:val="auto"/>
          <w:sz w:val="20"/>
          <w:szCs w:val="20"/>
          <w:lang w:eastAsia="en-US"/>
        </w:rPr>
        <w:t xml:space="preserve">) </w:t>
      </w:r>
      <w:r w:rsidRPr="00305119">
        <w:rPr>
          <w:rFonts w:ascii="Arial" w:eastAsiaTheme="minorHAnsi" w:hAnsi="Arial" w:cs="Arial"/>
          <w:color w:val="auto"/>
          <w:sz w:val="20"/>
          <w:szCs w:val="20"/>
          <w:lang w:eastAsia="en-US"/>
        </w:rPr>
        <w:t xml:space="preserve">plasował Gminę </w:t>
      </w:r>
      <w:r w:rsidR="00305119" w:rsidRPr="00305119">
        <w:rPr>
          <w:rFonts w:ascii="Arial" w:eastAsiaTheme="minorHAnsi" w:hAnsi="Arial" w:cs="Arial"/>
          <w:color w:val="auto"/>
          <w:sz w:val="20"/>
          <w:szCs w:val="20"/>
          <w:lang w:eastAsia="en-US"/>
        </w:rPr>
        <w:t>D</w:t>
      </w:r>
      <w:r w:rsidR="005D168D">
        <w:rPr>
          <w:rFonts w:ascii="Arial" w:eastAsiaTheme="minorHAnsi" w:hAnsi="Arial" w:cs="Arial"/>
          <w:color w:val="auto"/>
          <w:sz w:val="20"/>
          <w:szCs w:val="20"/>
          <w:lang w:eastAsia="en-US"/>
        </w:rPr>
        <w:t>omaradz</w:t>
      </w:r>
      <w:r w:rsidRPr="00305119">
        <w:rPr>
          <w:rFonts w:ascii="Arial" w:eastAsiaTheme="minorHAnsi" w:hAnsi="Arial" w:cs="Arial"/>
          <w:color w:val="auto"/>
          <w:sz w:val="20"/>
          <w:szCs w:val="20"/>
          <w:lang w:eastAsia="en-US"/>
        </w:rPr>
        <w:t xml:space="preserve"> na </w:t>
      </w:r>
      <w:r w:rsidR="005D168D">
        <w:rPr>
          <w:rFonts w:ascii="Arial" w:eastAsiaTheme="minorHAnsi" w:hAnsi="Arial" w:cs="Arial"/>
          <w:color w:val="auto"/>
          <w:sz w:val="20"/>
          <w:szCs w:val="20"/>
          <w:lang w:eastAsia="en-US"/>
        </w:rPr>
        <w:t xml:space="preserve">ostatnim </w:t>
      </w:r>
      <w:r w:rsidRPr="00305119">
        <w:rPr>
          <w:rFonts w:ascii="Arial" w:eastAsiaTheme="minorHAnsi" w:hAnsi="Arial" w:cs="Arial"/>
          <w:color w:val="auto"/>
          <w:sz w:val="20"/>
          <w:szCs w:val="20"/>
          <w:lang w:eastAsia="en-US"/>
        </w:rPr>
        <w:t xml:space="preserve">miejscu wśród </w:t>
      </w:r>
      <w:r w:rsidR="00B10AA6">
        <w:rPr>
          <w:rFonts w:ascii="Arial" w:eastAsiaTheme="minorHAnsi" w:hAnsi="Arial" w:cs="Arial"/>
          <w:color w:val="auto"/>
          <w:sz w:val="20"/>
          <w:szCs w:val="20"/>
          <w:lang w:eastAsia="en-US"/>
        </w:rPr>
        <w:t>5</w:t>
      </w:r>
      <w:r w:rsidR="005746D1">
        <w:rPr>
          <w:rFonts w:ascii="Arial" w:eastAsiaTheme="minorHAnsi" w:hAnsi="Arial" w:cs="Arial"/>
          <w:color w:val="auto"/>
          <w:sz w:val="20"/>
          <w:szCs w:val="20"/>
          <w:lang w:eastAsia="en-US"/>
        </w:rPr>
        <w:t>.</w:t>
      </w:r>
      <w:r w:rsidRPr="00305119">
        <w:rPr>
          <w:rFonts w:ascii="Arial" w:eastAsiaTheme="minorHAnsi" w:hAnsi="Arial" w:cs="Arial"/>
          <w:color w:val="auto"/>
          <w:sz w:val="20"/>
          <w:szCs w:val="20"/>
          <w:lang w:eastAsia="en-US"/>
        </w:rPr>
        <w:t xml:space="preserve"> gmin </w:t>
      </w:r>
      <w:r w:rsidR="00B10AA6">
        <w:rPr>
          <w:rFonts w:ascii="Arial" w:eastAsiaTheme="minorHAnsi" w:hAnsi="Arial" w:cs="Arial"/>
          <w:color w:val="auto"/>
          <w:sz w:val="20"/>
          <w:szCs w:val="20"/>
          <w:lang w:eastAsia="en-US"/>
        </w:rPr>
        <w:t xml:space="preserve">wiejskich </w:t>
      </w:r>
      <w:r w:rsidRPr="00305119">
        <w:rPr>
          <w:rFonts w:ascii="Arial" w:eastAsiaTheme="minorHAnsi" w:hAnsi="Arial" w:cs="Arial"/>
          <w:color w:val="auto"/>
          <w:sz w:val="20"/>
          <w:szCs w:val="20"/>
          <w:lang w:eastAsia="en-US"/>
        </w:rPr>
        <w:t>powiatu</w:t>
      </w:r>
      <w:r w:rsidR="00B10AA6">
        <w:rPr>
          <w:rFonts w:ascii="Arial" w:eastAsiaTheme="minorHAnsi" w:hAnsi="Arial" w:cs="Arial"/>
          <w:color w:val="auto"/>
          <w:sz w:val="20"/>
          <w:szCs w:val="20"/>
          <w:lang w:eastAsia="en-US"/>
        </w:rPr>
        <w:t xml:space="preserve"> brzozowskiego</w:t>
      </w:r>
      <w:r w:rsidRPr="00305119">
        <w:rPr>
          <w:rFonts w:ascii="Arial" w:eastAsiaTheme="minorHAnsi" w:hAnsi="Arial" w:cs="Arial"/>
          <w:color w:val="auto"/>
          <w:sz w:val="20"/>
          <w:szCs w:val="20"/>
          <w:lang w:eastAsia="en-US"/>
        </w:rPr>
        <w:t xml:space="preserve">. </w:t>
      </w:r>
    </w:p>
    <w:p w14:paraId="036FC74F" w14:textId="77777777" w:rsidR="00305119" w:rsidRPr="00305119" w:rsidRDefault="0031404D" w:rsidP="005C0457">
      <w:pPr>
        <w:pStyle w:val="GKtekstgwny"/>
        <w:spacing w:after="60"/>
        <w:rPr>
          <w:rFonts w:ascii="Arial" w:hAnsi="Arial" w:cs="Arial"/>
          <w:color w:val="auto"/>
          <w:sz w:val="20"/>
          <w:szCs w:val="20"/>
        </w:rPr>
      </w:pPr>
      <w:r w:rsidRPr="00305119">
        <w:rPr>
          <w:rFonts w:ascii="Arial" w:eastAsiaTheme="minorHAnsi" w:hAnsi="Arial" w:cs="Arial"/>
          <w:color w:val="auto"/>
          <w:sz w:val="20"/>
          <w:szCs w:val="20"/>
          <w:lang w:eastAsia="en-US"/>
        </w:rPr>
        <w:t xml:space="preserve">Wśród największych podmiotów gospodarczych zlokalizowanych na terenie Gminy </w:t>
      </w:r>
      <w:r w:rsidR="005A4041">
        <w:rPr>
          <w:rFonts w:ascii="Arial" w:eastAsiaTheme="minorHAnsi" w:hAnsi="Arial" w:cs="Arial"/>
          <w:color w:val="auto"/>
          <w:sz w:val="20"/>
          <w:szCs w:val="20"/>
          <w:lang w:eastAsia="en-US"/>
        </w:rPr>
        <w:t>D</w:t>
      </w:r>
      <w:r w:rsidR="005D168D">
        <w:rPr>
          <w:rFonts w:ascii="Arial" w:eastAsiaTheme="minorHAnsi" w:hAnsi="Arial" w:cs="Arial"/>
          <w:color w:val="auto"/>
          <w:sz w:val="20"/>
          <w:szCs w:val="20"/>
          <w:lang w:eastAsia="en-US"/>
        </w:rPr>
        <w:t>omaradz</w:t>
      </w:r>
      <w:r w:rsidR="005A4041">
        <w:rPr>
          <w:rFonts w:ascii="Arial" w:eastAsiaTheme="minorHAnsi" w:hAnsi="Arial" w:cs="Arial"/>
          <w:color w:val="auto"/>
          <w:sz w:val="20"/>
          <w:szCs w:val="20"/>
          <w:lang w:eastAsia="en-US"/>
        </w:rPr>
        <w:t xml:space="preserve"> </w:t>
      </w:r>
      <w:r w:rsidRPr="00305119">
        <w:rPr>
          <w:rFonts w:ascii="Arial" w:eastAsiaTheme="minorHAnsi" w:hAnsi="Arial" w:cs="Arial"/>
          <w:color w:val="auto"/>
          <w:sz w:val="20"/>
          <w:szCs w:val="20"/>
          <w:lang w:eastAsia="en-US"/>
        </w:rPr>
        <w:t xml:space="preserve">wyróżnia się: </w:t>
      </w:r>
    </w:p>
    <w:p w14:paraId="0DDB3BB9" w14:textId="590D128E" w:rsidR="004047C7" w:rsidRDefault="004047C7" w:rsidP="004047C7">
      <w:pPr>
        <w:pStyle w:val="GKtekstgwny"/>
        <w:numPr>
          <w:ilvl w:val="0"/>
          <w:numId w:val="16"/>
        </w:numPr>
        <w:spacing w:after="0"/>
        <w:ind w:left="714" w:hanging="357"/>
        <w:rPr>
          <w:rFonts w:ascii="Arial" w:hAnsi="Arial" w:cs="Arial"/>
          <w:color w:val="auto"/>
          <w:sz w:val="20"/>
          <w:szCs w:val="20"/>
        </w:rPr>
      </w:pPr>
      <w:r>
        <w:rPr>
          <w:rFonts w:ascii="Arial" w:hAnsi="Arial" w:cs="Arial"/>
          <w:color w:val="auto"/>
          <w:sz w:val="20"/>
          <w:szCs w:val="20"/>
        </w:rPr>
        <w:t>Drogbud Golcowa RPO sp. z o.o. Golcowa 89A,</w:t>
      </w:r>
    </w:p>
    <w:p w14:paraId="2E8EEE91" w14:textId="6CA2252D" w:rsidR="004047C7" w:rsidRDefault="004047C7" w:rsidP="004047C7">
      <w:pPr>
        <w:pStyle w:val="GKtekstgwny"/>
        <w:numPr>
          <w:ilvl w:val="0"/>
          <w:numId w:val="16"/>
        </w:numPr>
        <w:spacing w:after="0"/>
        <w:ind w:left="714" w:hanging="357"/>
        <w:rPr>
          <w:rFonts w:ascii="Arial" w:hAnsi="Arial" w:cs="Arial"/>
          <w:color w:val="auto"/>
          <w:sz w:val="20"/>
          <w:szCs w:val="20"/>
        </w:rPr>
      </w:pPr>
      <w:proofErr w:type="spellStart"/>
      <w:r>
        <w:rPr>
          <w:rFonts w:ascii="Arial" w:hAnsi="Arial" w:cs="Arial"/>
          <w:color w:val="auto"/>
          <w:sz w:val="20"/>
          <w:szCs w:val="20"/>
        </w:rPr>
        <w:t>Elektrobud</w:t>
      </w:r>
      <w:proofErr w:type="spellEnd"/>
      <w:r>
        <w:rPr>
          <w:rFonts w:ascii="Arial" w:hAnsi="Arial" w:cs="Arial"/>
          <w:color w:val="auto"/>
          <w:sz w:val="20"/>
          <w:szCs w:val="20"/>
        </w:rPr>
        <w:t xml:space="preserve"> ZUH Ślęczka Jan Golcowa 24A,</w:t>
      </w:r>
    </w:p>
    <w:p w14:paraId="3C62F9A8" w14:textId="30251A4C" w:rsidR="004047C7" w:rsidRDefault="004047C7" w:rsidP="004047C7">
      <w:pPr>
        <w:pStyle w:val="GKtekstgwny"/>
        <w:numPr>
          <w:ilvl w:val="0"/>
          <w:numId w:val="16"/>
        </w:numPr>
        <w:spacing w:after="0"/>
        <w:ind w:left="714" w:hanging="357"/>
        <w:rPr>
          <w:rFonts w:ascii="Arial" w:hAnsi="Arial" w:cs="Arial"/>
          <w:color w:val="auto"/>
          <w:sz w:val="20"/>
          <w:szCs w:val="20"/>
        </w:rPr>
      </w:pPr>
      <w:r>
        <w:rPr>
          <w:rFonts w:ascii="Arial" w:hAnsi="Arial" w:cs="Arial"/>
          <w:color w:val="auto"/>
          <w:sz w:val="20"/>
          <w:szCs w:val="20"/>
        </w:rPr>
        <w:t>Gminna Spółdzielnia „SCH” w Domaradzu,</w:t>
      </w:r>
    </w:p>
    <w:p w14:paraId="723DDF10" w14:textId="50612470" w:rsidR="00305119" w:rsidRDefault="004047C7" w:rsidP="004047C7">
      <w:pPr>
        <w:pStyle w:val="GKtekstgwny"/>
        <w:numPr>
          <w:ilvl w:val="0"/>
          <w:numId w:val="16"/>
        </w:numPr>
        <w:spacing w:after="0"/>
        <w:ind w:left="714" w:hanging="357"/>
        <w:rPr>
          <w:rFonts w:ascii="Arial" w:hAnsi="Arial" w:cs="Arial"/>
          <w:color w:val="auto"/>
          <w:sz w:val="20"/>
          <w:szCs w:val="20"/>
        </w:rPr>
      </w:pPr>
      <w:proofErr w:type="spellStart"/>
      <w:r>
        <w:rPr>
          <w:rFonts w:ascii="Arial" w:hAnsi="Arial" w:cs="Arial"/>
          <w:color w:val="auto"/>
          <w:sz w:val="20"/>
          <w:szCs w:val="20"/>
        </w:rPr>
        <w:t>Ag</w:t>
      </w:r>
      <w:r w:rsidR="000E437C">
        <w:rPr>
          <w:rFonts w:ascii="Arial" w:hAnsi="Arial" w:cs="Arial"/>
          <w:color w:val="auto"/>
          <w:sz w:val="20"/>
          <w:szCs w:val="20"/>
        </w:rPr>
        <w:t>romasz</w:t>
      </w:r>
      <w:proofErr w:type="spellEnd"/>
      <w:r w:rsidR="000E437C">
        <w:rPr>
          <w:rFonts w:ascii="Arial" w:hAnsi="Arial" w:cs="Arial"/>
          <w:color w:val="auto"/>
          <w:sz w:val="20"/>
          <w:szCs w:val="20"/>
        </w:rPr>
        <w:t xml:space="preserve"> sp. z o.o. Domaradz 774A,</w:t>
      </w:r>
    </w:p>
    <w:p w14:paraId="46BCB463" w14:textId="16831BA4" w:rsidR="000E437C" w:rsidRPr="004047C7" w:rsidRDefault="000E437C" w:rsidP="004047C7">
      <w:pPr>
        <w:pStyle w:val="GKtekstgwny"/>
        <w:numPr>
          <w:ilvl w:val="0"/>
          <w:numId w:val="16"/>
        </w:numPr>
        <w:spacing w:after="0"/>
        <w:ind w:left="714" w:hanging="357"/>
        <w:rPr>
          <w:rFonts w:ascii="Arial" w:hAnsi="Arial" w:cs="Arial"/>
          <w:color w:val="auto"/>
          <w:sz w:val="20"/>
          <w:szCs w:val="20"/>
        </w:rPr>
      </w:pPr>
      <w:r>
        <w:rPr>
          <w:rFonts w:ascii="Arial" w:hAnsi="Arial" w:cs="Arial"/>
          <w:color w:val="auto"/>
          <w:sz w:val="20"/>
          <w:szCs w:val="20"/>
        </w:rPr>
        <w:t>DREW-HAT Domy Drewniane, Domaradz 856.</w:t>
      </w:r>
    </w:p>
    <w:p w14:paraId="4AA35FF3" w14:textId="662BDA51" w:rsidR="0031404D" w:rsidRPr="00C26CE0" w:rsidRDefault="00C26CE0" w:rsidP="004047C7">
      <w:pPr>
        <w:pStyle w:val="Legenda"/>
        <w:spacing w:before="60" w:after="0"/>
        <w:rPr>
          <w:rFonts w:ascii="Arial" w:eastAsiaTheme="majorEastAsia" w:hAnsi="Arial" w:cs="Arial"/>
          <w:b/>
          <w:i w:val="0"/>
          <w:iCs w:val="0"/>
          <w:color w:val="000000" w:themeColor="text1"/>
          <w:szCs w:val="20"/>
          <w:lang w:eastAsia="pl-PL"/>
        </w:rPr>
      </w:pPr>
      <w:r w:rsidRPr="00C26CE0">
        <w:rPr>
          <w:rFonts w:ascii="Arial" w:eastAsiaTheme="majorEastAsia" w:hAnsi="Arial" w:cs="Arial"/>
          <w:b/>
          <w:i w:val="0"/>
          <w:iCs w:val="0"/>
          <w:color w:val="000000" w:themeColor="text1"/>
          <w:szCs w:val="20"/>
          <w:lang w:eastAsia="pl-PL"/>
        </w:rPr>
        <w:t xml:space="preserve">Tabela </w:t>
      </w:r>
      <w:r w:rsidRPr="00C26CE0">
        <w:rPr>
          <w:rFonts w:ascii="Arial" w:eastAsiaTheme="majorEastAsia" w:hAnsi="Arial" w:cs="Arial"/>
          <w:b/>
          <w:i w:val="0"/>
          <w:iCs w:val="0"/>
          <w:color w:val="000000" w:themeColor="text1"/>
          <w:szCs w:val="20"/>
          <w:lang w:eastAsia="pl-PL"/>
        </w:rPr>
        <w:fldChar w:fldCharType="begin"/>
      </w:r>
      <w:r w:rsidRPr="00C26CE0">
        <w:rPr>
          <w:rFonts w:ascii="Arial" w:eastAsiaTheme="majorEastAsia" w:hAnsi="Arial" w:cs="Arial"/>
          <w:b/>
          <w:i w:val="0"/>
          <w:iCs w:val="0"/>
          <w:color w:val="000000" w:themeColor="text1"/>
          <w:szCs w:val="20"/>
          <w:lang w:eastAsia="pl-PL"/>
        </w:rPr>
        <w:instrText xml:space="preserve"> SEQ Tabela \* ARABIC </w:instrText>
      </w:r>
      <w:r w:rsidRPr="00C26CE0">
        <w:rPr>
          <w:rFonts w:ascii="Arial" w:eastAsiaTheme="majorEastAsia" w:hAnsi="Arial" w:cs="Arial"/>
          <w:b/>
          <w:i w:val="0"/>
          <w:iCs w:val="0"/>
          <w:color w:val="000000" w:themeColor="text1"/>
          <w:szCs w:val="20"/>
          <w:lang w:eastAsia="pl-PL"/>
        </w:rPr>
        <w:fldChar w:fldCharType="separate"/>
      </w:r>
      <w:r w:rsidR="00AC1987">
        <w:rPr>
          <w:rFonts w:ascii="Arial" w:eastAsiaTheme="majorEastAsia" w:hAnsi="Arial" w:cs="Arial"/>
          <w:b/>
          <w:i w:val="0"/>
          <w:iCs w:val="0"/>
          <w:noProof/>
          <w:color w:val="000000" w:themeColor="text1"/>
          <w:szCs w:val="20"/>
          <w:lang w:eastAsia="pl-PL"/>
        </w:rPr>
        <w:t>5</w:t>
      </w:r>
      <w:r w:rsidRPr="00C26CE0">
        <w:rPr>
          <w:rFonts w:ascii="Arial" w:eastAsiaTheme="majorEastAsia" w:hAnsi="Arial" w:cs="Arial"/>
          <w:b/>
          <w:i w:val="0"/>
          <w:iCs w:val="0"/>
          <w:color w:val="000000" w:themeColor="text1"/>
          <w:szCs w:val="20"/>
          <w:lang w:eastAsia="pl-PL"/>
        </w:rPr>
        <w:fldChar w:fldCharType="end"/>
      </w:r>
      <w:r w:rsidRPr="00C26CE0">
        <w:rPr>
          <w:rFonts w:ascii="Arial" w:eastAsiaTheme="majorEastAsia" w:hAnsi="Arial" w:cs="Arial"/>
          <w:b/>
          <w:i w:val="0"/>
          <w:iCs w:val="0"/>
          <w:color w:val="000000" w:themeColor="text1"/>
          <w:szCs w:val="20"/>
          <w:lang w:eastAsia="pl-PL"/>
        </w:rPr>
        <w:t>. Zmiany liczby podmiotów gospodarczych w gminach powiatu brzozowskiego</w:t>
      </w:r>
    </w:p>
    <w:tbl>
      <w:tblPr>
        <w:tblStyle w:val="Tabela-Siatka"/>
        <w:tblW w:w="0" w:type="auto"/>
        <w:tblLook w:val="04A0" w:firstRow="1" w:lastRow="0" w:firstColumn="1" w:lastColumn="0" w:noHBand="0" w:noVBand="1"/>
      </w:tblPr>
      <w:tblGrid>
        <w:gridCol w:w="1765"/>
        <w:gridCol w:w="1727"/>
        <w:gridCol w:w="1079"/>
        <w:gridCol w:w="1727"/>
        <w:gridCol w:w="1012"/>
        <w:gridCol w:w="1752"/>
      </w:tblGrid>
      <w:tr w:rsidR="00C26CE0" w:rsidRPr="00C26CE0" w14:paraId="64C5E8A1" w14:textId="77777777" w:rsidTr="00C26CE0">
        <w:tc>
          <w:tcPr>
            <w:tcW w:w="1765" w:type="dxa"/>
            <w:vMerge w:val="restart"/>
            <w:shd w:val="clear" w:color="auto" w:fill="D9D9D9" w:themeFill="background1" w:themeFillShade="D9"/>
            <w:vAlign w:val="center"/>
          </w:tcPr>
          <w:p w14:paraId="78A4BFEC" w14:textId="77777777" w:rsidR="00C26CE0" w:rsidRPr="00C26CE0" w:rsidRDefault="00C26CE0" w:rsidP="00C26CE0">
            <w:pPr>
              <w:jc w:val="center"/>
              <w:rPr>
                <w:rFonts w:ascii="Arial" w:hAnsi="Arial" w:cs="Arial"/>
                <w:b/>
                <w:sz w:val="18"/>
                <w:szCs w:val="18"/>
              </w:rPr>
            </w:pPr>
            <w:r w:rsidRPr="00C26CE0">
              <w:rPr>
                <w:rFonts w:ascii="Arial" w:hAnsi="Arial" w:cs="Arial"/>
                <w:b/>
                <w:sz w:val="18"/>
                <w:szCs w:val="18"/>
              </w:rPr>
              <w:t>Wyszczególnienie</w:t>
            </w:r>
          </w:p>
        </w:tc>
        <w:tc>
          <w:tcPr>
            <w:tcW w:w="2806" w:type="dxa"/>
            <w:gridSpan w:val="2"/>
            <w:shd w:val="clear" w:color="auto" w:fill="D9D9D9" w:themeFill="background1" w:themeFillShade="D9"/>
            <w:vAlign w:val="center"/>
          </w:tcPr>
          <w:p w14:paraId="6363A7FC" w14:textId="77777777" w:rsidR="00C26CE0" w:rsidRPr="00C26CE0" w:rsidRDefault="00C26CE0" w:rsidP="00C26CE0">
            <w:pPr>
              <w:jc w:val="center"/>
              <w:rPr>
                <w:rFonts w:ascii="Arial" w:hAnsi="Arial" w:cs="Arial"/>
                <w:b/>
                <w:sz w:val="18"/>
                <w:szCs w:val="18"/>
              </w:rPr>
            </w:pPr>
            <w:r w:rsidRPr="00C26CE0">
              <w:rPr>
                <w:rFonts w:ascii="Arial" w:hAnsi="Arial" w:cs="Arial"/>
                <w:b/>
                <w:sz w:val="18"/>
                <w:szCs w:val="18"/>
              </w:rPr>
              <w:t>2016</w:t>
            </w:r>
          </w:p>
        </w:tc>
        <w:tc>
          <w:tcPr>
            <w:tcW w:w="2739" w:type="dxa"/>
            <w:gridSpan w:val="2"/>
            <w:shd w:val="clear" w:color="auto" w:fill="D9D9D9" w:themeFill="background1" w:themeFillShade="D9"/>
            <w:vAlign w:val="center"/>
          </w:tcPr>
          <w:p w14:paraId="01305414" w14:textId="77777777" w:rsidR="00C26CE0" w:rsidRPr="00C26CE0" w:rsidRDefault="00C26CE0" w:rsidP="00C26CE0">
            <w:pPr>
              <w:jc w:val="center"/>
              <w:rPr>
                <w:rFonts w:ascii="Arial" w:hAnsi="Arial" w:cs="Arial"/>
                <w:b/>
                <w:sz w:val="18"/>
                <w:szCs w:val="18"/>
              </w:rPr>
            </w:pPr>
            <w:r w:rsidRPr="00C26CE0">
              <w:rPr>
                <w:rFonts w:ascii="Arial" w:hAnsi="Arial" w:cs="Arial"/>
                <w:b/>
                <w:sz w:val="18"/>
                <w:szCs w:val="18"/>
              </w:rPr>
              <w:t>2020</w:t>
            </w:r>
          </w:p>
        </w:tc>
        <w:tc>
          <w:tcPr>
            <w:tcW w:w="1752" w:type="dxa"/>
            <w:vMerge w:val="restart"/>
            <w:shd w:val="clear" w:color="auto" w:fill="D9D9D9" w:themeFill="background1" w:themeFillShade="D9"/>
            <w:vAlign w:val="center"/>
          </w:tcPr>
          <w:p w14:paraId="36163B76" w14:textId="77777777" w:rsidR="00C26CE0" w:rsidRPr="00C26CE0" w:rsidRDefault="00C26CE0" w:rsidP="00C26CE0">
            <w:pPr>
              <w:pStyle w:val="Default"/>
              <w:jc w:val="center"/>
              <w:rPr>
                <w:b/>
                <w:sz w:val="18"/>
                <w:szCs w:val="18"/>
              </w:rPr>
            </w:pPr>
            <w:r>
              <w:rPr>
                <w:b/>
                <w:bCs/>
                <w:sz w:val="18"/>
                <w:szCs w:val="18"/>
              </w:rPr>
              <w:t>Z</w:t>
            </w:r>
            <w:r w:rsidRPr="00C26CE0">
              <w:rPr>
                <w:b/>
                <w:bCs/>
                <w:sz w:val="18"/>
                <w:szCs w:val="18"/>
              </w:rPr>
              <w:t xml:space="preserve">miana liczby zarejestrowanych podmiotów </w:t>
            </w:r>
            <w:r>
              <w:rPr>
                <w:b/>
                <w:bCs/>
                <w:sz w:val="18"/>
                <w:szCs w:val="18"/>
              </w:rPr>
              <w:br/>
            </w:r>
            <w:r w:rsidRPr="00C26CE0">
              <w:rPr>
                <w:b/>
                <w:bCs/>
                <w:sz w:val="18"/>
                <w:szCs w:val="18"/>
              </w:rPr>
              <w:t>w okresie</w:t>
            </w:r>
          </w:p>
          <w:p w14:paraId="0DF4008D" w14:textId="77777777" w:rsidR="00C26CE0" w:rsidRPr="00C26CE0" w:rsidRDefault="00C26CE0" w:rsidP="00C26CE0">
            <w:pPr>
              <w:jc w:val="center"/>
              <w:rPr>
                <w:rFonts w:ascii="Arial" w:hAnsi="Arial" w:cs="Arial"/>
                <w:b/>
                <w:sz w:val="18"/>
                <w:szCs w:val="18"/>
              </w:rPr>
            </w:pPr>
            <w:r w:rsidRPr="00C26CE0">
              <w:rPr>
                <w:rFonts w:ascii="Arial" w:hAnsi="Arial" w:cs="Arial"/>
                <w:b/>
                <w:sz w:val="18"/>
                <w:szCs w:val="18"/>
              </w:rPr>
              <w:t>2016-2020</w:t>
            </w:r>
          </w:p>
        </w:tc>
      </w:tr>
      <w:tr w:rsidR="00C26CE0" w:rsidRPr="00C26CE0" w14:paraId="26F5C5E8" w14:textId="77777777" w:rsidTr="00C26CE0">
        <w:tc>
          <w:tcPr>
            <w:tcW w:w="1765" w:type="dxa"/>
            <w:vMerge/>
            <w:shd w:val="clear" w:color="auto" w:fill="D9D9D9" w:themeFill="background1" w:themeFillShade="D9"/>
          </w:tcPr>
          <w:p w14:paraId="177A464D" w14:textId="77777777" w:rsidR="00C26CE0" w:rsidRPr="00C26CE0" w:rsidRDefault="00C26CE0" w:rsidP="00C26CE0">
            <w:pPr>
              <w:rPr>
                <w:rFonts w:ascii="Arial" w:hAnsi="Arial" w:cs="Arial"/>
                <w:sz w:val="18"/>
                <w:szCs w:val="18"/>
              </w:rPr>
            </w:pPr>
          </w:p>
        </w:tc>
        <w:tc>
          <w:tcPr>
            <w:tcW w:w="1727" w:type="dxa"/>
            <w:shd w:val="clear" w:color="auto" w:fill="D9D9D9" w:themeFill="background1" w:themeFillShade="D9"/>
            <w:vAlign w:val="center"/>
          </w:tcPr>
          <w:p w14:paraId="48E7BB55" w14:textId="77777777" w:rsidR="00C26CE0" w:rsidRPr="00C26CE0" w:rsidRDefault="00C26CE0" w:rsidP="00C26CE0">
            <w:pPr>
              <w:pStyle w:val="Default"/>
              <w:jc w:val="center"/>
              <w:rPr>
                <w:sz w:val="18"/>
              </w:rPr>
            </w:pPr>
            <w:r>
              <w:rPr>
                <w:b/>
                <w:bCs/>
                <w:sz w:val="18"/>
                <w:szCs w:val="18"/>
              </w:rPr>
              <w:t>liczba zarejestrowanych podmiotów w REGON</w:t>
            </w:r>
          </w:p>
        </w:tc>
        <w:tc>
          <w:tcPr>
            <w:tcW w:w="1079" w:type="dxa"/>
            <w:shd w:val="clear" w:color="auto" w:fill="D9D9D9" w:themeFill="background1" w:themeFillShade="D9"/>
            <w:vAlign w:val="center"/>
          </w:tcPr>
          <w:p w14:paraId="7D0A9107" w14:textId="77777777" w:rsidR="00C26CE0" w:rsidRDefault="00C26CE0" w:rsidP="00C26CE0">
            <w:pPr>
              <w:pStyle w:val="Default"/>
              <w:jc w:val="center"/>
              <w:rPr>
                <w:sz w:val="18"/>
              </w:rPr>
            </w:pPr>
            <w:r>
              <w:rPr>
                <w:b/>
                <w:bCs/>
                <w:sz w:val="18"/>
                <w:szCs w:val="18"/>
              </w:rPr>
              <w:t>odsetek w powiecie</w:t>
            </w:r>
          </w:p>
          <w:p w14:paraId="196AC1FD" w14:textId="77777777" w:rsidR="00C26CE0" w:rsidRPr="00C26CE0" w:rsidRDefault="00C26CE0" w:rsidP="00C26CE0">
            <w:pPr>
              <w:jc w:val="center"/>
              <w:rPr>
                <w:rFonts w:ascii="Arial" w:hAnsi="Arial" w:cs="Arial"/>
                <w:sz w:val="18"/>
                <w:szCs w:val="18"/>
              </w:rPr>
            </w:pPr>
          </w:p>
        </w:tc>
        <w:tc>
          <w:tcPr>
            <w:tcW w:w="1727" w:type="dxa"/>
            <w:shd w:val="clear" w:color="auto" w:fill="D9D9D9" w:themeFill="background1" w:themeFillShade="D9"/>
            <w:vAlign w:val="center"/>
          </w:tcPr>
          <w:p w14:paraId="2FA0D7E9" w14:textId="77777777" w:rsidR="00C26CE0" w:rsidRPr="00C26CE0" w:rsidRDefault="00C26CE0" w:rsidP="00C26CE0">
            <w:pPr>
              <w:pStyle w:val="Default"/>
              <w:jc w:val="center"/>
              <w:rPr>
                <w:sz w:val="18"/>
              </w:rPr>
            </w:pPr>
            <w:r>
              <w:rPr>
                <w:b/>
                <w:bCs/>
                <w:sz w:val="18"/>
                <w:szCs w:val="18"/>
              </w:rPr>
              <w:t>liczba zarejestrowanych podmiotów w REGON</w:t>
            </w:r>
          </w:p>
        </w:tc>
        <w:tc>
          <w:tcPr>
            <w:tcW w:w="1012" w:type="dxa"/>
            <w:shd w:val="clear" w:color="auto" w:fill="D9D9D9" w:themeFill="background1" w:themeFillShade="D9"/>
            <w:vAlign w:val="center"/>
          </w:tcPr>
          <w:p w14:paraId="1BDDF487" w14:textId="515A0209" w:rsidR="00C26CE0" w:rsidRPr="00C16CF8" w:rsidRDefault="00C26CE0" w:rsidP="00C16CF8">
            <w:pPr>
              <w:pStyle w:val="Default"/>
              <w:jc w:val="center"/>
              <w:rPr>
                <w:sz w:val="18"/>
              </w:rPr>
            </w:pPr>
            <w:r>
              <w:rPr>
                <w:b/>
                <w:bCs/>
                <w:sz w:val="18"/>
                <w:szCs w:val="18"/>
              </w:rPr>
              <w:t>odsetek w powiecie</w:t>
            </w:r>
          </w:p>
        </w:tc>
        <w:tc>
          <w:tcPr>
            <w:tcW w:w="1752" w:type="dxa"/>
            <w:vMerge/>
            <w:shd w:val="clear" w:color="auto" w:fill="D9D9D9" w:themeFill="background1" w:themeFillShade="D9"/>
          </w:tcPr>
          <w:p w14:paraId="2CFAA76D" w14:textId="77777777" w:rsidR="00C26CE0" w:rsidRPr="00C26CE0" w:rsidRDefault="00C26CE0" w:rsidP="00C26CE0">
            <w:pPr>
              <w:rPr>
                <w:rFonts w:ascii="Arial" w:hAnsi="Arial" w:cs="Arial"/>
                <w:sz w:val="18"/>
                <w:szCs w:val="18"/>
              </w:rPr>
            </w:pPr>
          </w:p>
        </w:tc>
      </w:tr>
      <w:tr w:rsidR="005C0457" w:rsidRPr="00C26CE0" w14:paraId="2A02FD8E" w14:textId="77777777" w:rsidTr="005C0457">
        <w:tc>
          <w:tcPr>
            <w:tcW w:w="1765" w:type="dxa"/>
          </w:tcPr>
          <w:p w14:paraId="3DB62FCC" w14:textId="77777777" w:rsidR="005C0457" w:rsidRPr="00C26CE0" w:rsidRDefault="005C0457" w:rsidP="005C0457">
            <w:pPr>
              <w:rPr>
                <w:rFonts w:ascii="Arial" w:hAnsi="Arial" w:cs="Arial"/>
                <w:sz w:val="18"/>
                <w:szCs w:val="18"/>
              </w:rPr>
            </w:pPr>
            <w:r>
              <w:rPr>
                <w:rFonts w:ascii="Arial" w:hAnsi="Arial" w:cs="Arial"/>
                <w:sz w:val="18"/>
                <w:szCs w:val="18"/>
              </w:rPr>
              <w:t>Gmina Brzozów</w:t>
            </w:r>
            <w:r w:rsidR="00B10AA6">
              <w:rPr>
                <w:rFonts w:ascii="Arial" w:hAnsi="Arial" w:cs="Arial"/>
                <w:sz w:val="18"/>
                <w:szCs w:val="18"/>
              </w:rPr>
              <w:t xml:space="preserve"> (miejsko-wiejska)</w:t>
            </w:r>
          </w:p>
        </w:tc>
        <w:tc>
          <w:tcPr>
            <w:tcW w:w="1727" w:type="dxa"/>
            <w:vAlign w:val="center"/>
          </w:tcPr>
          <w:p w14:paraId="115468C6"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1707</w:t>
            </w:r>
          </w:p>
        </w:tc>
        <w:tc>
          <w:tcPr>
            <w:tcW w:w="1079" w:type="dxa"/>
            <w:vAlign w:val="center"/>
          </w:tcPr>
          <w:p w14:paraId="6E44283A"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45%</w:t>
            </w:r>
          </w:p>
        </w:tc>
        <w:tc>
          <w:tcPr>
            <w:tcW w:w="1727" w:type="dxa"/>
            <w:vAlign w:val="center"/>
          </w:tcPr>
          <w:p w14:paraId="47C83108"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1894</w:t>
            </w:r>
          </w:p>
        </w:tc>
        <w:tc>
          <w:tcPr>
            <w:tcW w:w="1012" w:type="dxa"/>
            <w:vAlign w:val="center"/>
          </w:tcPr>
          <w:p w14:paraId="660DD266"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44%</w:t>
            </w:r>
          </w:p>
        </w:tc>
        <w:tc>
          <w:tcPr>
            <w:tcW w:w="1752" w:type="dxa"/>
            <w:vAlign w:val="center"/>
          </w:tcPr>
          <w:p w14:paraId="3B4D92BC"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187</w:t>
            </w:r>
          </w:p>
        </w:tc>
      </w:tr>
      <w:tr w:rsidR="005C0457" w:rsidRPr="00C26CE0" w14:paraId="2EC1D493" w14:textId="77777777" w:rsidTr="005C0457">
        <w:tc>
          <w:tcPr>
            <w:tcW w:w="1765" w:type="dxa"/>
          </w:tcPr>
          <w:p w14:paraId="4FC60075" w14:textId="77777777" w:rsidR="005C0457" w:rsidRDefault="005C0457" w:rsidP="005C0457">
            <w:pPr>
              <w:rPr>
                <w:rFonts w:ascii="Arial" w:hAnsi="Arial" w:cs="Arial"/>
                <w:sz w:val="18"/>
                <w:szCs w:val="18"/>
              </w:rPr>
            </w:pPr>
            <w:r>
              <w:rPr>
                <w:rFonts w:ascii="Arial" w:hAnsi="Arial" w:cs="Arial"/>
                <w:sz w:val="18"/>
                <w:szCs w:val="18"/>
              </w:rPr>
              <w:t>Gmina Domaradz</w:t>
            </w:r>
          </w:p>
          <w:p w14:paraId="7A0C7A77" w14:textId="77777777" w:rsidR="00B10AA6" w:rsidRPr="00C26CE0" w:rsidRDefault="00B10AA6" w:rsidP="00B10AA6">
            <w:pPr>
              <w:jc w:val="center"/>
              <w:rPr>
                <w:rFonts w:ascii="Arial" w:hAnsi="Arial" w:cs="Arial"/>
                <w:sz w:val="18"/>
                <w:szCs w:val="18"/>
              </w:rPr>
            </w:pPr>
            <w:r>
              <w:rPr>
                <w:rFonts w:ascii="Arial" w:hAnsi="Arial" w:cs="Arial"/>
                <w:sz w:val="18"/>
                <w:szCs w:val="18"/>
              </w:rPr>
              <w:t>(wiejska)</w:t>
            </w:r>
          </w:p>
        </w:tc>
        <w:tc>
          <w:tcPr>
            <w:tcW w:w="1727" w:type="dxa"/>
            <w:vAlign w:val="center"/>
          </w:tcPr>
          <w:p w14:paraId="4BC331FF"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278</w:t>
            </w:r>
          </w:p>
        </w:tc>
        <w:tc>
          <w:tcPr>
            <w:tcW w:w="1079" w:type="dxa"/>
            <w:vAlign w:val="center"/>
          </w:tcPr>
          <w:p w14:paraId="1A61ECC4"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7%</w:t>
            </w:r>
          </w:p>
        </w:tc>
        <w:tc>
          <w:tcPr>
            <w:tcW w:w="1727" w:type="dxa"/>
            <w:vAlign w:val="center"/>
          </w:tcPr>
          <w:p w14:paraId="39C4C89C"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341</w:t>
            </w:r>
          </w:p>
        </w:tc>
        <w:tc>
          <w:tcPr>
            <w:tcW w:w="1012" w:type="dxa"/>
            <w:vAlign w:val="center"/>
          </w:tcPr>
          <w:p w14:paraId="4D50E55C"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8%</w:t>
            </w:r>
          </w:p>
        </w:tc>
        <w:tc>
          <w:tcPr>
            <w:tcW w:w="1752" w:type="dxa"/>
            <w:vAlign w:val="center"/>
          </w:tcPr>
          <w:p w14:paraId="337BC859"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63</w:t>
            </w:r>
          </w:p>
        </w:tc>
      </w:tr>
      <w:tr w:rsidR="005C0457" w:rsidRPr="00C26CE0" w14:paraId="4E39C1CD" w14:textId="77777777" w:rsidTr="005C0457">
        <w:tc>
          <w:tcPr>
            <w:tcW w:w="1765" w:type="dxa"/>
          </w:tcPr>
          <w:p w14:paraId="5D04E7DD" w14:textId="77777777" w:rsidR="005C0457" w:rsidRDefault="005C0457" w:rsidP="00B10AA6">
            <w:pPr>
              <w:jc w:val="center"/>
              <w:rPr>
                <w:rFonts w:ascii="Arial" w:hAnsi="Arial" w:cs="Arial"/>
                <w:sz w:val="18"/>
                <w:szCs w:val="18"/>
              </w:rPr>
            </w:pPr>
            <w:r>
              <w:rPr>
                <w:rFonts w:ascii="Arial" w:hAnsi="Arial" w:cs="Arial"/>
                <w:sz w:val="18"/>
                <w:szCs w:val="18"/>
              </w:rPr>
              <w:t>Gmina Dydnia</w:t>
            </w:r>
          </w:p>
          <w:p w14:paraId="203FE8AC" w14:textId="77777777" w:rsidR="00B10AA6" w:rsidRPr="00C26CE0" w:rsidRDefault="00B10AA6" w:rsidP="00B10AA6">
            <w:pPr>
              <w:jc w:val="center"/>
              <w:rPr>
                <w:rFonts w:ascii="Arial" w:hAnsi="Arial" w:cs="Arial"/>
                <w:sz w:val="18"/>
                <w:szCs w:val="18"/>
              </w:rPr>
            </w:pPr>
            <w:r>
              <w:rPr>
                <w:rFonts w:ascii="Arial" w:hAnsi="Arial" w:cs="Arial"/>
                <w:sz w:val="18"/>
                <w:szCs w:val="18"/>
              </w:rPr>
              <w:t>(wiejska)</w:t>
            </w:r>
          </w:p>
        </w:tc>
        <w:tc>
          <w:tcPr>
            <w:tcW w:w="1727" w:type="dxa"/>
            <w:vAlign w:val="center"/>
          </w:tcPr>
          <w:p w14:paraId="4ECDCABA"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407</w:t>
            </w:r>
          </w:p>
        </w:tc>
        <w:tc>
          <w:tcPr>
            <w:tcW w:w="1079" w:type="dxa"/>
            <w:vAlign w:val="center"/>
          </w:tcPr>
          <w:p w14:paraId="47E71CE8"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27" w:type="dxa"/>
            <w:vAlign w:val="center"/>
          </w:tcPr>
          <w:p w14:paraId="084CDA3C"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461</w:t>
            </w:r>
          </w:p>
        </w:tc>
        <w:tc>
          <w:tcPr>
            <w:tcW w:w="1012" w:type="dxa"/>
            <w:vAlign w:val="center"/>
          </w:tcPr>
          <w:p w14:paraId="075CDD22"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52" w:type="dxa"/>
            <w:vAlign w:val="center"/>
          </w:tcPr>
          <w:p w14:paraId="109C10B6"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54</w:t>
            </w:r>
          </w:p>
        </w:tc>
      </w:tr>
      <w:tr w:rsidR="005C0457" w:rsidRPr="00C26CE0" w14:paraId="7DE781FC" w14:textId="77777777" w:rsidTr="005C0457">
        <w:tc>
          <w:tcPr>
            <w:tcW w:w="1765" w:type="dxa"/>
          </w:tcPr>
          <w:p w14:paraId="18CCAB58" w14:textId="77777777" w:rsidR="005C0457" w:rsidRDefault="005C0457" w:rsidP="00B10AA6">
            <w:pPr>
              <w:jc w:val="center"/>
              <w:rPr>
                <w:rFonts w:ascii="Arial" w:hAnsi="Arial" w:cs="Arial"/>
                <w:sz w:val="18"/>
                <w:szCs w:val="18"/>
              </w:rPr>
            </w:pPr>
            <w:r>
              <w:rPr>
                <w:rFonts w:ascii="Arial" w:hAnsi="Arial" w:cs="Arial"/>
                <w:sz w:val="18"/>
                <w:szCs w:val="18"/>
              </w:rPr>
              <w:t>Gmina Haczów</w:t>
            </w:r>
          </w:p>
          <w:p w14:paraId="7ED60896" w14:textId="77777777" w:rsidR="00B10AA6" w:rsidRPr="00C26CE0" w:rsidRDefault="00B10AA6" w:rsidP="00B10AA6">
            <w:pPr>
              <w:jc w:val="center"/>
              <w:rPr>
                <w:rFonts w:ascii="Arial" w:hAnsi="Arial" w:cs="Arial"/>
                <w:sz w:val="18"/>
                <w:szCs w:val="18"/>
              </w:rPr>
            </w:pPr>
            <w:r>
              <w:rPr>
                <w:rFonts w:ascii="Arial" w:hAnsi="Arial" w:cs="Arial"/>
                <w:sz w:val="18"/>
                <w:szCs w:val="18"/>
              </w:rPr>
              <w:t>(wiejska)</w:t>
            </w:r>
          </w:p>
        </w:tc>
        <w:tc>
          <w:tcPr>
            <w:tcW w:w="1727" w:type="dxa"/>
            <w:vAlign w:val="center"/>
          </w:tcPr>
          <w:p w14:paraId="7414567A"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593</w:t>
            </w:r>
          </w:p>
        </w:tc>
        <w:tc>
          <w:tcPr>
            <w:tcW w:w="1079" w:type="dxa"/>
            <w:vAlign w:val="center"/>
          </w:tcPr>
          <w:p w14:paraId="4B468D6A"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15%</w:t>
            </w:r>
          </w:p>
        </w:tc>
        <w:tc>
          <w:tcPr>
            <w:tcW w:w="1727" w:type="dxa"/>
            <w:vAlign w:val="center"/>
          </w:tcPr>
          <w:p w14:paraId="6CAC0887"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669</w:t>
            </w:r>
          </w:p>
        </w:tc>
        <w:tc>
          <w:tcPr>
            <w:tcW w:w="1012" w:type="dxa"/>
            <w:vAlign w:val="center"/>
          </w:tcPr>
          <w:p w14:paraId="1ED007E6"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15%</w:t>
            </w:r>
          </w:p>
        </w:tc>
        <w:tc>
          <w:tcPr>
            <w:tcW w:w="1752" w:type="dxa"/>
            <w:vAlign w:val="center"/>
          </w:tcPr>
          <w:p w14:paraId="2DCBC8EA"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76</w:t>
            </w:r>
          </w:p>
        </w:tc>
      </w:tr>
      <w:tr w:rsidR="005C0457" w:rsidRPr="00C26CE0" w14:paraId="6674FE8A" w14:textId="77777777" w:rsidTr="005C0457">
        <w:tc>
          <w:tcPr>
            <w:tcW w:w="1765" w:type="dxa"/>
          </w:tcPr>
          <w:p w14:paraId="35729D9A" w14:textId="77777777" w:rsidR="005C0457" w:rsidRDefault="005C0457" w:rsidP="00B10AA6">
            <w:pPr>
              <w:jc w:val="center"/>
              <w:rPr>
                <w:rFonts w:ascii="Arial" w:hAnsi="Arial" w:cs="Arial"/>
                <w:sz w:val="18"/>
                <w:szCs w:val="18"/>
              </w:rPr>
            </w:pPr>
            <w:r>
              <w:rPr>
                <w:rFonts w:ascii="Arial" w:hAnsi="Arial" w:cs="Arial"/>
                <w:sz w:val="18"/>
                <w:szCs w:val="18"/>
              </w:rPr>
              <w:t>Gmina Jasienica Rosielna</w:t>
            </w:r>
          </w:p>
          <w:p w14:paraId="0914FCEF" w14:textId="77777777" w:rsidR="00B10AA6" w:rsidRPr="00C26CE0" w:rsidRDefault="00B10AA6" w:rsidP="00B10AA6">
            <w:pPr>
              <w:jc w:val="center"/>
              <w:rPr>
                <w:rFonts w:ascii="Arial" w:hAnsi="Arial" w:cs="Arial"/>
                <w:sz w:val="18"/>
                <w:szCs w:val="18"/>
              </w:rPr>
            </w:pPr>
            <w:r>
              <w:rPr>
                <w:rFonts w:ascii="Arial" w:hAnsi="Arial" w:cs="Arial"/>
                <w:sz w:val="18"/>
                <w:szCs w:val="18"/>
              </w:rPr>
              <w:t>(wiejska)</w:t>
            </w:r>
          </w:p>
        </w:tc>
        <w:tc>
          <w:tcPr>
            <w:tcW w:w="1727" w:type="dxa"/>
            <w:vAlign w:val="center"/>
          </w:tcPr>
          <w:p w14:paraId="05380417"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422</w:t>
            </w:r>
          </w:p>
        </w:tc>
        <w:tc>
          <w:tcPr>
            <w:tcW w:w="1079" w:type="dxa"/>
            <w:vAlign w:val="center"/>
          </w:tcPr>
          <w:p w14:paraId="5101A0B9"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27" w:type="dxa"/>
            <w:vAlign w:val="center"/>
          </w:tcPr>
          <w:p w14:paraId="467FC627"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497</w:t>
            </w:r>
          </w:p>
        </w:tc>
        <w:tc>
          <w:tcPr>
            <w:tcW w:w="1012" w:type="dxa"/>
            <w:vAlign w:val="center"/>
          </w:tcPr>
          <w:p w14:paraId="2EE1A40E"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52" w:type="dxa"/>
            <w:vAlign w:val="center"/>
          </w:tcPr>
          <w:p w14:paraId="215F776B"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75</w:t>
            </w:r>
          </w:p>
        </w:tc>
      </w:tr>
      <w:tr w:rsidR="005C0457" w:rsidRPr="00C26CE0" w14:paraId="7966A7EE" w14:textId="77777777" w:rsidTr="005C0457">
        <w:tc>
          <w:tcPr>
            <w:tcW w:w="1765" w:type="dxa"/>
          </w:tcPr>
          <w:p w14:paraId="3155D697" w14:textId="77777777" w:rsidR="005C0457" w:rsidRDefault="005C0457" w:rsidP="00B10AA6">
            <w:pPr>
              <w:jc w:val="center"/>
              <w:rPr>
                <w:rFonts w:ascii="Arial" w:hAnsi="Arial" w:cs="Arial"/>
                <w:sz w:val="18"/>
                <w:szCs w:val="18"/>
              </w:rPr>
            </w:pPr>
            <w:r>
              <w:rPr>
                <w:rFonts w:ascii="Arial" w:hAnsi="Arial" w:cs="Arial"/>
                <w:sz w:val="18"/>
                <w:szCs w:val="18"/>
              </w:rPr>
              <w:t>Gmina Nozdrzec</w:t>
            </w:r>
          </w:p>
          <w:p w14:paraId="45162C42" w14:textId="77777777" w:rsidR="00B10AA6" w:rsidRPr="00C26CE0" w:rsidRDefault="00B10AA6" w:rsidP="00B10AA6">
            <w:pPr>
              <w:jc w:val="center"/>
              <w:rPr>
                <w:rFonts w:ascii="Arial" w:hAnsi="Arial" w:cs="Arial"/>
                <w:sz w:val="18"/>
                <w:szCs w:val="18"/>
              </w:rPr>
            </w:pPr>
            <w:r>
              <w:rPr>
                <w:rFonts w:ascii="Arial" w:hAnsi="Arial" w:cs="Arial"/>
                <w:sz w:val="18"/>
                <w:szCs w:val="18"/>
              </w:rPr>
              <w:t>(wiejska)</w:t>
            </w:r>
          </w:p>
        </w:tc>
        <w:tc>
          <w:tcPr>
            <w:tcW w:w="1727" w:type="dxa"/>
            <w:vAlign w:val="center"/>
          </w:tcPr>
          <w:p w14:paraId="7EACABCD"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421</w:t>
            </w:r>
          </w:p>
        </w:tc>
        <w:tc>
          <w:tcPr>
            <w:tcW w:w="1079" w:type="dxa"/>
            <w:vAlign w:val="center"/>
          </w:tcPr>
          <w:p w14:paraId="4147D0C8"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27" w:type="dxa"/>
            <w:vAlign w:val="center"/>
          </w:tcPr>
          <w:p w14:paraId="7B21657D"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466</w:t>
            </w:r>
          </w:p>
        </w:tc>
        <w:tc>
          <w:tcPr>
            <w:tcW w:w="1012" w:type="dxa"/>
            <w:vAlign w:val="center"/>
          </w:tcPr>
          <w:p w14:paraId="4B3F6EA3"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11%</w:t>
            </w:r>
          </w:p>
        </w:tc>
        <w:tc>
          <w:tcPr>
            <w:tcW w:w="1752" w:type="dxa"/>
            <w:vAlign w:val="center"/>
          </w:tcPr>
          <w:p w14:paraId="5B84315D" w14:textId="77777777" w:rsidR="005C0457" w:rsidRDefault="005C0457" w:rsidP="005C0457">
            <w:pPr>
              <w:jc w:val="center"/>
              <w:rPr>
                <w:rFonts w:ascii="Arial" w:hAnsi="Arial" w:cs="Arial"/>
                <w:color w:val="000000"/>
                <w:sz w:val="18"/>
                <w:szCs w:val="18"/>
              </w:rPr>
            </w:pPr>
            <w:r>
              <w:rPr>
                <w:rFonts w:ascii="Arial" w:hAnsi="Arial" w:cs="Arial"/>
                <w:color w:val="000000"/>
                <w:sz w:val="18"/>
                <w:szCs w:val="18"/>
              </w:rPr>
              <w:t>45</w:t>
            </w:r>
          </w:p>
        </w:tc>
      </w:tr>
    </w:tbl>
    <w:p w14:paraId="72454BEB" w14:textId="4E200D06" w:rsidR="00653FBD" w:rsidRPr="001F3FFF" w:rsidRDefault="00C26CE0" w:rsidP="00F44B0F">
      <w:pPr>
        <w:pStyle w:val="Default"/>
        <w:spacing w:before="120"/>
        <w:jc w:val="both"/>
        <w:rPr>
          <w:color w:val="FF0000"/>
          <w:sz w:val="20"/>
          <w:szCs w:val="20"/>
        </w:rPr>
      </w:pPr>
      <w:r>
        <w:rPr>
          <w:sz w:val="20"/>
          <w:szCs w:val="20"/>
        </w:rPr>
        <w:t>W latach 201</w:t>
      </w:r>
      <w:r w:rsidR="005A4041">
        <w:rPr>
          <w:sz w:val="20"/>
          <w:szCs w:val="20"/>
        </w:rPr>
        <w:t>6</w:t>
      </w:r>
      <w:r>
        <w:rPr>
          <w:sz w:val="20"/>
          <w:szCs w:val="20"/>
        </w:rPr>
        <w:t>-20</w:t>
      </w:r>
      <w:r w:rsidR="005A4041">
        <w:rPr>
          <w:sz w:val="20"/>
          <w:szCs w:val="20"/>
        </w:rPr>
        <w:t>20</w:t>
      </w:r>
      <w:r>
        <w:rPr>
          <w:sz w:val="20"/>
          <w:szCs w:val="20"/>
        </w:rPr>
        <w:t xml:space="preserve"> liczba podmiotów gospodarczych na terenie Gminy </w:t>
      </w:r>
      <w:r w:rsidR="005D168D">
        <w:rPr>
          <w:sz w:val="20"/>
          <w:szCs w:val="20"/>
        </w:rPr>
        <w:t>Domaradz</w:t>
      </w:r>
      <w:r>
        <w:rPr>
          <w:sz w:val="20"/>
          <w:szCs w:val="20"/>
        </w:rPr>
        <w:t xml:space="preserve"> zwiększyła się o </w:t>
      </w:r>
      <w:r w:rsidR="005D168D">
        <w:rPr>
          <w:sz w:val="20"/>
          <w:szCs w:val="20"/>
        </w:rPr>
        <w:t>63</w:t>
      </w:r>
      <w:r>
        <w:rPr>
          <w:sz w:val="20"/>
          <w:szCs w:val="20"/>
        </w:rPr>
        <w:t xml:space="preserve"> przedsiębiorstwa i był to </w:t>
      </w:r>
      <w:r w:rsidR="005746D1">
        <w:rPr>
          <w:sz w:val="20"/>
          <w:szCs w:val="20"/>
        </w:rPr>
        <w:t xml:space="preserve">poza Gminą </w:t>
      </w:r>
      <w:r w:rsidR="005D168D">
        <w:rPr>
          <w:sz w:val="20"/>
          <w:szCs w:val="20"/>
        </w:rPr>
        <w:t>Haczów i Gminą Jasienica Rosielna</w:t>
      </w:r>
      <w:r w:rsidR="005746D1">
        <w:rPr>
          <w:sz w:val="20"/>
          <w:szCs w:val="20"/>
        </w:rPr>
        <w:t xml:space="preserve"> (gdzie nastąpił wzrost </w:t>
      </w:r>
      <w:r w:rsidR="00F44B0F">
        <w:rPr>
          <w:sz w:val="20"/>
          <w:szCs w:val="20"/>
        </w:rPr>
        <w:br/>
      </w:r>
      <w:r w:rsidR="005746D1">
        <w:rPr>
          <w:sz w:val="20"/>
          <w:szCs w:val="20"/>
        </w:rPr>
        <w:t xml:space="preserve">o </w:t>
      </w:r>
      <w:r w:rsidR="005D168D">
        <w:rPr>
          <w:sz w:val="20"/>
          <w:szCs w:val="20"/>
        </w:rPr>
        <w:t>odpowiednio 76 i 75 pod</w:t>
      </w:r>
      <w:r w:rsidR="005746D1">
        <w:rPr>
          <w:sz w:val="20"/>
          <w:szCs w:val="20"/>
        </w:rPr>
        <w:t xml:space="preserve">miotów) </w:t>
      </w:r>
      <w:r w:rsidR="001F3FFF">
        <w:rPr>
          <w:sz w:val="20"/>
          <w:szCs w:val="20"/>
        </w:rPr>
        <w:t>trzeci</w:t>
      </w:r>
      <w:r w:rsidR="005746D1">
        <w:rPr>
          <w:sz w:val="20"/>
          <w:szCs w:val="20"/>
        </w:rPr>
        <w:t xml:space="preserve"> </w:t>
      </w:r>
      <w:r w:rsidR="005A4041">
        <w:rPr>
          <w:sz w:val="20"/>
          <w:szCs w:val="20"/>
        </w:rPr>
        <w:t>naj</w:t>
      </w:r>
      <w:r w:rsidR="001F3FFF">
        <w:rPr>
          <w:sz w:val="20"/>
          <w:szCs w:val="20"/>
        </w:rPr>
        <w:t>wyższy</w:t>
      </w:r>
      <w:r>
        <w:rPr>
          <w:sz w:val="20"/>
          <w:szCs w:val="20"/>
        </w:rPr>
        <w:t xml:space="preserve"> wynik spośród wszystkich gmin </w:t>
      </w:r>
      <w:r w:rsidR="0040159E">
        <w:rPr>
          <w:sz w:val="20"/>
          <w:szCs w:val="20"/>
        </w:rPr>
        <w:t xml:space="preserve">wiejskich </w:t>
      </w:r>
      <w:r>
        <w:rPr>
          <w:sz w:val="20"/>
          <w:szCs w:val="20"/>
        </w:rPr>
        <w:t xml:space="preserve">powiatu </w:t>
      </w:r>
      <w:r w:rsidR="005A4041">
        <w:rPr>
          <w:sz w:val="20"/>
          <w:szCs w:val="20"/>
        </w:rPr>
        <w:t>brzozowskiego</w:t>
      </w:r>
      <w:r>
        <w:rPr>
          <w:sz w:val="20"/>
          <w:szCs w:val="20"/>
        </w:rPr>
        <w:t xml:space="preserve">. </w:t>
      </w:r>
      <w:r w:rsidRPr="00B764A6">
        <w:rPr>
          <w:color w:val="auto"/>
          <w:sz w:val="20"/>
          <w:szCs w:val="20"/>
        </w:rPr>
        <w:t xml:space="preserve">Z danych GUS można również zauważyć, że w poszczególnych latach analizowanego okresu liczba nowo rejestrowanych podmiotów utrzymuje się na podobnym poziomie </w:t>
      </w:r>
      <w:r w:rsidR="00181972" w:rsidRPr="00B764A6">
        <w:rPr>
          <w:color w:val="auto"/>
          <w:sz w:val="20"/>
          <w:szCs w:val="20"/>
        </w:rPr>
        <w:t>nieco ponad</w:t>
      </w:r>
      <w:r w:rsidR="0040159E" w:rsidRPr="00B764A6">
        <w:rPr>
          <w:color w:val="auto"/>
          <w:sz w:val="20"/>
          <w:szCs w:val="20"/>
        </w:rPr>
        <w:t xml:space="preserve"> </w:t>
      </w:r>
      <w:r w:rsidR="00B764A6" w:rsidRPr="00B764A6">
        <w:rPr>
          <w:color w:val="auto"/>
          <w:sz w:val="20"/>
          <w:szCs w:val="20"/>
        </w:rPr>
        <w:t>3</w:t>
      </w:r>
      <w:r w:rsidR="00181972" w:rsidRPr="00B764A6">
        <w:rPr>
          <w:color w:val="auto"/>
          <w:sz w:val="20"/>
          <w:szCs w:val="20"/>
        </w:rPr>
        <w:t xml:space="preserve">0 podmiotów </w:t>
      </w:r>
      <w:r w:rsidR="002D79A2" w:rsidRPr="00B764A6">
        <w:rPr>
          <w:color w:val="auto"/>
          <w:sz w:val="20"/>
          <w:szCs w:val="20"/>
        </w:rPr>
        <w:t>z odchyleniami w 201</w:t>
      </w:r>
      <w:r w:rsidR="00B764A6" w:rsidRPr="00B764A6">
        <w:rPr>
          <w:color w:val="auto"/>
          <w:sz w:val="20"/>
          <w:szCs w:val="20"/>
        </w:rPr>
        <w:t>6</w:t>
      </w:r>
      <w:r w:rsidR="002D79A2" w:rsidRPr="00B764A6">
        <w:rPr>
          <w:color w:val="auto"/>
          <w:sz w:val="20"/>
          <w:szCs w:val="20"/>
        </w:rPr>
        <w:t xml:space="preserve"> i 201</w:t>
      </w:r>
      <w:r w:rsidR="00B764A6" w:rsidRPr="00B764A6">
        <w:rPr>
          <w:color w:val="auto"/>
          <w:sz w:val="20"/>
          <w:szCs w:val="20"/>
        </w:rPr>
        <w:t>8</w:t>
      </w:r>
      <w:r w:rsidR="002D79A2" w:rsidRPr="00B764A6">
        <w:rPr>
          <w:color w:val="auto"/>
          <w:sz w:val="20"/>
          <w:szCs w:val="20"/>
        </w:rPr>
        <w:t xml:space="preserve"> roku </w:t>
      </w:r>
      <w:r w:rsidRPr="00B764A6">
        <w:rPr>
          <w:color w:val="auto"/>
          <w:sz w:val="20"/>
          <w:szCs w:val="20"/>
        </w:rPr>
        <w:t>(najmniej w roku 201</w:t>
      </w:r>
      <w:r w:rsidR="00B764A6" w:rsidRPr="00B764A6">
        <w:rPr>
          <w:color w:val="auto"/>
          <w:sz w:val="20"/>
          <w:szCs w:val="20"/>
        </w:rPr>
        <w:t>6</w:t>
      </w:r>
      <w:r w:rsidRPr="00B764A6">
        <w:rPr>
          <w:color w:val="auto"/>
          <w:sz w:val="20"/>
          <w:szCs w:val="20"/>
        </w:rPr>
        <w:t xml:space="preserve"> – </w:t>
      </w:r>
      <w:r w:rsidR="00B764A6" w:rsidRPr="00B764A6">
        <w:rPr>
          <w:color w:val="auto"/>
          <w:sz w:val="20"/>
          <w:szCs w:val="20"/>
        </w:rPr>
        <w:t>28</w:t>
      </w:r>
      <w:r w:rsidRPr="00B764A6">
        <w:rPr>
          <w:color w:val="auto"/>
          <w:sz w:val="20"/>
          <w:szCs w:val="20"/>
        </w:rPr>
        <w:t xml:space="preserve"> podmiotów, najwięcej w roku 2018 – </w:t>
      </w:r>
      <w:r w:rsidR="00B764A6" w:rsidRPr="00B764A6">
        <w:rPr>
          <w:color w:val="auto"/>
          <w:sz w:val="20"/>
          <w:szCs w:val="20"/>
        </w:rPr>
        <w:t>47</w:t>
      </w:r>
      <w:r w:rsidRPr="00B764A6">
        <w:rPr>
          <w:color w:val="auto"/>
          <w:sz w:val="20"/>
          <w:szCs w:val="20"/>
        </w:rPr>
        <w:t xml:space="preserve"> podmiotów). </w:t>
      </w:r>
    </w:p>
    <w:p w14:paraId="677E7D51" w14:textId="77777777" w:rsidR="00653FBD" w:rsidRPr="00B764A6" w:rsidRDefault="00653FBD" w:rsidP="00653FBD">
      <w:pPr>
        <w:pStyle w:val="GKtekstgwny"/>
        <w:spacing w:before="60" w:after="60"/>
        <w:rPr>
          <w:rFonts w:ascii="Arial" w:hAnsi="Arial" w:cs="Arial"/>
          <w:color w:val="auto"/>
          <w:sz w:val="20"/>
          <w:szCs w:val="20"/>
        </w:rPr>
      </w:pPr>
      <w:r w:rsidRPr="00B764A6">
        <w:rPr>
          <w:rFonts w:ascii="Arial" w:hAnsi="Arial" w:cs="Arial"/>
          <w:color w:val="auto"/>
          <w:sz w:val="20"/>
          <w:szCs w:val="20"/>
        </w:rPr>
        <w:t xml:space="preserve">Być może fakt ten wynika ze stosunkowo niskiej stopy bezrobocia i faktu, że mieszkańcy nie odczuwają potrzeby podejmowania własnych inicjatyw, w sytuacji, gdy mają możliwość utrzymania się i realizacji zawodowej w już istniejących firmach i instytucjach oraz zaistniałej sytuacji związanej z pandemią COVID19. Niemniej należy zauważyć, że bezpośrednio w gminie nie ma podmiotu, który zajmowałby się wspieraniem lub doradztwem osobom, które chcą założyć swoją firmę. </w:t>
      </w:r>
    </w:p>
    <w:p w14:paraId="7A9A6B82" w14:textId="77777777" w:rsidR="005746D1" w:rsidRPr="00B764A6" w:rsidRDefault="005746D1" w:rsidP="005746D1">
      <w:pPr>
        <w:pStyle w:val="GKtekstgwny"/>
        <w:rPr>
          <w:rFonts w:ascii="Arial" w:hAnsi="Arial" w:cs="Arial"/>
          <w:color w:val="auto"/>
          <w:sz w:val="20"/>
          <w:szCs w:val="20"/>
        </w:rPr>
      </w:pPr>
      <w:r w:rsidRPr="00B764A6">
        <w:rPr>
          <w:rFonts w:ascii="Arial" w:hAnsi="Arial" w:cs="Arial"/>
          <w:color w:val="auto"/>
          <w:sz w:val="20"/>
          <w:szCs w:val="20"/>
        </w:rPr>
        <w:t xml:space="preserve">W rozwijaniu przedsiębiorczości i rolnictwa dużą rolę odgrywa Podkarpacki Ośrodek Doradztwa Rolniczego w Boguchwale, PZDR w Brzozowie jak też instytucje otoczenia biznesu mające swoje siedziby w Brzozowie. </w:t>
      </w:r>
    </w:p>
    <w:p w14:paraId="02CD53AE" w14:textId="61C19AD1" w:rsidR="00197A6B" w:rsidRDefault="00C26CE0" w:rsidP="00197A6B">
      <w:pPr>
        <w:pStyle w:val="Default"/>
        <w:spacing w:before="60"/>
        <w:jc w:val="both"/>
        <w:rPr>
          <w:color w:val="auto"/>
          <w:sz w:val="20"/>
          <w:szCs w:val="20"/>
        </w:rPr>
      </w:pPr>
      <w:r w:rsidRPr="00B764A6">
        <w:rPr>
          <w:color w:val="auto"/>
          <w:sz w:val="20"/>
          <w:szCs w:val="20"/>
        </w:rPr>
        <w:t>Pozytywnym aspektem jest także stała spadkowa tendencja w zakresie liczby podmiotów gospodarczych wyrejestrowywanych z bazy REGON (</w:t>
      </w:r>
      <w:r w:rsidR="00B764A6" w:rsidRPr="00B764A6">
        <w:rPr>
          <w:color w:val="auto"/>
          <w:sz w:val="20"/>
          <w:szCs w:val="20"/>
        </w:rPr>
        <w:t>2</w:t>
      </w:r>
      <w:r w:rsidR="00205943">
        <w:rPr>
          <w:color w:val="auto"/>
          <w:sz w:val="20"/>
          <w:szCs w:val="20"/>
        </w:rPr>
        <w:t>0</w:t>
      </w:r>
      <w:r w:rsidRPr="00B764A6">
        <w:rPr>
          <w:color w:val="auto"/>
          <w:sz w:val="20"/>
          <w:szCs w:val="20"/>
        </w:rPr>
        <w:t xml:space="preserve"> podmiotów</w:t>
      </w:r>
      <w:r w:rsidR="002D79A2" w:rsidRPr="00B764A6">
        <w:rPr>
          <w:color w:val="auto"/>
          <w:sz w:val="20"/>
          <w:szCs w:val="20"/>
        </w:rPr>
        <w:t xml:space="preserve"> </w:t>
      </w:r>
      <w:r w:rsidRPr="00B764A6">
        <w:rPr>
          <w:color w:val="auto"/>
          <w:sz w:val="20"/>
          <w:szCs w:val="20"/>
        </w:rPr>
        <w:t>w roku 201</w:t>
      </w:r>
      <w:r w:rsidR="005519C3" w:rsidRPr="00B764A6">
        <w:rPr>
          <w:color w:val="auto"/>
          <w:sz w:val="20"/>
          <w:szCs w:val="20"/>
        </w:rPr>
        <w:t>6</w:t>
      </w:r>
      <w:r w:rsidRPr="00B764A6">
        <w:rPr>
          <w:color w:val="auto"/>
          <w:sz w:val="20"/>
          <w:szCs w:val="20"/>
        </w:rPr>
        <w:t xml:space="preserve">, </w:t>
      </w:r>
      <w:r w:rsidR="00B764A6" w:rsidRPr="00B764A6">
        <w:rPr>
          <w:color w:val="auto"/>
          <w:sz w:val="20"/>
          <w:szCs w:val="20"/>
        </w:rPr>
        <w:t>1</w:t>
      </w:r>
      <w:r w:rsidR="00205943">
        <w:rPr>
          <w:color w:val="auto"/>
          <w:sz w:val="20"/>
          <w:szCs w:val="20"/>
        </w:rPr>
        <w:t>1</w:t>
      </w:r>
      <w:r w:rsidRPr="00B764A6">
        <w:rPr>
          <w:color w:val="auto"/>
          <w:sz w:val="20"/>
          <w:szCs w:val="20"/>
        </w:rPr>
        <w:t xml:space="preserve"> podmiotów w roku 20</w:t>
      </w:r>
      <w:r w:rsidR="005519C3" w:rsidRPr="00B764A6">
        <w:rPr>
          <w:color w:val="auto"/>
          <w:sz w:val="20"/>
          <w:szCs w:val="20"/>
        </w:rPr>
        <w:t>20</w:t>
      </w:r>
      <w:r w:rsidRPr="00B764A6">
        <w:rPr>
          <w:color w:val="auto"/>
          <w:sz w:val="20"/>
          <w:szCs w:val="20"/>
        </w:rPr>
        <w:t xml:space="preserve">). </w:t>
      </w:r>
    </w:p>
    <w:p w14:paraId="5E8C009C" w14:textId="1A0FE440" w:rsidR="00C26CE0" w:rsidRPr="00B764A6" w:rsidRDefault="00C26CE0" w:rsidP="00197A6B">
      <w:pPr>
        <w:pStyle w:val="Default"/>
        <w:spacing w:before="60"/>
        <w:jc w:val="both"/>
        <w:rPr>
          <w:sz w:val="20"/>
          <w:szCs w:val="20"/>
        </w:rPr>
      </w:pPr>
      <w:r w:rsidRPr="00B764A6">
        <w:rPr>
          <w:sz w:val="20"/>
          <w:szCs w:val="20"/>
        </w:rPr>
        <w:t>Spośród wszystkich działów gospodarki narodowej</w:t>
      </w:r>
      <w:r w:rsidR="00560EF7" w:rsidRPr="00B764A6">
        <w:rPr>
          <w:rStyle w:val="Odwoanieprzypisudolnego"/>
          <w:sz w:val="13"/>
          <w:szCs w:val="13"/>
        </w:rPr>
        <w:footnoteReference w:id="1"/>
      </w:r>
      <w:r w:rsidRPr="00B764A6">
        <w:rPr>
          <w:sz w:val="13"/>
          <w:szCs w:val="13"/>
        </w:rPr>
        <w:t xml:space="preserve"> </w:t>
      </w:r>
      <w:r w:rsidRPr="00B764A6">
        <w:rPr>
          <w:sz w:val="20"/>
          <w:szCs w:val="20"/>
        </w:rPr>
        <w:t xml:space="preserve">w Gminie </w:t>
      </w:r>
      <w:r w:rsidR="00B764A6" w:rsidRPr="00B764A6">
        <w:rPr>
          <w:sz w:val="20"/>
          <w:szCs w:val="20"/>
        </w:rPr>
        <w:t>Domaradz</w:t>
      </w:r>
      <w:r w:rsidRPr="00B764A6">
        <w:rPr>
          <w:sz w:val="20"/>
          <w:szCs w:val="20"/>
        </w:rPr>
        <w:t xml:space="preserve"> w roku 20</w:t>
      </w:r>
      <w:r w:rsidR="00B64588" w:rsidRPr="00B764A6">
        <w:rPr>
          <w:sz w:val="20"/>
          <w:szCs w:val="20"/>
        </w:rPr>
        <w:t>20</w:t>
      </w:r>
      <w:r w:rsidRPr="00B764A6">
        <w:rPr>
          <w:sz w:val="20"/>
          <w:szCs w:val="20"/>
        </w:rPr>
        <w:t xml:space="preserve"> najwięcej przedsiębiorstw prowadziło swoją działalność w </w:t>
      </w:r>
      <w:r w:rsidR="0040159E" w:rsidRPr="00B764A6">
        <w:rPr>
          <w:sz w:val="20"/>
          <w:szCs w:val="20"/>
        </w:rPr>
        <w:t>trzech</w:t>
      </w:r>
      <w:r w:rsidRPr="00B764A6">
        <w:rPr>
          <w:sz w:val="20"/>
          <w:szCs w:val="20"/>
        </w:rPr>
        <w:t xml:space="preserve"> poniższych sektorach: </w:t>
      </w:r>
    </w:p>
    <w:p w14:paraId="1C382A47" w14:textId="4B56CC16" w:rsidR="006C2675" w:rsidRPr="006C2675" w:rsidRDefault="006C2675" w:rsidP="006C2675">
      <w:pPr>
        <w:pStyle w:val="Akapitzlist"/>
        <w:numPr>
          <w:ilvl w:val="0"/>
          <w:numId w:val="17"/>
        </w:numPr>
        <w:autoSpaceDE w:val="0"/>
        <w:autoSpaceDN w:val="0"/>
        <w:adjustRightInd w:val="0"/>
        <w:spacing w:before="60" w:after="44" w:line="240" w:lineRule="auto"/>
        <w:ind w:left="714" w:hanging="357"/>
        <w:jc w:val="both"/>
        <w:rPr>
          <w:rFonts w:ascii="Arial" w:hAnsi="Arial" w:cs="Arial"/>
          <w:color w:val="auto"/>
        </w:rPr>
      </w:pPr>
      <w:r w:rsidRPr="006C2675">
        <w:rPr>
          <w:rFonts w:ascii="Arial" w:hAnsi="Arial" w:cs="Arial"/>
          <w:color w:val="auto"/>
        </w:rPr>
        <w:t xml:space="preserve">sekcja F. Budownictwo (łącznie 126 podmiotów), </w:t>
      </w:r>
    </w:p>
    <w:p w14:paraId="72020C0A" w14:textId="5DA80971" w:rsidR="00C26CE0" w:rsidRPr="006C2675" w:rsidRDefault="00C26CE0" w:rsidP="00C85CFE">
      <w:pPr>
        <w:pStyle w:val="Akapitzlist"/>
        <w:numPr>
          <w:ilvl w:val="0"/>
          <w:numId w:val="17"/>
        </w:numPr>
        <w:autoSpaceDE w:val="0"/>
        <w:autoSpaceDN w:val="0"/>
        <w:adjustRightInd w:val="0"/>
        <w:spacing w:before="60" w:after="44" w:line="240" w:lineRule="auto"/>
        <w:ind w:left="714" w:hanging="357"/>
        <w:jc w:val="both"/>
        <w:rPr>
          <w:rFonts w:ascii="Arial" w:hAnsi="Arial" w:cs="Arial"/>
          <w:color w:val="auto"/>
        </w:rPr>
      </w:pPr>
      <w:r w:rsidRPr="006C2675">
        <w:rPr>
          <w:rFonts w:ascii="Arial" w:hAnsi="Arial" w:cs="Arial"/>
          <w:color w:val="auto"/>
        </w:rPr>
        <w:t xml:space="preserve">sekcja G. Handel hurtowy i detaliczny. Naprawa pojazdów samochodowych, włączając motocykle (łącznie </w:t>
      </w:r>
      <w:r w:rsidR="006C2675" w:rsidRPr="006C2675">
        <w:rPr>
          <w:rFonts w:ascii="Arial" w:hAnsi="Arial" w:cs="Arial"/>
          <w:color w:val="auto"/>
        </w:rPr>
        <w:t>37</w:t>
      </w:r>
      <w:r w:rsidRPr="006C2675">
        <w:rPr>
          <w:rFonts w:ascii="Arial" w:hAnsi="Arial" w:cs="Arial"/>
          <w:color w:val="auto"/>
        </w:rPr>
        <w:t xml:space="preserve"> podmiot</w:t>
      </w:r>
      <w:r w:rsidR="006C2675" w:rsidRPr="006C2675">
        <w:rPr>
          <w:rFonts w:ascii="Arial" w:hAnsi="Arial" w:cs="Arial"/>
          <w:color w:val="auto"/>
        </w:rPr>
        <w:t>ów</w:t>
      </w:r>
      <w:r w:rsidR="0040159E" w:rsidRPr="006C2675">
        <w:rPr>
          <w:rFonts w:ascii="Arial" w:hAnsi="Arial" w:cs="Arial"/>
          <w:color w:val="auto"/>
        </w:rPr>
        <w:t xml:space="preserve"> gospodarcz</w:t>
      </w:r>
      <w:r w:rsidR="006C2675" w:rsidRPr="006C2675">
        <w:rPr>
          <w:rFonts w:ascii="Arial" w:hAnsi="Arial" w:cs="Arial"/>
          <w:color w:val="auto"/>
        </w:rPr>
        <w:t>ych</w:t>
      </w:r>
      <w:r w:rsidRPr="006C2675">
        <w:rPr>
          <w:rFonts w:ascii="Arial" w:hAnsi="Arial" w:cs="Arial"/>
          <w:color w:val="auto"/>
        </w:rPr>
        <w:t xml:space="preserve">), </w:t>
      </w:r>
    </w:p>
    <w:p w14:paraId="33A8A2EF" w14:textId="34577181" w:rsidR="006C2675" w:rsidRPr="006C2675" w:rsidRDefault="006C2675" w:rsidP="006C2675">
      <w:pPr>
        <w:pStyle w:val="Akapitzlist"/>
        <w:numPr>
          <w:ilvl w:val="0"/>
          <w:numId w:val="17"/>
        </w:numPr>
        <w:autoSpaceDE w:val="0"/>
        <w:autoSpaceDN w:val="0"/>
        <w:adjustRightInd w:val="0"/>
        <w:spacing w:after="44" w:line="240" w:lineRule="auto"/>
        <w:jc w:val="both"/>
        <w:rPr>
          <w:rFonts w:ascii="Arial" w:hAnsi="Arial" w:cs="Arial"/>
          <w:color w:val="auto"/>
        </w:rPr>
      </w:pPr>
      <w:r w:rsidRPr="006C2675">
        <w:rPr>
          <w:rFonts w:ascii="Arial" w:hAnsi="Arial" w:cs="Arial"/>
          <w:color w:val="auto"/>
        </w:rPr>
        <w:t xml:space="preserve">sekcja C. Przetwórstwo przemysłowe (łącznie 33 podmioty). </w:t>
      </w:r>
    </w:p>
    <w:p w14:paraId="10FECFB4" w14:textId="5BC60573" w:rsidR="00C26CE0" w:rsidRPr="007B28B1" w:rsidRDefault="00C26CE0" w:rsidP="00560EF7">
      <w:pPr>
        <w:autoSpaceDE w:val="0"/>
        <w:autoSpaceDN w:val="0"/>
        <w:adjustRightInd w:val="0"/>
        <w:spacing w:after="0" w:line="240" w:lineRule="auto"/>
        <w:jc w:val="both"/>
        <w:rPr>
          <w:rFonts w:ascii="Arial" w:hAnsi="Arial" w:cs="Arial"/>
          <w:sz w:val="20"/>
          <w:szCs w:val="20"/>
        </w:rPr>
      </w:pPr>
      <w:r w:rsidRPr="007B28B1">
        <w:rPr>
          <w:rFonts w:ascii="Arial" w:hAnsi="Arial" w:cs="Arial"/>
          <w:sz w:val="20"/>
          <w:szCs w:val="20"/>
        </w:rPr>
        <w:t xml:space="preserve">Analizując szczegółowe dane dotyczące działów gospodarki narodowej na terenie Gminy </w:t>
      </w:r>
      <w:r w:rsidR="00B64588" w:rsidRPr="007B28B1">
        <w:rPr>
          <w:rFonts w:ascii="Arial" w:hAnsi="Arial" w:cs="Arial"/>
          <w:sz w:val="20"/>
          <w:szCs w:val="20"/>
        </w:rPr>
        <w:t>D</w:t>
      </w:r>
      <w:r w:rsidR="007B28B1" w:rsidRPr="007B28B1">
        <w:rPr>
          <w:rFonts w:ascii="Arial" w:hAnsi="Arial" w:cs="Arial"/>
          <w:sz w:val="20"/>
          <w:szCs w:val="20"/>
        </w:rPr>
        <w:t>omaradz</w:t>
      </w:r>
      <w:r w:rsidR="00B64588" w:rsidRPr="007B28B1">
        <w:rPr>
          <w:rFonts w:ascii="Arial" w:hAnsi="Arial" w:cs="Arial"/>
          <w:sz w:val="20"/>
          <w:szCs w:val="20"/>
        </w:rPr>
        <w:br/>
      </w:r>
      <w:r w:rsidRPr="007B28B1">
        <w:rPr>
          <w:rFonts w:ascii="Arial" w:hAnsi="Arial" w:cs="Arial"/>
          <w:sz w:val="20"/>
          <w:szCs w:val="20"/>
        </w:rPr>
        <w:t>w latach 201</w:t>
      </w:r>
      <w:r w:rsidR="00B64588" w:rsidRPr="007B28B1">
        <w:rPr>
          <w:rFonts w:ascii="Arial" w:hAnsi="Arial" w:cs="Arial"/>
          <w:sz w:val="20"/>
          <w:szCs w:val="20"/>
        </w:rPr>
        <w:t>6</w:t>
      </w:r>
      <w:r w:rsidRPr="007B28B1">
        <w:rPr>
          <w:rFonts w:ascii="Arial" w:hAnsi="Arial" w:cs="Arial"/>
          <w:sz w:val="20"/>
          <w:szCs w:val="20"/>
        </w:rPr>
        <w:t>-20</w:t>
      </w:r>
      <w:r w:rsidR="00B64588" w:rsidRPr="007B28B1">
        <w:rPr>
          <w:rFonts w:ascii="Arial" w:hAnsi="Arial" w:cs="Arial"/>
          <w:sz w:val="20"/>
          <w:szCs w:val="20"/>
        </w:rPr>
        <w:t>20</w:t>
      </w:r>
      <w:r w:rsidRPr="007B28B1">
        <w:rPr>
          <w:rFonts w:ascii="Arial" w:hAnsi="Arial" w:cs="Arial"/>
          <w:sz w:val="20"/>
          <w:szCs w:val="20"/>
        </w:rPr>
        <w:t xml:space="preserve"> najwięcej nowych pomiotów gospodarczych otwieranych jest w trzech sektorach: </w:t>
      </w:r>
    </w:p>
    <w:p w14:paraId="1A72D59B" w14:textId="0B3F2087" w:rsidR="00C26CE0" w:rsidRPr="00D650DF" w:rsidRDefault="001D7058" w:rsidP="00C85CFE">
      <w:pPr>
        <w:pStyle w:val="Akapitzlist"/>
        <w:numPr>
          <w:ilvl w:val="0"/>
          <w:numId w:val="17"/>
        </w:numPr>
        <w:autoSpaceDE w:val="0"/>
        <w:autoSpaceDN w:val="0"/>
        <w:adjustRightInd w:val="0"/>
        <w:spacing w:before="60" w:after="44" w:line="240" w:lineRule="auto"/>
        <w:ind w:left="714" w:hanging="357"/>
        <w:jc w:val="both"/>
        <w:rPr>
          <w:rFonts w:ascii="Arial" w:hAnsi="Arial" w:cs="Arial"/>
          <w:color w:val="auto"/>
        </w:rPr>
      </w:pPr>
      <w:r w:rsidRPr="00D650DF">
        <w:rPr>
          <w:rFonts w:ascii="Arial" w:hAnsi="Arial" w:cs="Arial"/>
          <w:color w:val="auto"/>
        </w:rPr>
        <w:t xml:space="preserve">sekcja F. Budownictwo (łącznie </w:t>
      </w:r>
      <w:r w:rsidR="006C2675" w:rsidRPr="00D650DF">
        <w:rPr>
          <w:rFonts w:ascii="Arial" w:hAnsi="Arial" w:cs="Arial"/>
          <w:color w:val="auto"/>
        </w:rPr>
        <w:t>32</w:t>
      </w:r>
      <w:r w:rsidRPr="00D650DF">
        <w:rPr>
          <w:rFonts w:ascii="Arial" w:hAnsi="Arial" w:cs="Arial"/>
          <w:color w:val="auto"/>
        </w:rPr>
        <w:t>)</w:t>
      </w:r>
      <w:r w:rsidR="00C26CE0" w:rsidRPr="00D650DF">
        <w:rPr>
          <w:rFonts w:ascii="Arial" w:hAnsi="Arial" w:cs="Arial"/>
          <w:color w:val="auto"/>
        </w:rPr>
        <w:t xml:space="preserve">, </w:t>
      </w:r>
    </w:p>
    <w:p w14:paraId="42794B0A" w14:textId="38ADD4B1" w:rsidR="00DF52E2" w:rsidRPr="00D650DF" w:rsidRDefault="00DF52E2" w:rsidP="00C85CFE">
      <w:pPr>
        <w:pStyle w:val="Akapitzlist"/>
        <w:numPr>
          <w:ilvl w:val="0"/>
          <w:numId w:val="17"/>
        </w:numPr>
        <w:autoSpaceDE w:val="0"/>
        <w:autoSpaceDN w:val="0"/>
        <w:adjustRightInd w:val="0"/>
        <w:spacing w:after="44" w:line="240" w:lineRule="auto"/>
        <w:jc w:val="both"/>
        <w:rPr>
          <w:rFonts w:ascii="Arial" w:hAnsi="Arial" w:cs="Arial"/>
          <w:color w:val="auto"/>
        </w:rPr>
      </w:pPr>
      <w:r w:rsidRPr="00D650DF">
        <w:rPr>
          <w:rFonts w:ascii="Arial" w:hAnsi="Arial" w:cs="Arial"/>
          <w:color w:val="auto"/>
        </w:rPr>
        <w:t xml:space="preserve">sekcja </w:t>
      </w:r>
      <w:r w:rsidR="00D650DF" w:rsidRPr="00D650DF">
        <w:rPr>
          <w:rFonts w:ascii="Arial" w:hAnsi="Arial" w:cs="Arial"/>
          <w:color w:val="auto"/>
        </w:rPr>
        <w:t>M</w:t>
      </w:r>
      <w:r w:rsidRPr="00D650DF">
        <w:rPr>
          <w:rFonts w:ascii="Arial" w:hAnsi="Arial" w:cs="Arial"/>
          <w:color w:val="auto"/>
        </w:rPr>
        <w:t xml:space="preserve">. </w:t>
      </w:r>
      <w:r w:rsidR="00D650DF" w:rsidRPr="00D650DF">
        <w:rPr>
          <w:rFonts w:ascii="Arial" w:hAnsi="Arial" w:cs="Arial"/>
          <w:color w:val="auto"/>
        </w:rPr>
        <w:t xml:space="preserve">Działalność profesjonalna, naukowa i techniczna </w:t>
      </w:r>
      <w:r w:rsidRPr="00D650DF">
        <w:rPr>
          <w:rFonts w:ascii="Arial" w:hAnsi="Arial" w:cs="Arial"/>
          <w:color w:val="auto"/>
        </w:rPr>
        <w:t xml:space="preserve">(łącznie </w:t>
      </w:r>
      <w:r w:rsidR="00D650DF" w:rsidRPr="00D650DF">
        <w:rPr>
          <w:rFonts w:ascii="Arial" w:hAnsi="Arial" w:cs="Arial"/>
          <w:color w:val="auto"/>
        </w:rPr>
        <w:t>13</w:t>
      </w:r>
      <w:r w:rsidRPr="00D650DF">
        <w:rPr>
          <w:rFonts w:ascii="Arial" w:hAnsi="Arial" w:cs="Arial"/>
          <w:color w:val="auto"/>
        </w:rPr>
        <w:t xml:space="preserve"> podmiotów). </w:t>
      </w:r>
    </w:p>
    <w:p w14:paraId="42408D28" w14:textId="58A35C87" w:rsidR="001D7058" w:rsidRPr="00D650DF" w:rsidRDefault="001D7058" w:rsidP="00C85CFE">
      <w:pPr>
        <w:pStyle w:val="Akapitzlist"/>
        <w:numPr>
          <w:ilvl w:val="0"/>
          <w:numId w:val="17"/>
        </w:numPr>
        <w:autoSpaceDE w:val="0"/>
        <w:autoSpaceDN w:val="0"/>
        <w:adjustRightInd w:val="0"/>
        <w:spacing w:before="60" w:after="44" w:line="240" w:lineRule="auto"/>
        <w:ind w:left="714" w:hanging="357"/>
        <w:jc w:val="both"/>
        <w:rPr>
          <w:rFonts w:ascii="Arial" w:hAnsi="Arial" w:cs="Arial"/>
          <w:color w:val="auto"/>
        </w:rPr>
      </w:pPr>
      <w:r w:rsidRPr="00D650DF">
        <w:rPr>
          <w:rFonts w:ascii="Arial" w:hAnsi="Arial" w:cs="Arial"/>
          <w:color w:val="auto"/>
        </w:rPr>
        <w:t xml:space="preserve">sekcja </w:t>
      </w:r>
      <w:r w:rsidR="00D650DF" w:rsidRPr="00D650DF">
        <w:rPr>
          <w:rFonts w:ascii="Arial" w:hAnsi="Arial" w:cs="Arial"/>
          <w:color w:val="auto"/>
        </w:rPr>
        <w:t>Q</w:t>
      </w:r>
      <w:r w:rsidRPr="00D650DF">
        <w:rPr>
          <w:rFonts w:ascii="Arial" w:hAnsi="Arial" w:cs="Arial"/>
          <w:color w:val="auto"/>
        </w:rPr>
        <w:t xml:space="preserve">. </w:t>
      </w:r>
      <w:r w:rsidR="00D650DF" w:rsidRPr="00D650DF">
        <w:rPr>
          <w:rFonts w:ascii="Arial" w:hAnsi="Arial" w:cs="Arial"/>
          <w:color w:val="auto"/>
        </w:rPr>
        <w:t>Opieka zdrowotna i pomoc społeczna</w:t>
      </w:r>
      <w:r w:rsidRPr="00D650DF">
        <w:rPr>
          <w:rFonts w:ascii="Arial" w:hAnsi="Arial" w:cs="Arial"/>
          <w:color w:val="auto"/>
        </w:rPr>
        <w:t xml:space="preserve"> (łącznie 6 podmiotów), </w:t>
      </w:r>
    </w:p>
    <w:p w14:paraId="41741F28" w14:textId="2A71C302" w:rsidR="00C26CE0" w:rsidRPr="00D650DF" w:rsidRDefault="00C26CE0" w:rsidP="00181972">
      <w:pPr>
        <w:autoSpaceDE w:val="0"/>
        <w:autoSpaceDN w:val="0"/>
        <w:adjustRightInd w:val="0"/>
        <w:spacing w:before="60" w:after="44" w:line="240" w:lineRule="auto"/>
        <w:jc w:val="both"/>
        <w:rPr>
          <w:rFonts w:ascii="Arial" w:hAnsi="Arial" w:cs="Arial"/>
          <w:sz w:val="20"/>
        </w:rPr>
      </w:pPr>
      <w:r w:rsidRPr="00D650DF">
        <w:rPr>
          <w:rFonts w:ascii="Arial" w:hAnsi="Arial" w:cs="Arial"/>
          <w:sz w:val="20"/>
        </w:rPr>
        <w:t xml:space="preserve">Jednocześnie w analogicznym okresie na terenie Gminy </w:t>
      </w:r>
      <w:r w:rsidR="00B64588" w:rsidRPr="00D650DF">
        <w:rPr>
          <w:rFonts w:ascii="Arial" w:hAnsi="Arial" w:cs="Arial"/>
          <w:sz w:val="20"/>
        </w:rPr>
        <w:t>D</w:t>
      </w:r>
      <w:r w:rsidR="00D650DF" w:rsidRPr="00D650DF">
        <w:rPr>
          <w:rFonts w:ascii="Arial" w:hAnsi="Arial" w:cs="Arial"/>
          <w:sz w:val="20"/>
        </w:rPr>
        <w:t>omaradz</w:t>
      </w:r>
      <w:r w:rsidRPr="00D650DF">
        <w:rPr>
          <w:rFonts w:ascii="Arial" w:hAnsi="Arial" w:cs="Arial"/>
          <w:sz w:val="20"/>
        </w:rPr>
        <w:t xml:space="preserve"> najwięcej podmiotów gospodarczych wyrejestrowano w sektor</w:t>
      </w:r>
      <w:r w:rsidR="00181972" w:rsidRPr="00D650DF">
        <w:rPr>
          <w:rFonts w:ascii="Arial" w:hAnsi="Arial" w:cs="Arial"/>
          <w:sz w:val="20"/>
        </w:rPr>
        <w:t>ze</w:t>
      </w:r>
      <w:r w:rsidRPr="00D650DF">
        <w:rPr>
          <w:rFonts w:ascii="Arial" w:hAnsi="Arial" w:cs="Arial"/>
          <w:sz w:val="20"/>
        </w:rPr>
        <w:t>:</w:t>
      </w:r>
      <w:r w:rsidR="00181972" w:rsidRPr="00D650DF">
        <w:rPr>
          <w:rFonts w:ascii="Arial" w:hAnsi="Arial" w:cs="Arial"/>
          <w:sz w:val="20"/>
        </w:rPr>
        <w:t xml:space="preserve"> sekcja </w:t>
      </w:r>
      <w:r w:rsidR="00D650DF" w:rsidRPr="00D650DF">
        <w:rPr>
          <w:rFonts w:ascii="Arial" w:hAnsi="Arial" w:cs="Arial"/>
          <w:sz w:val="20"/>
        </w:rPr>
        <w:t>G</w:t>
      </w:r>
      <w:r w:rsidR="00181972" w:rsidRPr="00D650DF">
        <w:rPr>
          <w:rFonts w:ascii="Arial" w:hAnsi="Arial" w:cs="Arial"/>
          <w:sz w:val="20"/>
        </w:rPr>
        <w:t xml:space="preserve">. </w:t>
      </w:r>
      <w:r w:rsidR="00D650DF" w:rsidRPr="00D650DF">
        <w:rPr>
          <w:rFonts w:ascii="Arial" w:hAnsi="Arial" w:cs="Arial"/>
          <w:sz w:val="20"/>
        </w:rPr>
        <w:t>Handel hurtowy i detaliczny. Naprawa pojazdów samochodowych, włączając motocykle</w:t>
      </w:r>
      <w:r w:rsidR="00181972" w:rsidRPr="00D650DF">
        <w:rPr>
          <w:rFonts w:ascii="Arial" w:hAnsi="Arial" w:cs="Arial"/>
          <w:sz w:val="20"/>
        </w:rPr>
        <w:t xml:space="preserve"> (łącznie </w:t>
      </w:r>
      <w:r w:rsidR="00D650DF" w:rsidRPr="00D650DF">
        <w:rPr>
          <w:rFonts w:ascii="Arial" w:hAnsi="Arial" w:cs="Arial"/>
          <w:sz w:val="20"/>
        </w:rPr>
        <w:t>3</w:t>
      </w:r>
      <w:r w:rsidR="00181972" w:rsidRPr="00D650DF">
        <w:rPr>
          <w:rFonts w:ascii="Arial" w:hAnsi="Arial" w:cs="Arial"/>
          <w:sz w:val="20"/>
        </w:rPr>
        <w:t>)</w:t>
      </w:r>
      <w:r w:rsidRPr="00D650DF">
        <w:rPr>
          <w:rFonts w:ascii="Arial" w:hAnsi="Arial" w:cs="Arial"/>
          <w:sz w:val="20"/>
        </w:rPr>
        <w:t xml:space="preserve">. </w:t>
      </w:r>
    </w:p>
    <w:p w14:paraId="1EDC2364" w14:textId="77777777" w:rsidR="000316B6" w:rsidRPr="00D650DF" w:rsidRDefault="000316B6" w:rsidP="000316B6">
      <w:pPr>
        <w:pStyle w:val="GKtekstgwny"/>
        <w:rPr>
          <w:rFonts w:ascii="Arial" w:hAnsi="Arial" w:cs="Arial"/>
          <w:color w:val="auto"/>
          <w:sz w:val="20"/>
          <w:szCs w:val="20"/>
        </w:rPr>
      </w:pPr>
      <w:r w:rsidRPr="00FA00D7">
        <w:rPr>
          <w:rFonts w:ascii="Arial" w:hAnsi="Arial" w:cs="Arial"/>
          <w:color w:val="auto"/>
          <w:sz w:val="20"/>
          <w:szCs w:val="20"/>
        </w:rPr>
        <w:t>Na szczególną uwagę zasługują powstające w ostatnim czasie gospodarstwa produkujące zdrową żywność i rozwijające się rolnictwo ekologiczne. Trendowi temu sprzyja nieskażone środowisko naturalne. Na terenie Gminy D</w:t>
      </w:r>
      <w:r w:rsidR="00FA00D7" w:rsidRPr="00FA00D7">
        <w:rPr>
          <w:rFonts w:ascii="Arial" w:hAnsi="Arial" w:cs="Arial"/>
          <w:color w:val="auto"/>
          <w:sz w:val="20"/>
          <w:szCs w:val="20"/>
        </w:rPr>
        <w:t>omaradz</w:t>
      </w:r>
      <w:r w:rsidRPr="00FA00D7">
        <w:rPr>
          <w:rFonts w:ascii="Arial" w:hAnsi="Arial" w:cs="Arial"/>
          <w:color w:val="auto"/>
          <w:sz w:val="20"/>
          <w:szCs w:val="20"/>
        </w:rPr>
        <w:t xml:space="preserve"> </w:t>
      </w:r>
      <w:r w:rsidR="00FA00D7">
        <w:rPr>
          <w:rFonts w:ascii="Arial" w:hAnsi="Arial" w:cs="Arial"/>
          <w:color w:val="auto"/>
          <w:sz w:val="20"/>
          <w:szCs w:val="20"/>
        </w:rPr>
        <w:t>jest</w:t>
      </w:r>
      <w:r w:rsidRPr="00FA00D7">
        <w:rPr>
          <w:rFonts w:ascii="Arial" w:hAnsi="Arial" w:cs="Arial"/>
          <w:color w:val="auto"/>
          <w:sz w:val="20"/>
          <w:szCs w:val="20"/>
        </w:rPr>
        <w:t xml:space="preserve"> </w:t>
      </w:r>
      <w:r w:rsidR="00FA00D7">
        <w:rPr>
          <w:rFonts w:ascii="Arial" w:hAnsi="Arial" w:cs="Arial"/>
          <w:color w:val="auto"/>
          <w:sz w:val="20"/>
          <w:szCs w:val="20"/>
        </w:rPr>
        <w:t>jedno</w:t>
      </w:r>
      <w:r w:rsidRPr="00FA00D7">
        <w:rPr>
          <w:rFonts w:ascii="Arial" w:hAnsi="Arial" w:cs="Arial"/>
          <w:color w:val="auto"/>
          <w:sz w:val="20"/>
          <w:szCs w:val="20"/>
        </w:rPr>
        <w:t xml:space="preserve"> takie gospodarstw</w:t>
      </w:r>
      <w:r w:rsidR="00FA00D7">
        <w:rPr>
          <w:rFonts w:ascii="Arial" w:hAnsi="Arial" w:cs="Arial"/>
          <w:color w:val="auto"/>
          <w:sz w:val="20"/>
          <w:szCs w:val="20"/>
        </w:rPr>
        <w:t>o</w:t>
      </w:r>
      <w:r w:rsidRPr="00FA00D7">
        <w:rPr>
          <w:rFonts w:ascii="Arial" w:hAnsi="Arial" w:cs="Arial"/>
          <w:color w:val="auto"/>
          <w:sz w:val="20"/>
          <w:szCs w:val="20"/>
        </w:rPr>
        <w:t xml:space="preserve"> posiadające certyfikat </w:t>
      </w:r>
      <w:r w:rsidRPr="00D650DF">
        <w:rPr>
          <w:rFonts w:ascii="Arial" w:hAnsi="Arial" w:cs="Arial"/>
          <w:color w:val="auto"/>
          <w:sz w:val="20"/>
          <w:szCs w:val="20"/>
        </w:rPr>
        <w:t>ekologiczny.</w:t>
      </w:r>
    </w:p>
    <w:p w14:paraId="7E466F58" w14:textId="090B38F7" w:rsidR="0031404D" w:rsidRPr="00D650DF" w:rsidRDefault="00C26CE0" w:rsidP="00560EF7">
      <w:pPr>
        <w:pStyle w:val="GKtekstgwny"/>
        <w:spacing w:before="60"/>
        <w:rPr>
          <w:rFonts w:ascii="Arial" w:hAnsi="Arial" w:cs="Arial"/>
          <w:color w:val="auto"/>
          <w:sz w:val="20"/>
          <w:szCs w:val="20"/>
        </w:rPr>
      </w:pPr>
      <w:r w:rsidRPr="00D650DF">
        <w:rPr>
          <w:rFonts w:ascii="Arial" w:eastAsiaTheme="minorHAnsi" w:hAnsi="Arial" w:cs="Arial"/>
          <w:color w:val="auto"/>
          <w:sz w:val="20"/>
          <w:szCs w:val="20"/>
          <w:lang w:eastAsia="en-US"/>
        </w:rPr>
        <w:t xml:space="preserve">Analiza sektorowa przedsiębiorstw prowadzących działalność na terenie Gminy </w:t>
      </w:r>
      <w:r w:rsidR="00B64588" w:rsidRPr="00D650DF">
        <w:rPr>
          <w:rFonts w:ascii="Arial" w:eastAsiaTheme="minorHAnsi" w:hAnsi="Arial" w:cs="Arial"/>
          <w:color w:val="auto"/>
          <w:sz w:val="20"/>
          <w:szCs w:val="20"/>
          <w:lang w:eastAsia="en-US"/>
        </w:rPr>
        <w:t>D</w:t>
      </w:r>
      <w:r w:rsidR="00D650DF" w:rsidRPr="00D650DF">
        <w:rPr>
          <w:rFonts w:ascii="Arial" w:eastAsiaTheme="minorHAnsi" w:hAnsi="Arial" w:cs="Arial"/>
          <w:color w:val="auto"/>
          <w:sz w:val="20"/>
          <w:szCs w:val="20"/>
          <w:lang w:eastAsia="en-US"/>
        </w:rPr>
        <w:t xml:space="preserve">omaradz </w:t>
      </w:r>
      <w:r w:rsidRPr="00D650DF">
        <w:rPr>
          <w:rFonts w:ascii="Arial" w:eastAsiaTheme="minorHAnsi" w:hAnsi="Arial" w:cs="Arial"/>
          <w:color w:val="auto"/>
          <w:sz w:val="20"/>
          <w:szCs w:val="20"/>
          <w:lang w:eastAsia="en-US"/>
        </w:rPr>
        <w:t>pozwala określić najsilniej rozwinięte sektory gospodarki. Jednocześnie, biorąc pod uwagę dane dotyczące przyrostu liczby przedsiębiorstw w poszczególnych sektorach na przestrzeni</w:t>
      </w:r>
      <w:r w:rsidR="00B64588" w:rsidRPr="00D650DF">
        <w:rPr>
          <w:rFonts w:ascii="Arial" w:eastAsiaTheme="minorHAnsi" w:hAnsi="Arial" w:cs="Arial"/>
          <w:color w:val="auto"/>
          <w:sz w:val="20"/>
          <w:szCs w:val="20"/>
          <w:lang w:eastAsia="en-US"/>
        </w:rPr>
        <w:t xml:space="preserve"> ostatnich pięciu lat można pod</w:t>
      </w:r>
      <w:r w:rsidRPr="00D650DF">
        <w:rPr>
          <w:rFonts w:ascii="Arial" w:eastAsiaTheme="minorHAnsi" w:hAnsi="Arial" w:cs="Arial"/>
          <w:color w:val="auto"/>
          <w:sz w:val="20"/>
          <w:szCs w:val="20"/>
          <w:lang w:eastAsia="en-US"/>
        </w:rPr>
        <w:t>jąć próbę określenia branż, które w kolejnym dziesięcioleciu będą rozwijać się najszybciej.</w:t>
      </w:r>
    </w:p>
    <w:p w14:paraId="6F2A6FC3" w14:textId="07E7207F" w:rsidR="00C26CE0" w:rsidRPr="00D650DF" w:rsidRDefault="00C26CE0" w:rsidP="00160E08">
      <w:pPr>
        <w:autoSpaceDE w:val="0"/>
        <w:autoSpaceDN w:val="0"/>
        <w:adjustRightInd w:val="0"/>
        <w:spacing w:before="60" w:after="44" w:line="240" w:lineRule="auto"/>
        <w:jc w:val="both"/>
        <w:rPr>
          <w:rFonts w:ascii="Arial" w:hAnsi="Arial" w:cs="Arial"/>
          <w:sz w:val="20"/>
          <w:szCs w:val="20"/>
        </w:rPr>
      </w:pPr>
      <w:r w:rsidRPr="00D650DF">
        <w:rPr>
          <w:rFonts w:ascii="Arial" w:hAnsi="Arial" w:cs="Arial"/>
          <w:sz w:val="20"/>
          <w:szCs w:val="20"/>
        </w:rPr>
        <w:t xml:space="preserve">Analiza przyrostu liczby przedsiębiorstw w poszczególnych sektorach gospodarki Gminy </w:t>
      </w:r>
      <w:r w:rsidR="00D650DF" w:rsidRPr="00D650DF">
        <w:rPr>
          <w:rFonts w:ascii="Arial" w:hAnsi="Arial" w:cs="Arial"/>
          <w:sz w:val="20"/>
          <w:szCs w:val="20"/>
        </w:rPr>
        <w:t>Domaradz</w:t>
      </w:r>
      <w:r w:rsidRPr="00D650DF">
        <w:rPr>
          <w:rFonts w:ascii="Arial" w:hAnsi="Arial" w:cs="Arial"/>
          <w:sz w:val="20"/>
          <w:szCs w:val="20"/>
        </w:rPr>
        <w:t xml:space="preserve"> pokazuje, że w ciągu ostatnich pięciu lat najszybciej rozwijały się przedsiębiorstwa z branż</w:t>
      </w:r>
      <w:r w:rsidR="00160E08" w:rsidRPr="00D650DF">
        <w:rPr>
          <w:rFonts w:ascii="Arial" w:hAnsi="Arial" w:cs="Arial"/>
          <w:sz w:val="20"/>
          <w:szCs w:val="20"/>
        </w:rPr>
        <w:t>y sekcja F. Budownictwo.</w:t>
      </w:r>
    </w:p>
    <w:p w14:paraId="4A0E8227" w14:textId="48D660EF" w:rsidR="00C26CE0" w:rsidRPr="00D650DF" w:rsidRDefault="00C26CE0" w:rsidP="00560EF7">
      <w:pPr>
        <w:autoSpaceDE w:val="0"/>
        <w:autoSpaceDN w:val="0"/>
        <w:adjustRightInd w:val="0"/>
        <w:spacing w:after="0" w:line="240" w:lineRule="auto"/>
        <w:jc w:val="both"/>
        <w:rPr>
          <w:rFonts w:ascii="Arial" w:hAnsi="Arial" w:cs="Arial"/>
          <w:sz w:val="20"/>
          <w:szCs w:val="20"/>
        </w:rPr>
      </w:pPr>
      <w:r w:rsidRPr="00D650DF">
        <w:rPr>
          <w:rFonts w:ascii="Arial" w:hAnsi="Arial" w:cs="Arial"/>
          <w:sz w:val="20"/>
          <w:szCs w:val="20"/>
        </w:rPr>
        <w:t xml:space="preserve">Jednocześnie w analizowanym okresie, pomimo wciąż istotnego wpływu na gospodarkę </w:t>
      </w:r>
      <w:r w:rsidR="00995F49" w:rsidRPr="00D650DF">
        <w:rPr>
          <w:rFonts w:ascii="Arial" w:hAnsi="Arial" w:cs="Arial"/>
          <w:sz w:val="20"/>
          <w:szCs w:val="20"/>
        </w:rPr>
        <w:t>g</w:t>
      </w:r>
      <w:r w:rsidRPr="00D650DF">
        <w:rPr>
          <w:rFonts w:ascii="Arial" w:hAnsi="Arial" w:cs="Arial"/>
          <w:sz w:val="20"/>
          <w:szCs w:val="20"/>
        </w:rPr>
        <w:t xml:space="preserve">miny, </w:t>
      </w:r>
      <w:r w:rsidR="00D650DF">
        <w:rPr>
          <w:rFonts w:ascii="Arial" w:hAnsi="Arial" w:cs="Arial"/>
          <w:sz w:val="20"/>
          <w:szCs w:val="20"/>
        </w:rPr>
        <w:t xml:space="preserve">nieznacznie </w:t>
      </w:r>
      <w:r w:rsidRPr="00D650DF">
        <w:rPr>
          <w:rFonts w:ascii="Arial" w:hAnsi="Arial" w:cs="Arial"/>
          <w:sz w:val="20"/>
          <w:szCs w:val="20"/>
        </w:rPr>
        <w:t xml:space="preserve">maleje liczba przedsiębiorstw prowadzących swoją działalność w zakresie sekcji </w:t>
      </w:r>
      <w:r w:rsidR="00160E08" w:rsidRPr="00D650DF">
        <w:rPr>
          <w:rFonts w:ascii="Arial" w:hAnsi="Arial" w:cs="Arial"/>
          <w:sz w:val="20"/>
          <w:szCs w:val="20"/>
        </w:rPr>
        <w:t>G. Handel hurtowy i detaliczny. Naprawa pojazdów samochodowych, włączając motocykle</w:t>
      </w:r>
      <w:r w:rsidRPr="00D650DF">
        <w:rPr>
          <w:rFonts w:ascii="Arial" w:hAnsi="Arial" w:cs="Arial"/>
          <w:sz w:val="20"/>
          <w:szCs w:val="20"/>
        </w:rPr>
        <w:t xml:space="preserve">. </w:t>
      </w:r>
    </w:p>
    <w:p w14:paraId="29A3E4D1" w14:textId="68984C53" w:rsidR="00C26CE0" w:rsidRPr="001F3FFF" w:rsidRDefault="00B64588" w:rsidP="00B64588">
      <w:pPr>
        <w:pStyle w:val="GKtekstgwny"/>
        <w:spacing w:before="60"/>
        <w:rPr>
          <w:rFonts w:ascii="Arial" w:hAnsi="Arial" w:cs="Arial"/>
          <w:color w:val="FF0000"/>
          <w:sz w:val="20"/>
          <w:szCs w:val="20"/>
        </w:rPr>
      </w:pPr>
      <w:r w:rsidRPr="00D650DF">
        <w:rPr>
          <w:rFonts w:ascii="Arial" w:hAnsi="Arial" w:cs="Arial"/>
          <w:color w:val="auto"/>
          <w:sz w:val="20"/>
          <w:szCs w:val="20"/>
        </w:rPr>
        <w:t>Zdecydowana większość firm zarejestrowanych na terenie Gminy D</w:t>
      </w:r>
      <w:r w:rsidR="00D650DF" w:rsidRPr="00D650DF">
        <w:rPr>
          <w:rFonts w:ascii="Arial" w:hAnsi="Arial" w:cs="Arial"/>
          <w:color w:val="auto"/>
          <w:sz w:val="20"/>
          <w:szCs w:val="20"/>
        </w:rPr>
        <w:t xml:space="preserve">omaradz </w:t>
      </w:r>
      <w:r w:rsidRPr="00D650DF">
        <w:rPr>
          <w:rFonts w:ascii="Arial" w:hAnsi="Arial" w:cs="Arial"/>
          <w:color w:val="auto"/>
          <w:sz w:val="20"/>
          <w:szCs w:val="20"/>
        </w:rPr>
        <w:t xml:space="preserve">to podmioty zatrudniające do </w:t>
      </w:r>
      <w:r w:rsidRPr="0000341B">
        <w:rPr>
          <w:rFonts w:ascii="Arial" w:hAnsi="Arial" w:cs="Arial"/>
          <w:color w:val="auto"/>
          <w:sz w:val="20"/>
          <w:szCs w:val="20"/>
        </w:rPr>
        <w:t xml:space="preserve">9 pracowników. Takie przedsiębiorstwa stanowią aż </w:t>
      </w:r>
      <w:r w:rsidR="0000341B" w:rsidRPr="0000341B">
        <w:rPr>
          <w:rFonts w:ascii="Arial" w:hAnsi="Arial" w:cs="Arial"/>
          <w:color w:val="auto"/>
          <w:sz w:val="20"/>
          <w:szCs w:val="20"/>
        </w:rPr>
        <w:t>95,9</w:t>
      </w:r>
      <w:r w:rsidRPr="0000341B">
        <w:rPr>
          <w:rFonts w:ascii="Arial" w:hAnsi="Arial" w:cs="Arial"/>
          <w:color w:val="auto"/>
          <w:sz w:val="20"/>
          <w:szCs w:val="20"/>
        </w:rPr>
        <w:t>% wszystkich podmiotów w gminie. Pod tym względem Gmina D</w:t>
      </w:r>
      <w:r w:rsidR="00274A83" w:rsidRPr="0000341B">
        <w:rPr>
          <w:rFonts w:ascii="Arial" w:hAnsi="Arial" w:cs="Arial"/>
          <w:color w:val="auto"/>
          <w:sz w:val="20"/>
          <w:szCs w:val="20"/>
        </w:rPr>
        <w:t>omaradz</w:t>
      </w:r>
      <w:r w:rsidRPr="0000341B">
        <w:rPr>
          <w:rFonts w:ascii="Arial" w:hAnsi="Arial" w:cs="Arial"/>
          <w:color w:val="auto"/>
          <w:sz w:val="20"/>
          <w:szCs w:val="20"/>
        </w:rPr>
        <w:t xml:space="preserve"> wpisuje się w ogólnopolskie trendy. Na terenie Gminy D</w:t>
      </w:r>
      <w:r w:rsidR="0000341B" w:rsidRPr="0000341B">
        <w:rPr>
          <w:rFonts w:ascii="Arial" w:hAnsi="Arial" w:cs="Arial"/>
          <w:color w:val="auto"/>
          <w:sz w:val="20"/>
          <w:szCs w:val="20"/>
        </w:rPr>
        <w:t xml:space="preserve">omaradz </w:t>
      </w:r>
      <w:r w:rsidRPr="0000341B">
        <w:rPr>
          <w:rFonts w:ascii="Arial" w:hAnsi="Arial" w:cs="Arial"/>
          <w:color w:val="auto"/>
          <w:sz w:val="20"/>
          <w:szCs w:val="20"/>
        </w:rPr>
        <w:t>działalność prowadzi 1</w:t>
      </w:r>
      <w:r w:rsidR="0000341B" w:rsidRPr="0000341B">
        <w:rPr>
          <w:rFonts w:ascii="Arial" w:hAnsi="Arial" w:cs="Arial"/>
          <w:color w:val="auto"/>
          <w:sz w:val="20"/>
          <w:szCs w:val="20"/>
        </w:rPr>
        <w:t>1</w:t>
      </w:r>
      <w:r w:rsidRPr="0000341B">
        <w:rPr>
          <w:rFonts w:ascii="Arial" w:hAnsi="Arial" w:cs="Arial"/>
          <w:color w:val="auto"/>
          <w:sz w:val="20"/>
          <w:szCs w:val="20"/>
        </w:rPr>
        <w:t xml:space="preserve"> podmiotów gospodarczych zatrudniających od 10 do 49 pracowników, mających duże znaczenie dla lokalnej gospodarki.</w:t>
      </w:r>
      <w:r w:rsidR="00C26CE0" w:rsidRPr="0000341B">
        <w:rPr>
          <w:rFonts w:ascii="Arial" w:hAnsi="Arial" w:cs="Arial"/>
          <w:color w:val="auto"/>
          <w:sz w:val="20"/>
          <w:szCs w:val="20"/>
        </w:rPr>
        <w:t xml:space="preserve"> </w:t>
      </w:r>
    </w:p>
    <w:p w14:paraId="0F8DE6D1" w14:textId="3849BE48" w:rsidR="00C26CE0" w:rsidRPr="00BF3C9A" w:rsidRDefault="00C26CE0" w:rsidP="00B64588">
      <w:pPr>
        <w:autoSpaceDE w:val="0"/>
        <w:autoSpaceDN w:val="0"/>
        <w:adjustRightInd w:val="0"/>
        <w:spacing w:before="60" w:after="60" w:line="240" w:lineRule="auto"/>
        <w:jc w:val="both"/>
        <w:rPr>
          <w:rFonts w:ascii="Arial" w:hAnsi="Arial" w:cs="Arial"/>
          <w:sz w:val="20"/>
          <w:szCs w:val="20"/>
        </w:rPr>
      </w:pPr>
      <w:r w:rsidRPr="00BF3C9A">
        <w:rPr>
          <w:rFonts w:ascii="Arial" w:hAnsi="Arial" w:cs="Arial"/>
          <w:sz w:val="20"/>
          <w:szCs w:val="20"/>
        </w:rPr>
        <w:t xml:space="preserve">Wskaźnikiem, który dobrze obrazuje stopień rozwoju przedsiębiorczości poszczególnych gmin jest liczba podmiotów gospodarczych zarejestrowanych w REGON w przeliczeniu na 1000 mieszkańców. W Gminie </w:t>
      </w:r>
      <w:r w:rsidR="00AC0F06" w:rsidRPr="00BF3C9A">
        <w:rPr>
          <w:rFonts w:ascii="Arial" w:hAnsi="Arial" w:cs="Arial"/>
          <w:sz w:val="20"/>
          <w:szCs w:val="20"/>
        </w:rPr>
        <w:t>D</w:t>
      </w:r>
      <w:r w:rsidR="00BF3C9A">
        <w:rPr>
          <w:rFonts w:ascii="Arial" w:hAnsi="Arial" w:cs="Arial"/>
          <w:sz w:val="20"/>
          <w:szCs w:val="20"/>
        </w:rPr>
        <w:t>omaradz</w:t>
      </w:r>
      <w:r w:rsidRPr="00BF3C9A">
        <w:rPr>
          <w:rFonts w:ascii="Arial" w:hAnsi="Arial" w:cs="Arial"/>
          <w:sz w:val="20"/>
          <w:szCs w:val="20"/>
        </w:rPr>
        <w:t xml:space="preserve"> współczynnik ten wyniósł w 20</w:t>
      </w:r>
      <w:r w:rsidR="00AC0F06" w:rsidRPr="00BF3C9A">
        <w:rPr>
          <w:rFonts w:ascii="Arial" w:hAnsi="Arial" w:cs="Arial"/>
          <w:sz w:val="20"/>
          <w:szCs w:val="20"/>
        </w:rPr>
        <w:t>20</w:t>
      </w:r>
      <w:r w:rsidRPr="00BF3C9A">
        <w:rPr>
          <w:rFonts w:ascii="Arial" w:hAnsi="Arial" w:cs="Arial"/>
          <w:sz w:val="20"/>
          <w:szCs w:val="20"/>
        </w:rPr>
        <w:t xml:space="preserve"> roku</w:t>
      </w:r>
      <w:r w:rsidR="00721E90" w:rsidRPr="00BF3C9A">
        <w:rPr>
          <w:rFonts w:ascii="Arial" w:hAnsi="Arial" w:cs="Arial"/>
          <w:sz w:val="20"/>
          <w:szCs w:val="20"/>
        </w:rPr>
        <w:t xml:space="preserve"> 5</w:t>
      </w:r>
      <w:r w:rsidR="00BF3C9A">
        <w:rPr>
          <w:rFonts w:ascii="Arial" w:hAnsi="Arial" w:cs="Arial"/>
          <w:sz w:val="20"/>
          <w:szCs w:val="20"/>
        </w:rPr>
        <w:t>6</w:t>
      </w:r>
      <w:r w:rsidRPr="00BF3C9A">
        <w:rPr>
          <w:rFonts w:ascii="Arial" w:hAnsi="Arial" w:cs="Arial"/>
          <w:sz w:val="20"/>
          <w:szCs w:val="20"/>
        </w:rPr>
        <w:t xml:space="preserve"> i w ciągu ostatnich pięciu lat wzrósł o</w:t>
      </w:r>
      <w:r w:rsidRPr="0000341B">
        <w:rPr>
          <w:rFonts w:ascii="Arial" w:hAnsi="Arial" w:cs="Arial"/>
          <w:sz w:val="20"/>
          <w:szCs w:val="20"/>
        </w:rPr>
        <w:t xml:space="preserve"> </w:t>
      </w:r>
      <w:r w:rsidR="0000341B" w:rsidRPr="0000341B">
        <w:rPr>
          <w:rFonts w:ascii="Arial" w:hAnsi="Arial" w:cs="Arial"/>
          <w:sz w:val="20"/>
          <w:szCs w:val="20"/>
        </w:rPr>
        <w:t>10</w:t>
      </w:r>
      <w:r w:rsidRPr="0000341B">
        <w:rPr>
          <w:rFonts w:ascii="Arial" w:hAnsi="Arial" w:cs="Arial"/>
          <w:sz w:val="20"/>
          <w:szCs w:val="20"/>
        </w:rPr>
        <w:t xml:space="preserve"> </w:t>
      </w:r>
      <w:r w:rsidRPr="00BF3C9A">
        <w:rPr>
          <w:rFonts w:ascii="Arial" w:hAnsi="Arial" w:cs="Arial"/>
          <w:sz w:val="20"/>
          <w:szCs w:val="20"/>
        </w:rPr>
        <w:t xml:space="preserve">pkt. Jednocześnie współczynnik ten był niższy niż średnia dla powiatu </w:t>
      </w:r>
      <w:r w:rsidR="00AC0F06" w:rsidRPr="00BF3C9A">
        <w:rPr>
          <w:rFonts w:ascii="Arial" w:hAnsi="Arial" w:cs="Arial"/>
          <w:sz w:val="20"/>
          <w:szCs w:val="20"/>
        </w:rPr>
        <w:t>brzozowskiego</w:t>
      </w:r>
      <w:r w:rsidRPr="00BF3C9A">
        <w:rPr>
          <w:rFonts w:ascii="Arial" w:hAnsi="Arial" w:cs="Arial"/>
          <w:sz w:val="20"/>
          <w:szCs w:val="20"/>
        </w:rPr>
        <w:t xml:space="preserve"> (</w:t>
      </w:r>
      <w:r w:rsidR="00721E90" w:rsidRPr="00BF3C9A">
        <w:rPr>
          <w:rFonts w:ascii="Arial" w:hAnsi="Arial" w:cs="Arial"/>
          <w:sz w:val="20"/>
          <w:szCs w:val="20"/>
        </w:rPr>
        <w:t>66</w:t>
      </w:r>
      <w:r w:rsidRPr="00BF3C9A">
        <w:rPr>
          <w:rFonts w:ascii="Arial" w:hAnsi="Arial" w:cs="Arial"/>
          <w:sz w:val="20"/>
          <w:szCs w:val="20"/>
        </w:rPr>
        <w:t xml:space="preserve">) oraz znacznie wyższy niż średnia obliczona dla województwa </w:t>
      </w:r>
      <w:r w:rsidR="00AC0F06" w:rsidRPr="00BF3C9A">
        <w:rPr>
          <w:rFonts w:ascii="Arial" w:hAnsi="Arial" w:cs="Arial"/>
          <w:sz w:val="20"/>
          <w:szCs w:val="20"/>
        </w:rPr>
        <w:t xml:space="preserve">podkarpackiego </w:t>
      </w:r>
      <w:r w:rsidRPr="00BF3C9A">
        <w:rPr>
          <w:rFonts w:ascii="Arial" w:hAnsi="Arial" w:cs="Arial"/>
          <w:sz w:val="20"/>
          <w:szCs w:val="20"/>
        </w:rPr>
        <w:t>(</w:t>
      </w:r>
      <w:r w:rsidR="00721E90" w:rsidRPr="00BF3C9A">
        <w:rPr>
          <w:rFonts w:ascii="Arial" w:hAnsi="Arial" w:cs="Arial"/>
          <w:sz w:val="20"/>
          <w:szCs w:val="20"/>
        </w:rPr>
        <w:t>89</w:t>
      </w:r>
      <w:r w:rsidRPr="00BF3C9A">
        <w:rPr>
          <w:rFonts w:ascii="Arial" w:hAnsi="Arial" w:cs="Arial"/>
          <w:sz w:val="20"/>
          <w:szCs w:val="20"/>
        </w:rPr>
        <w:t xml:space="preserve">). </w:t>
      </w:r>
    </w:p>
    <w:p w14:paraId="0974B271" w14:textId="77777777" w:rsidR="00711EA0" w:rsidRDefault="00711EA0" w:rsidP="00721E90">
      <w:pPr>
        <w:pStyle w:val="Legenda"/>
        <w:spacing w:before="60" w:after="0"/>
        <w:ind w:left="992" w:hanging="992"/>
        <w:jc w:val="both"/>
        <w:rPr>
          <w:rFonts w:ascii="Arial" w:eastAsiaTheme="majorEastAsia" w:hAnsi="Arial" w:cs="Arial"/>
          <w:b/>
          <w:i w:val="0"/>
          <w:iCs w:val="0"/>
          <w:color w:val="000000" w:themeColor="text1"/>
          <w:szCs w:val="20"/>
          <w:lang w:eastAsia="pl-PL"/>
        </w:rPr>
      </w:pPr>
    </w:p>
    <w:p w14:paraId="51DC9EF1" w14:textId="464053C1" w:rsidR="0031404D" w:rsidRDefault="00560EF7" w:rsidP="00721E90">
      <w:pPr>
        <w:pStyle w:val="Legenda"/>
        <w:spacing w:before="60" w:after="0"/>
        <w:ind w:left="992" w:hanging="992"/>
        <w:jc w:val="both"/>
        <w:rPr>
          <w:rFonts w:ascii="Arial" w:eastAsiaTheme="majorEastAsia" w:hAnsi="Arial" w:cs="Arial"/>
          <w:b/>
          <w:i w:val="0"/>
          <w:iCs w:val="0"/>
          <w:color w:val="000000" w:themeColor="text1"/>
          <w:szCs w:val="20"/>
          <w:lang w:eastAsia="pl-PL"/>
        </w:rPr>
      </w:pPr>
      <w:r w:rsidRPr="00560EF7">
        <w:rPr>
          <w:rFonts w:ascii="Arial" w:eastAsiaTheme="majorEastAsia" w:hAnsi="Arial" w:cs="Arial"/>
          <w:b/>
          <w:i w:val="0"/>
          <w:iCs w:val="0"/>
          <w:color w:val="000000" w:themeColor="text1"/>
          <w:szCs w:val="20"/>
          <w:lang w:eastAsia="pl-PL"/>
        </w:rPr>
        <w:t xml:space="preserve">Rysunek </w:t>
      </w:r>
      <w:r w:rsidRPr="00560EF7">
        <w:rPr>
          <w:rFonts w:ascii="Arial" w:eastAsiaTheme="majorEastAsia" w:hAnsi="Arial" w:cs="Arial"/>
          <w:b/>
          <w:i w:val="0"/>
          <w:iCs w:val="0"/>
          <w:color w:val="000000" w:themeColor="text1"/>
          <w:szCs w:val="20"/>
          <w:lang w:eastAsia="pl-PL"/>
        </w:rPr>
        <w:fldChar w:fldCharType="begin"/>
      </w:r>
      <w:r w:rsidRPr="00560EF7">
        <w:rPr>
          <w:rFonts w:ascii="Arial" w:eastAsiaTheme="majorEastAsia" w:hAnsi="Arial" w:cs="Arial"/>
          <w:b/>
          <w:i w:val="0"/>
          <w:iCs w:val="0"/>
          <w:color w:val="000000" w:themeColor="text1"/>
          <w:szCs w:val="20"/>
          <w:lang w:eastAsia="pl-PL"/>
        </w:rPr>
        <w:instrText xml:space="preserve"> SEQ Rysunek \* ARABIC </w:instrText>
      </w:r>
      <w:r w:rsidRPr="00560EF7">
        <w:rPr>
          <w:rFonts w:ascii="Arial" w:eastAsiaTheme="majorEastAsia" w:hAnsi="Arial" w:cs="Arial"/>
          <w:b/>
          <w:i w:val="0"/>
          <w:iCs w:val="0"/>
          <w:color w:val="000000" w:themeColor="text1"/>
          <w:szCs w:val="20"/>
          <w:lang w:eastAsia="pl-PL"/>
        </w:rPr>
        <w:fldChar w:fldCharType="separate"/>
      </w:r>
      <w:r w:rsidR="00AC1987">
        <w:rPr>
          <w:rFonts w:ascii="Arial" w:eastAsiaTheme="majorEastAsia" w:hAnsi="Arial" w:cs="Arial"/>
          <w:b/>
          <w:i w:val="0"/>
          <w:iCs w:val="0"/>
          <w:noProof/>
          <w:color w:val="000000" w:themeColor="text1"/>
          <w:szCs w:val="20"/>
          <w:lang w:eastAsia="pl-PL"/>
        </w:rPr>
        <w:t>2</w:t>
      </w:r>
      <w:r w:rsidRPr="00560EF7">
        <w:rPr>
          <w:rFonts w:ascii="Arial" w:eastAsiaTheme="majorEastAsia" w:hAnsi="Arial" w:cs="Arial"/>
          <w:b/>
          <w:i w:val="0"/>
          <w:iCs w:val="0"/>
          <w:color w:val="000000" w:themeColor="text1"/>
          <w:szCs w:val="20"/>
          <w:lang w:eastAsia="pl-PL"/>
        </w:rPr>
        <w:fldChar w:fldCharType="end"/>
      </w:r>
      <w:r w:rsidRPr="00560EF7">
        <w:rPr>
          <w:rFonts w:ascii="Arial" w:eastAsiaTheme="majorEastAsia" w:hAnsi="Arial" w:cs="Arial"/>
          <w:b/>
          <w:i w:val="0"/>
          <w:iCs w:val="0"/>
          <w:color w:val="000000" w:themeColor="text1"/>
          <w:szCs w:val="20"/>
          <w:lang w:eastAsia="pl-PL"/>
        </w:rPr>
        <w:t xml:space="preserve">. </w:t>
      </w:r>
      <w:r w:rsidR="00C26CE0" w:rsidRPr="00560EF7">
        <w:rPr>
          <w:rFonts w:ascii="Arial" w:eastAsiaTheme="majorEastAsia" w:hAnsi="Arial" w:cs="Arial"/>
          <w:b/>
          <w:i w:val="0"/>
          <w:iCs w:val="0"/>
          <w:color w:val="000000" w:themeColor="text1"/>
          <w:szCs w:val="20"/>
          <w:lang w:eastAsia="pl-PL"/>
        </w:rPr>
        <w:t>Liczba podmiotów zarejestrowanyc</w:t>
      </w:r>
      <w:r w:rsidRPr="00560EF7">
        <w:rPr>
          <w:rFonts w:ascii="Arial" w:eastAsiaTheme="majorEastAsia" w:hAnsi="Arial" w:cs="Arial"/>
          <w:b/>
          <w:i w:val="0"/>
          <w:iCs w:val="0"/>
          <w:color w:val="000000" w:themeColor="text1"/>
          <w:szCs w:val="20"/>
          <w:lang w:eastAsia="pl-PL"/>
        </w:rPr>
        <w:t xml:space="preserve">h w REGON w przeliczeniu na 1000 mieszkańców w Gminie </w:t>
      </w:r>
      <w:r w:rsidR="002D6934">
        <w:rPr>
          <w:rFonts w:ascii="Arial" w:eastAsiaTheme="majorEastAsia" w:hAnsi="Arial" w:cs="Arial"/>
          <w:b/>
          <w:i w:val="0"/>
          <w:iCs w:val="0"/>
          <w:color w:val="000000" w:themeColor="text1"/>
          <w:szCs w:val="20"/>
          <w:lang w:eastAsia="pl-PL"/>
        </w:rPr>
        <w:t>Domaradz</w:t>
      </w:r>
      <w:r w:rsidRPr="00560EF7">
        <w:rPr>
          <w:rFonts w:ascii="Arial" w:eastAsiaTheme="majorEastAsia" w:hAnsi="Arial" w:cs="Arial"/>
          <w:b/>
          <w:i w:val="0"/>
          <w:iCs w:val="0"/>
          <w:color w:val="000000" w:themeColor="text1"/>
          <w:szCs w:val="20"/>
          <w:lang w:eastAsia="pl-PL"/>
        </w:rPr>
        <w:t xml:space="preserve"> na tle porównywanych jednostek</w:t>
      </w:r>
    </w:p>
    <w:p w14:paraId="563ABE47" w14:textId="2991718D" w:rsidR="00335F5A" w:rsidRDefault="00335F5A" w:rsidP="00335F5A">
      <w:pPr>
        <w:autoSpaceDE w:val="0"/>
        <w:autoSpaceDN w:val="0"/>
        <w:adjustRightInd w:val="0"/>
        <w:spacing w:after="0" w:line="240" w:lineRule="auto"/>
        <w:jc w:val="both"/>
        <w:rPr>
          <w:rFonts w:ascii="Arial" w:hAnsi="Arial" w:cs="Arial"/>
          <w:i/>
          <w:color w:val="000000"/>
          <w:sz w:val="18"/>
          <w:szCs w:val="20"/>
        </w:rPr>
      </w:pPr>
      <w:r w:rsidRPr="002147AD">
        <w:rPr>
          <w:rFonts w:ascii="Arial" w:hAnsi="Arial" w:cs="Arial"/>
          <w:i/>
          <w:noProof/>
          <w:color w:val="000000"/>
          <w:sz w:val="18"/>
          <w:szCs w:val="20"/>
          <w:lang w:eastAsia="pl-PL"/>
        </w:rPr>
        <w:drawing>
          <wp:inline distT="0" distB="0" distL="0" distR="0" wp14:anchorId="497630CB" wp14:editId="6BD85D49">
            <wp:extent cx="5718810" cy="3124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878" b="3205"/>
                    <a:stretch/>
                  </pic:blipFill>
                  <pic:spPr bwMode="auto">
                    <a:xfrm>
                      <a:off x="0" y="0"/>
                      <a:ext cx="5725890" cy="3128068"/>
                    </a:xfrm>
                    <a:prstGeom prst="rect">
                      <a:avLst/>
                    </a:prstGeom>
                    <a:noFill/>
                    <a:ln>
                      <a:noFill/>
                    </a:ln>
                    <a:extLst>
                      <a:ext uri="{53640926-AAD7-44D8-BBD7-CCE9431645EC}">
                        <a14:shadowObscured xmlns:a14="http://schemas.microsoft.com/office/drawing/2010/main"/>
                      </a:ext>
                    </a:extLst>
                  </pic:spPr>
                </pic:pic>
              </a:graphicData>
            </a:graphic>
          </wp:inline>
        </w:drawing>
      </w:r>
    </w:p>
    <w:p w14:paraId="5CEE45A2" w14:textId="77777777" w:rsidR="00711EA0" w:rsidRDefault="00711EA0" w:rsidP="00335F5A">
      <w:pPr>
        <w:autoSpaceDE w:val="0"/>
        <w:autoSpaceDN w:val="0"/>
        <w:adjustRightInd w:val="0"/>
        <w:spacing w:after="0" w:line="240" w:lineRule="auto"/>
        <w:jc w:val="both"/>
        <w:rPr>
          <w:rFonts w:ascii="Arial" w:hAnsi="Arial" w:cs="Arial"/>
          <w:i/>
          <w:color w:val="000000"/>
          <w:sz w:val="18"/>
          <w:szCs w:val="20"/>
        </w:rPr>
      </w:pPr>
    </w:p>
    <w:p w14:paraId="34BDEB4D" w14:textId="77777777" w:rsidR="00A25001" w:rsidRDefault="00A25001" w:rsidP="00335F5A">
      <w:pPr>
        <w:autoSpaceDE w:val="0"/>
        <w:autoSpaceDN w:val="0"/>
        <w:adjustRightInd w:val="0"/>
        <w:spacing w:after="0" w:line="240" w:lineRule="auto"/>
        <w:jc w:val="both"/>
        <w:rPr>
          <w:rFonts w:ascii="Arial" w:hAnsi="Arial" w:cs="Arial"/>
          <w:i/>
          <w:color w:val="000000"/>
          <w:sz w:val="1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594"/>
      </w:tblGrid>
      <w:tr w:rsidR="00335F5A" w:rsidRPr="002147AD" w14:paraId="14664F0E" w14:textId="77777777" w:rsidTr="00C37EF6">
        <w:tc>
          <w:tcPr>
            <w:tcW w:w="2527" w:type="pct"/>
            <w:vMerge w:val="restart"/>
            <w:shd w:val="clear" w:color="auto" w:fill="D9D9D9"/>
            <w:vAlign w:val="center"/>
          </w:tcPr>
          <w:p w14:paraId="26A27E2A"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Wyszczególnienie</w:t>
            </w:r>
          </w:p>
        </w:tc>
        <w:tc>
          <w:tcPr>
            <w:tcW w:w="2473" w:type="pct"/>
            <w:shd w:val="clear" w:color="auto" w:fill="D9D9D9"/>
            <w:vAlign w:val="center"/>
          </w:tcPr>
          <w:p w14:paraId="42CED8F7"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2020</w:t>
            </w:r>
          </w:p>
        </w:tc>
      </w:tr>
      <w:tr w:rsidR="00335F5A" w:rsidRPr="002147AD" w14:paraId="6F6DB5CF" w14:textId="77777777" w:rsidTr="00C37EF6">
        <w:tc>
          <w:tcPr>
            <w:tcW w:w="2527" w:type="pct"/>
            <w:vMerge/>
            <w:shd w:val="clear" w:color="auto" w:fill="D9D9D9"/>
          </w:tcPr>
          <w:p w14:paraId="33F37EF7" w14:textId="77777777" w:rsidR="00335F5A" w:rsidRPr="002147AD" w:rsidRDefault="00335F5A" w:rsidP="00C37EF6">
            <w:pPr>
              <w:spacing w:after="0" w:line="240" w:lineRule="auto"/>
              <w:rPr>
                <w:rFonts w:ascii="Arial" w:hAnsi="Arial" w:cs="Arial"/>
                <w:color w:val="1C6194"/>
                <w:sz w:val="18"/>
                <w:szCs w:val="18"/>
              </w:rPr>
            </w:pPr>
          </w:p>
        </w:tc>
        <w:tc>
          <w:tcPr>
            <w:tcW w:w="2473" w:type="pct"/>
            <w:shd w:val="clear" w:color="auto" w:fill="D9D9D9"/>
            <w:vAlign w:val="center"/>
          </w:tcPr>
          <w:p w14:paraId="1F5A8A05"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podmioty wpisane do rejestru na 1000 ludności</w:t>
            </w:r>
          </w:p>
        </w:tc>
      </w:tr>
      <w:tr w:rsidR="00335F5A" w:rsidRPr="002147AD" w14:paraId="4824B611" w14:textId="77777777" w:rsidTr="00C37EF6">
        <w:tc>
          <w:tcPr>
            <w:tcW w:w="2527" w:type="pct"/>
            <w:shd w:val="clear" w:color="auto" w:fill="auto"/>
          </w:tcPr>
          <w:p w14:paraId="5EE4B7CA"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Domaradz</w:t>
            </w:r>
          </w:p>
        </w:tc>
        <w:tc>
          <w:tcPr>
            <w:tcW w:w="2473" w:type="pct"/>
            <w:shd w:val="clear" w:color="auto" w:fill="auto"/>
            <w:vAlign w:val="center"/>
          </w:tcPr>
          <w:p w14:paraId="076BA850"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56</w:t>
            </w:r>
          </w:p>
        </w:tc>
      </w:tr>
      <w:tr w:rsidR="00335F5A" w:rsidRPr="002147AD" w14:paraId="13F84F9B" w14:textId="77777777" w:rsidTr="00C37EF6">
        <w:tc>
          <w:tcPr>
            <w:tcW w:w="2527" w:type="pct"/>
            <w:shd w:val="clear" w:color="auto" w:fill="auto"/>
          </w:tcPr>
          <w:p w14:paraId="43697C13"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Dydnia</w:t>
            </w:r>
          </w:p>
        </w:tc>
        <w:tc>
          <w:tcPr>
            <w:tcW w:w="2473" w:type="pct"/>
            <w:shd w:val="clear" w:color="auto" w:fill="auto"/>
            <w:vAlign w:val="center"/>
          </w:tcPr>
          <w:p w14:paraId="40C9ACD5"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58</w:t>
            </w:r>
          </w:p>
        </w:tc>
      </w:tr>
      <w:tr w:rsidR="00335F5A" w:rsidRPr="002147AD" w14:paraId="075E68A1" w14:textId="77777777" w:rsidTr="00C37EF6">
        <w:tc>
          <w:tcPr>
            <w:tcW w:w="2527" w:type="pct"/>
            <w:shd w:val="clear" w:color="auto" w:fill="auto"/>
          </w:tcPr>
          <w:p w14:paraId="3812BA30"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Haczów</w:t>
            </w:r>
          </w:p>
        </w:tc>
        <w:tc>
          <w:tcPr>
            <w:tcW w:w="2473" w:type="pct"/>
            <w:shd w:val="clear" w:color="auto" w:fill="auto"/>
            <w:vAlign w:val="center"/>
          </w:tcPr>
          <w:p w14:paraId="417D84DA"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73</w:t>
            </w:r>
          </w:p>
        </w:tc>
      </w:tr>
      <w:tr w:rsidR="00335F5A" w:rsidRPr="002147AD" w14:paraId="25B7045F" w14:textId="77777777" w:rsidTr="00C37EF6">
        <w:tc>
          <w:tcPr>
            <w:tcW w:w="2527" w:type="pct"/>
            <w:shd w:val="clear" w:color="auto" w:fill="auto"/>
          </w:tcPr>
          <w:p w14:paraId="4BE09C43"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Jasienica Rosielna</w:t>
            </w:r>
          </w:p>
        </w:tc>
        <w:tc>
          <w:tcPr>
            <w:tcW w:w="2473" w:type="pct"/>
            <w:shd w:val="clear" w:color="auto" w:fill="auto"/>
            <w:vAlign w:val="center"/>
          </w:tcPr>
          <w:p w14:paraId="02D7A3E4"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63</w:t>
            </w:r>
          </w:p>
        </w:tc>
      </w:tr>
      <w:tr w:rsidR="00335F5A" w:rsidRPr="002147AD" w14:paraId="6CC340BE" w14:textId="77777777" w:rsidTr="00C37EF6">
        <w:tc>
          <w:tcPr>
            <w:tcW w:w="2527" w:type="pct"/>
            <w:shd w:val="clear" w:color="auto" w:fill="auto"/>
          </w:tcPr>
          <w:p w14:paraId="792F803C"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Nozdrzec</w:t>
            </w:r>
          </w:p>
        </w:tc>
        <w:tc>
          <w:tcPr>
            <w:tcW w:w="2473" w:type="pct"/>
            <w:shd w:val="clear" w:color="auto" w:fill="auto"/>
            <w:vAlign w:val="center"/>
          </w:tcPr>
          <w:p w14:paraId="2E5778D5"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59</w:t>
            </w:r>
          </w:p>
        </w:tc>
      </w:tr>
    </w:tbl>
    <w:p w14:paraId="0730E699" w14:textId="77777777" w:rsidR="000316B6" w:rsidRPr="00560EF7" w:rsidRDefault="000316B6" w:rsidP="00560EF7">
      <w:pPr>
        <w:autoSpaceDE w:val="0"/>
        <w:autoSpaceDN w:val="0"/>
        <w:adjustRightInd w:val="0"/>
        <w:spacing w:after="0" w:line="240" w:lineRule="auto"/>
        <w:jc w:val="center"/>
        <w:rPr>
          <w:rFonts w:ascii="Arial" w:hAnsi="Arial" w:cs="Arial"/>
          <w:color w:val="000000"/>
          <w:sz w:val="20"/>
          <w:szCs w:val="20"/>
        </w:rPr>
      </w:pPr>
    </w:p>
    <w:p w14:paraId="7A0B42E9" w14:textId="77777777" w:rsidR="00560EF7" w:rsidRPr="00560EF7" w:rsidRDefault="00560EF7" w:rsidP="00560EF7">
      <w:pPr>
        <w:autoSpaceDE w:val="0"/>
        <w:autoSpaceDN w:val="0"/>
        <w:adjustRightInd w:val="0"/>
        <w:spacing w:after="0" w:line="240" w:lineRule="auto"/>
        <w:jc w:val="both"/>
        <w:rPr>
          <w:rFonts w:ascii="Arial" w:hAnsi="Arial" w:cs="Arial"/>
          <w:i/>
          <w:color w:val="000000"/>
          <w:sz w:val="18"/>
          <w:szCs w:val="20"/>
        </w:rPr>
      </w:pPr>
      <w:r w:rsidRPr="00560EF7">
        <w:rPr>
          <w:rFonts w:ascii="Arial" w:hAnsi="Arial" w:cs="Arial"/>
          <w:i/>
          <w:color w:val="000000"/>
          <w:sz w:val="18"/>
          <w:szCs w:val="20"/>
        </w:rPr>
        <w:t>Źródło: opracowanie własne na podstawie danych GUS</w:t>
      </w:r>
    </w:p>
    <w:p w14:paraId="1D12E1DA" w14:textId="77777777" w:rsidR="0031404D" w:rsidRDefault="00560EF7" w:rsidP="006B585F">
      <w:pPr>
        <w:pStyle w:val="GKtekstgwny"/>
        <w:spacing w:before="60"/>
        <w:rPr>
          <w:rFonts w:ascii="Arial" w:hAnsi="Arial" w:cs="Arial"/>
          <w:sz w:val="20"/>
          <w:szCs w:val="20"/>
        </w:rPr>
      </w:pPr>
      <w:r w:rsidRPr="00560EF7">
        <w:rPr>
          <w:rFonts w:ascii="Arial" w:hAnsi="Arial" w:cs="Arial"/>
          <w:sz w:val="20"/>
          <w:szCs w:val="20"/>
        </w:rPr>
        <w:t xml:space="preserve">W 2020 roku, wśród </w:t>
      </w:r>
      <w:r w:rsidR="00995F49">
        <w:rPr>
          <w:rFonts w:ascii="Arial" w:hAnsi="Arial" w:cs="Arial"/>
          <w:sz w:val="20"/>
          <w:szCs w:val="20"/>
        </w:rPr>
        <w:t xml:space="preserve">porównywanych </w:t>
      </w:r>
      <w:r w:rsidRPr="00560EF7">
        <w:rPr>
          <w:rFonts w:ascii="Arial" w:hAnsi="Arial" w:cs="Arial"/>
          <w:sz w:val="20"/>
          <w:szCs w:val="20"/>
        </w:rPr>
        <w:t xml:space="preserve">gmin </w:t>
      </w:r>
      <w:r w:rsidR="00995F49">
        <w:rPr>
          <w:rFonts w:ascii="Arial" w:hAnsi="Arial" w:cs="Arial"/>
          <w:sz w:val="20"/>
          <w:szCs w:val="20"/>
        </w:rPr>
        <w:t xml:space="preserve">wiejskich z </w:t>
      </w:r>
      <w:r w:rsidRPr="00560EF7">
        <w:rPr>
          <w:rFonts w:ascii="Arial" w:hAnsi="Arial" w:cs="Arial"/>
          <w:sz w:val="20"/>
          <w:szCs w:val="20"/>
        </w:rPr>
        <w:t>powiatu brzozowskiego, większym współczynnikiem</w:t>
      </w:r>
      <w:r>
        <w:rPr>
          <w:rFonts w:ascii="Arial" w:hAnsi="Arial" w:cs="Arial"/>
          <w:sz w:val="20"/>
          <w:szCs w:val="20"/>
        </w:rPr>
        <w:t xml:space="preserve"> </w:t>
      </w:r>
      <w:r w:rsidRPr="00560EF7">
        <w:rPr>
          <w:rFonts w:ascii="Arial" w:hAnsi="Arial" w:cs="Arial"/>
          <w:sz w:val="20"/>
          <w:szCs w:val="20"/>
        </w:rPr>
        <w:t xml:space="preserve">podmiotów zarejestrowanych w REGON w przeliczeniu na 1000 mieszkańców charakteryzowały się: Gmina </w:t>
      </w:r>
      <w:r w:rsidR="00FB17C9">
        <w:rPr>
          <w:rFonts w:ascii="Arial" w:hAnsi="Arial" w:cs="Arial"/>
          <w:sz w:val="20"/>
          <w:szCs w:val="20"/>
        </w:rPr>
        <w:t>Haczów</w:t>
      </w:r>
      <w:r w:rsidRPr="00560EF7">
        <w:rPr>
          <w:rFonts w:ascii="Arial" w:hAnsi="Arial" w:cs="Arial"/>
          <w:sz w:val="20"/>
          <w:szCs w:val="20"/>
        </w:rPr>
        <w:t xml:space="preserve"> (</w:t>
      </w:r>
      <w:r w:rsidR="00FB17C9">
        <w:rPr>
          <w:rFonts w:ascii="Arial" w:hAnsi="Arial" w:cs="Arial"/>
          <w:sz w:val="20"/>
          <w:szCs w:val="20"/>
        </w:rPr>
        <w:t>73</w:t>
      </w:r>
      <w:r w:rsidRPr="00560EF7">
        <w:rPr>
          <w:rFonts w:ascii="Arial" w:hAnsi="Arial" w:cs="Arial"/>
          <w:sz w:val="20"/>
          <w:szCs w:val="20"/>
        </w:rPr>
        <w:t>)</w:t>
      </w:r>
      <w:r w:rsidR="00AC0F97">
        <w:rPr>
          <w:rFonts w:ascii="Arial" w:hAnsi="Arial" w:cs="Arial"/>
          <w:sz w:val="20"/>
          <w:szCs w:val="20"/>
        </w:rPr>
        <w:t>, Gmina Jasienica Rosielna (63) i Gmina Nozdrzec (59)</w:t>
      </w:r>
      <w:r w:rsidRPr="00560EF7">
        <w:rPr>
          <w:rFonts w:ascii="Arial" w:hAnsi="Arial" w:cs="Arial"/>
          <w:sz w:val="20"/>
          <w:szCs w:val="20"/>
        </w:rPr>
        <w:t>.</w:t>
      </w:r>
    </w:p>
    <w:p w14:paraId="1AB7BE71" w14:textId="77777777" w:rsidR="00C564F8" w:rsidRDefault="00C564F8">
      <w:pPr>
        <w:rPr>
          <w:rFonts w:ascii="Arial" w:eastAsiaTheme="majorEastAsia" w:hAnsi="Arial" w:cs="Arial"/>
          <w:b/>
          <w:color w:val="000000" w:themeColor="text1"/>
          <w:sz w:val="18"/>
          <w:szCs w:val="20"/>
          <w:lang w:eastAsia="pl-PL"/>
        </w:rPr>
      </w:pPr>
      <w:r>
        <w:rPr>
          <w:rFonts w:ascii="Arial" w:eastAsiaTheme="majorEastAsia" w:hAnsi="Arial" w:cs="Arial"/>
          <w:b/>
          <w:i/>
          <w:iCs/>
          <w:color w:val="000000" w:themeColor="text1"/>
          <w:szCs w:val="20"/>
          <w:lang w:eastAsia="pl-PL"/>
        </w:rPr>
        <w:br w:type="page"/>
      </w:r>
    </w:p>
    <w:p w14:paraId="5C87C47F" w14:textId="3C5B6ED5" w:rsidR="0031404D" w:rsidRDefault="00560EF7" w:rsidP="00560EF7">
      <w:pPr>
        <w:pStyle w:val="Legenda"/>
        <w:spacing w:before="60" w:after="0"/>
        <w:ind w:left="993" w:hanging="993"/>
        <w:jc w:val="both"/>
        <w:rPr>
          <w:rFonts w:ascii="Arial" w:eastAsiaTheme="majorEastAsia" w:hAnsi="Arial" w:cs="Arial"/>
          <w:b/>
          <w:i w:val="0"/>
          <w:iCs w:val="0"/>
          <w:color w:val="000000" w:themeColor="text1"/>
          <w:szCs w:val="20"/>
          <w:lang w:eastAsia="pl-PL"/>
        </w:rPr>
      </w:pPr>
      <w:r w:rsidRPr="00560EF7">
        <w:rPr>
          <w:rFonts w:ascii="Arial" w:eastAsiaTheme="majorEastAsia" w:hAnsi="Arial" w:cs="Arial"/>
          <w:b/>
          <w:i w:val="0"/>
          <w:iCs w:val="0"/>
          <w:color w:val="000000" w:themeColor="text1"/>
          <w:szCs w:val="20"/>
          <w:lang w:eastAsia="pl-PL"/>
        </w:rPr>
        <w:t xml:space="preserve">Rysunek </w:t>
      </w:r>
      <w:r w:rsidRPr="00560EF7">
        <w:rPr>
          <w:rFonts w:ascii="Arial" w:eastAsiaTheme="majorEastAsia" w:hAnsi="Arial" w:cs="Arial"/>
          <w:b/>
          <w:i w:val="0"/>
          <w:iCs w:val="0"/>
          <w:color w:val="000000" w:themeColor="text1"/>
          <w:szCs w:val="20"/>
          <w:lang w:eastAsia="pl-PL"/>
        </w:rPr>
        <w:fldChar w:fldCharType="begin"/>
      </w:r>
      <w:r w:rsidRPr="00560EF7">
        <w:rPr>
          <w:rFonts w:ascii="Arial" w:eastAsiaTheme="majorEastAsia" w:hAnsi="Arial" w:cs="Arial"/>
          <w:b/>
          <w:i w:val="0"/>
          <w:iCs w:val="0"/>
          <w:color w:val="000000" w:themeColor="text1"/>
          <w:szCs w:val="20"/>
          <w:lang w:eastAsia="pl-PL"/>
        </w:rPr>
        <w:instrText xml:space="preserve"> SEQ Rysunek \* ARABIC </w:instrText>
      </w:r>
      <w:r w:rsidRPr="00560EF7">
        <w:rPr>
          <w:rFonts w:ascii="Arial" w:eastAsiaTheme="majorEastAsia" w:hAnsi="Arial" w:cs="Arial"/>
          <w:b/>
          <w:i w:val="0"/>
          <w:iCs w:val="0"/>
          <w:color w:val="000000" w:themeColor="text1"/>
          <w:szCs w:val="20"/>
          <w:lang w:eastAsia="pl-PL"/>
        </w:rPr>
        <w:fldChar w:fldCharType="separate"/>
      </w:r>
      <w:r w:rsidR="00AC1987">
        <w:rPr>
          <w:rFonts w:ascii="Arial" w:eastAsiaTheme="majorEastAsia" w:hAnsi="Arial" w:cs="Arial"/>
          <w:b/>
          <w:i w:val="0"/>
          <w:iCs w:val="0"/>
          <w:noProof/>
          <w:color w:val="000000" w:themeColor="text1"/>
          <w:szCs w:val="20"/>
          <w:lang w:eastAsia="pl-PL"/>
        </w:rPr>
        <w:t>3</w:t>
      </w:r>
      <w:r w:rsidRPr="00560EF7">
        <w:rPr>
          <w:rFonts w:ascii="Arial" w:eastAsiaTheme="majorEastAsia" w:hAnsi="Arial" w:cs="Arial"/>
          <w:b/>
          <w:i w:val="0"/>
          <w:iCs w:val="0"/>
          <w:color w:val="000000" w:themeColor="text1"/>
          <w:szCs w:val="20"/>
          <w:lang w:eastAsia="pl-PL"/>
        </w:rPr>
        <w:fldChar w:fldCharType="end"/>
      </w:r>
      <w:r w:rsidRPr="00560EF7">
        <w:rPr>
          <w:rFonts w:ascii="Arial" w:eastAsiaTheme="majorEastAsia" w:hAnsi="Arial" w:cs="Arial"/>
          <w:b/>
          <w:i w:val="0"/>
          <w:iCs w:val="0"/>
          <w:color w:val="000000" w:themeColor="text1"/>
          <w:szCs w:val="20"/>
          <w:lang w:eastAsia="pl-PL"/>
        </w:rPr>
        <w:t>. Liczba podmiotów zarejestrowanych w REGON w przeliczeniu na 1000 mieszkańców w powiecie br</w:t>
      </w:r>
      <w:r>
        <w:rPr>
          <w:rFonts w:ascii="Arial" w:eastAsiaTheme="majorEastAsia" w:hAnsi="Arial" w:cs="Arial"/>
          <w:b/>
          <w:i w:val="0"/>
          <w:iCs w:val="0"/>
          <w:color w:val="000000" w:themeColor="text1"/>
          <w:szCs w:val="20"/>
          <w:lang w:eastAsia="pl-PL"/>
        </w:rPr>
        <w:t>z</w:t>
      </w:r>
      <w:r w:rsidRPr="00560EF7">
        <w:rPr>
          <w:rFonts w:ascii="Arial" w:eastAsiaTheme="majorEastAsia" w:hAnsi="Arial" w:cs="Arial"/>
          <w:b/>
          <w:i w:val="0"/>
          <w:iCs w:val="0"/>
          <w:color w:val="000000" w:themeColor="text1"/>
          <w:szCs w:val="20"/>
          <w:lang w:eastAsia="pl-PL"/>
        </w:rPr>
        <w:t>ozowskim w 2020 roku</w:t>
      </w:r>
    </w:p>
    <w:p w14:paraId="2D5157CD" w14:textId="5060454D" w:rsidR="00335F5A" w:rsidRDefault="00335F5A" w:rsidP="00335F5A">
      <w:pPr>
        <w:autoSpaceDE w:val="0"/>
        <w:autoSpaceDN w:val="0"/>
        <w:adjustRightInd w:val="0"/>
        <w:spacing w:before="60" w:after="0" w:line="240" w:lineRule="auto"/>
        <w:jc w:val="both"/>
        <w:rPr>
          <w:rFonts w:ascii="Arial" w:hAnsi="Arial" w:cs="Arial"/>
          <w:sz w:val="20"/>
          <w:szCs w:val="20"/>
        </w:rPr>
      </w:pPr>
      <w:r w:rsidRPr="002147AD">
        <w:rPr>
          <w:rFonts w:ascii="Arial" w:hAnsi="Arial" w:cs="Arial"/>
          <w:noProof/>
          <w:sz w:val="20"/>
          <w:szCs w:val="20"/>
          <w:lang w:eastAsia="pl-PL"/>
        </w:rPr>
        <w:drawing>
          <wp:inline distT="0" distB="0" distL="0" distR="0" wp14:anchorId="4BA252DA" wp14:editId="1E44763C">
            <wp:extent cx="5886450" cy="30099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rotWithShape="1">
                    <a:blip r:embed="rId19">
                      <a:extLst>
                        <a:ext uri="{28A0092B-C50C-407E-A947-70E740481C1C}">
                          <a14:useLocalDpi xmlns:a14="http://schemas.microsoft.com/office/drawing/2010/main" val="0"/>
                        </a:ext>
                      </a:extLst>
                    </a:blip>
                    <a:srcRect t="4121" b="9066"/>
                    <a:stretch/>
                  </pic:blipFill>
                  <pic:spPr bwMode="auto">
                    <a:xfrm>
                      <a:off x="0" y="0"/>
                      <a:ext cx="5886450" cy="30099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594"/>
      </w:tblGrid>
      <w:tr w:rsidR="00335F5A" w:rsidRPr="002147AD" w14:paraId="50CE7680" w14:textId="77777777" w:rsidTr="00C37EF6">
        <w:tc>
          <w:tcPr>
            <w:tcW w:w="2527" w:type="pct"/>
            <w:vMerge w:val="restart"/>
            <w:shd w:val="clear" w:color="auto" w:fill="D9D9D9"/>
            <w:vAlign w:val="center"/>
          </w:tcPr>
          <w:p w14:paraId="24A22ED0"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Wyszczególnienie</w:t>
            </w:r>
          </w:p>
        </w:tc>
        <w:tc>
          <w:tcPr>
            <w:tcW w:w="2473" w:type="pct"/>
            <w:shd w:val="clear" w:color="auto" w:fill="D9D9D9"/>
            <w:vAlign w:val="center"/>
          </w:tcPr>
          <w:p w14:paraId="7CEAA525"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2020</w:t>
            </w:r>
          </w:p>
        </w:tc>
      </w:tr>
      <w:tr w:rsidR="00335F5A" w:rsidRPr="002147AD" w14:paraId="136A4C17" w14:textId="77777777" w:rsidTr="00C37EF6">
        <w:tc>
          <w:tcPr>
            <w:tcW w:w="2527" w:type="pct"/>
            <w:vMerge/>
            <w:shd w:val="clear" w:color="auto" w:fill="D9D9D9"/>
          </w:tcPr>
          <w:p w14:paraId="1BA4E24C" w14:textId="77777777" w:rsidR="00335F5A" w:rsidRPr="002147AD" w:rsidRDefault="00335F5A" w:rsidP="00C37EF6">
            <w:pPr>
              <w:spacing w:after="0" w:line="240" w:lineRule="auto"/>
              <w:rPr>
                <w:rFonts w:ascii="Arial" w:hAnsi="Arial" w:cs="Arial"/>
                <w:color w:val="1C6194"/>
                <w:sz w:val="18"/>
                <w:szCs w:val="18"/>
              </w:rPr>
            </w:pPr>
          </w:p>
        </w:tc>
        <w:tc>
          <w:tcPr>
            <w:tcW w:w="2473" w:type="pct"/>
            <w:shd w:val="clear" w:color="auto" w:fill="D9D9D9"/>
            <w:vAlign w:val="center"/>
          </w:tcPr>
          <w:p w14:paraId="1F8A3043" w14:textId="77777777" w:rsidR="00335F5A" w:rsidRPr="002147AD" w:rsidRDefault="00335F5A"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podmioty wpisane do rejestru na 1000 ludności</w:t>
            </w:r>
          </w:p>
        </w:tc>
      </w:tr>
      <w:tr w:rsidR="00335F5A" w:rsidRPr="002147AD" w14:paraId="6EBCFAAC" w14:textId="77777777" w:rsidTr="00C37EF6">
        <w:tc>
          <w:tcPr>
            <w:tcW w:w="2527" w:type="pct"/>
            <w:shd w:val="clear" w:color="auto" w:fill="auto"/>
          </w:tcPr>
          <w:p w14:paraId="6FF5C859"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Brzozów</w:t>
            </w:r>
          </w:p>
        </w:tc>
        <w:tc>
          <w:tcPr>
            <w:tcW w:w="2473" w:type="pct"/>
            <w:shd w:val="clear" w:color="auto" w:fill="auto"/>
            <w:vAlign w:val="center"/>
          </w:tcPr>
          <w:p w14:paraId="4313EECD"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71</w:t>
            </w:r>
          </w:p>
        </w:tc>
      </w:tr>
      <w:tr w:rsidR="00335F5A" w:rsidRPr="002147AD" w14:paraId="700BE042" w14:textId="77777777" w:rsidTr="00C37EF6">
        <w:tc>
          <w:tcPr>
            <w:tcW w:w="2527" w:type="pct"/>
            <w:shd w:val="clear" w:color="auto" w:fill="auto"/>
          </w:tcPr>
          <w:p w14:paraId="62E98E45"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Domaradz</w:t>
            </w:r>
          </w:p>
        </w:tc>
        <w:tc>
          <w:tcPr>
            <w:tcW w:w="2473" w:type="pct"/>
            <w:shd w:val="clear" w:color="auto" w:fill="auto"/>
            <w:vAlign w:val="center"/>
          </w:tcPr>
          <w:p w14:paraId="3503DB96"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56</w:t>
            </w:r>
          </w:p>
        </w:tc>
      </w:tr>
      <w:tr w:rsidR="00335F5A" w:rsidRPr="002147AD" w14:paraId="23DC1BD2" w14:textId="77777777" w:rsidTr="00C37EF6">
        <w:tc>
          <w:tcPr>
            <w:tcW w:w="2527" w:type="pct"/>
            <w:shd w:val="clear" w:color="auto" w:fill="auto"/>
          </w:tcPr>
          <w:p w14:paraId="12A72ADB"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Dydnia</w:t>
            </w:r>
          </w:p>
        </w:tc>
        <w:tc>
          <w:tcPr>
            <w:tcW w:w="2473" w:type="pct"/>
            <w:shd w:val="clear" w:color="auto" w:fill="auto"/>
            <w:vAlign w:val="center"/>
          </w:tcPr>
          <w:p w14:paraId="3223D62C"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58</w:t>
            </w:r>
          </w:p>
        </w:tc>
      </w:tr>
      <w:tr w:rsidR="00335F5A" w:rsidRPr="002147AD" w14:paraId="6D285C95" w14:textId="77777777" w:rsidTr="00C37EF6">
        <w:tc>
          <w:tcPr>
            <w:tcW w:w="2527" w:type="pct"/>
            <w:shd w:val="clear" w:color="auto" w:fill="auto"/>
          </w:tcPr>
          <w:p w14:paraId="4E2405DB"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Haczów</w:t>
            </w:r>
          </w:p>
        </w:tc>
        <w:tc>
          <w:tcPr>
            <w:tcW w:w="2473" w:type="pct"/>
            <w:shd w:val="clear" w:color="auto" w:fill="auto"/>
            <w:vAlign w:val="center"/>
          </w:tcPr>
          <w:p w14:paraId="57016FBC"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73</w:t>
            </w:r>
          </w:p>
        </w:tc>
      </w:tr>
      <w:tr w:rsidR="00335F5A" w:rsidRPr="002147AD" w14:paraId="3129BA9D" w14:textId="77777777" w:rsidTr="00C37EF6">
        <w:tc>
          <w:tcPr>
            <w:tcW w:w="2527" w:type="pct"/>
            <w:shd w:val="clear" w:color="auto" w:fill="auto"/>
          </w:tcPr>
          <w:p w14:paraId="40749F70"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Jasienica Rosielna</w:t>
            </w:r>
          </w:p>
        </w:tc>
        <w:tc>
          <w:tcPr>
            <w:tcW w:w="2473" w:type="pct"/>
            <w:shd w:val="clear" w:color="auto" w:fill="auto"/>
            <w:vAlign w:val="center"/>
          </w:tcPr>
          <w:p w14:paraId="55156753"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63</w:t>
            </w:r>
          </w:p>
        </w:tc>
      </w:tr>
      <w:tr w:rsidR="00335F5A" w:rsidRPr="002147AD" w14:paraId="6E19B3C4" w14:textId="77777777" w:rsidTr="00C37EF6">
        <w:tc>
          <w:tcPr>
            <w:tcW w:w="2527" w:type="pct"/>
            <w:shd w:val="clear" w:color="auto" w:fill="auto"/>
          </w:tcPr>
          <w:p w14:paraId="28E8DC3F" w14:textId="77777777" w:rsidR="00335F5A" w:rsidRPr="002147AD" w:rsidRDefault="00335F5A"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Nozdrzec</w:t>
            </w:r>
          </w:p>
        </w:tc>
        <w:tc>
          <w:tcPr>
            <w:tcW w:w="2473" w:type="pct"/>
            <w:shd w:val="clear" w:color="auto" w:fill="auto"/>
            <w:vAlign w:val="center"/>
          </w:tcPr>
          <w:p w14:paraId="0856341B" w14:textId="77777777" w:rsidR="00335F5A" w:rsidRPr="002147AD" w:rsidRDefault="00335F5A"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59</w:t>
            </w:r>
          </w:p>
        </w:tc>
      </w:tr>
    </w:tbl>
    <w:p w14:paraId="65EFE6B0" w14:textId="77777777" w:rsidR="00560EF7" w:rsidRPr="00560EF7" w:rsidRDefault="00560EF7" w:rsidP="00560EF7">
      <w:pPr>
        <w:autoSpaceDE w:val="0"/>
        <w:autoSpaceDN w:val="0"/>
        <w:adjustRightInd w:val="0"/>
        <w:spacing w:after="0" w:line="240" w:lineRule="auto"/>
        <w:jc w:val="both"/>
        <w:rPr>
          <w:rFonts w:ascii="Arial" w:hAnsi="Arial" w:cs="Arial"/>
          <w:i/>
          <w:color w:val="000000"/>
          <w:sz w:val="18"/>
          <w:szCs w:val="20"/>
        </w:rPr>
      </w:pPr>
      <w:r w:rsidRPr="00560EF7">
        <w:rPr>
          <w:rFonts w:ascii="Arial" w:hAnsi="Arial" w:cs="Arial"/>
          <w:i/>
          <w:color w:val="000000"/>
          <w:sz w:val="18"/>
          <w:szCs w:val="20"/>
        </w:rPr>
        <w:t>Źródło: opracowanie własne na podstawie danych GUS</w:t>
      </w:r>
    </w:p>
    <w:p w14:paraId="3F71C920" w14:textId="584B5AC2" w:rsidR="00560EF7" w:rsidRPr="00FA00D7" w:rsidRDefault="00560EF7" w:rsidP="00AC0F97">
      <w:pPr>
        <w:autoSpaceDE w:val="0"/>
        <w:autoSpaceDN w:val="0"/>
        <w:adjustRightInd w:val="0"/>
        <w:spacing w:before="60" w:after="0" w:line="240" w:lineRule="auto"/>
        <w:jc w:val="both"/>
        <w:rPr>
          <w:rFonts w:ascii="Arial" w:hAnsi="Arial" w:cs="Arial"/>
          <w:color w:val="FF0000"/>
          <w:sz w:val="20"/>
          <w:szCs w:val="20"/>
        </w:rPr>
      </w:pPr>
      <w:r w:rsidRPr="00FE31C6">
        <w:rPr>
          <w:rFonts w:ascii="Arial" w:hAnsi="Arial" w:cs="Arial"/>
          <w:sz w:val="20"/>
          <w:szCs w:val="20"/>
        </w:rPr>
        <w:t xml:space="preserve">Na terenie Gminy </w:t>
      </w:r>
      <w:r w:rsidR="00AC0F06" w:rsidRPr="00FE31C6">
        <w:rPr>
          <w:rFonts w:ascii="Arial" w:hAnsi="Arial" w:cs="Arial"/>
          <w:sz w:val="20"/>
          <w:szCs w:val="20"/>
        </w:rPr>
        <w:t>D</w:t>
      </w:r>
      <w:r w:rsidR="002D6934">
        <w:rPr>
          <w:rFonts w:ascii="Arial" w:hAnsi="Arial" w:cs="Arial"/>
          <w:sz w:val="20"/>
          <w:szCs w:val="20"/>
        </w:rPr>
        <w:t xml:space="preserve">omaradz </w:t>
      </w:r>
      <w:r w:rsidRPr="00FE31C6">
        <w:rPr>
          <w:rFonts w:ascii="Arial" w:hAnsi="Arial" w:cs="Arial"/>
          <w:sz w:val="20"/>
          <w:szCs w:val="20"/>
        </w:rPr>
        <w:t>w ciągu ostatnich pięciu lat stale zmniejszała się liczba osób zarejestrowanych jako bezrobotne. W 201</w:t>
      </w:r>
      <w:r w:rsidR="00AC0F06" w:rsidRPr="00FE31C6">
        <w:rPr>
          <w:rFonts w:ascii="Arial" w:hAnsi="Arial" w:cs="Arial"/>
          <w:sz w:val="20"/>
          <w:szCs w:val="20"/>
        </w:rPr>
        <w:t>6</w:t>
      </w:r>
      <w:r w:rsidR="00653FBD" w:rsidRPr="00FE31C6">
        <w:rPr>
          <w:rFonts w:ascii="Arial" w:hAnsi="Arial" w:cs="Arial"/>
          <w:sz w:val="20"/>
          <w:szCs w:val="20"/>
        </w:rPr>
        <w:t xml:space="preserve"> </w:t>
      </w:r>
      <w:r w:rsidRPr="00FE31C6">
        <w:rPr>
          <w:rFonts w:ascii="Arial" w:hAnsi="Arial" w:cs="Arial"/>
          <w:sz w:val="20"/>
          <w:szCs w:val="20"/>
        </w:rPr>
        <w:t xml:space="preserve">roku było to </w:t>
      </w:r>
      <w:r w:rsidR="00FE31C6" w:rsidRPr="00FE31C6">
        <w:rPr>
          <w:rFonts w:ascii="Arial" w:hAnsi="Arial" w:cs="Arial"/>
          <w:sz w:val="20"/>
          <w:szCs w:val="20"/>
        </w:rPr>
        <w:t>570</w:t>
      </w:r>
      <w:r w:rsidRPr="00FE31C6">
        <w:rPr>
          <w:rFonts w:ascii="Arial" w:hAnsi="Arial" w:cs="Arial"/>
          <w:sz w:val="20"/>
          <w:szCs w:val="20"/>
        </w:rPr>
        <w:t xml:space="preserve"> os</w:t>
      </w:r>
      <w:r w:rsidR="00FE31C6" w:rsidRPr="00FE31C6">
        <w:rPr>
          <w:rFonts w:ascii="Arial" w:hAnsi="Arial" w:cs="Arial"/>
          <w:sz w:val="20"/>
          <w:szCs w:val="20"/>
        </w:rPr>
        <w:t>ób</w:t>
      </w:r>
      <w:r w:rsidRPr="00FE31C6">
        <w:rPr>
          <w:rFonts w:ascii="Arial" w:hAnsi="Arial" w:cs="Arial"/>
          <w:sz w:val="20"/>
          <w:szCs w:val="20"/>
        </w:rPr>
        <w:t>, natomiast w roku 20</w:t>
      </w:r>
      <w:r w:rsidR="00AC0F06" w:rsidRPr="00FE31C6">
        <w:rPr>
          <w:rFonts w:ascii="Arial" w:hAnsi="Arial" w:cs="Arial"/>
          <w:sz w:val="20"/>
          <w:szCs w:val="20"/>
        </w:rPr>
        <w:t>20</w:t>
      </w:r>
      <w:r w:rsidR="003705C8" w:rsidRPr="00FE31C6">
        <w:rPr>
          <w:rFonts w:ascii="Arial" w:hAnsi="Arial" w:cs="Arial"/>
          <w:sz w:val="20"/>
          <w:szCs w:val="20"/>
        </w:rPr>
        <w:t xml:space="preserve"> – </w:t>
      </w:r>
      <w:r w:rsidR="00FE31C6" w:rsidRPr="00FE31C6">
        <w:rPr>
          <w:rFonts w:ascii="Arial" w:hAnsi="Arial" w:cs="Arial"/>
          <w:sz w:val="20"/>
          <w:szCs w:val="20"/>
        </w:rPr>
        <w:t>483</w:t>
      </w:r>
      <w:r w:rsidR="003705C8" w:rsidRPr="00FE31C6">
        <w:rPr>
          <w:rFonts w:ascii="Arial" w:hAnsi="Arial" w:cs="Arial"/>
          <w:sz w:val="20"/>
          <w:szCs w:val="20"/>
        </w:rPr>
        <w:t xml:space="preserve"> os</w:t>
      </w:r>
      <w:r w:rsidR="00FE31C6" w:rsidRPr="00FE31C6">
        <w:rPr>
          <w:rFonts w:ascii="Arial" w:hAnsi="Arial" w:cs="Arial"/>
          <w:sz w:val="20"/>
          <w:szCs w:val="20"/>
        </w:rPr>
        <w:t>oby</w:t>
      </w:r>
      <w:r w:rsidRPr="00FE31C6">
        <w:rPr>
          <w:rFonts w:ascii="Arial" w:hAnsi="Arial" w:cs="Arial"/>
          <w:sz w:val="20"/>
          <w:szCs w:val="20"/>
        </w:rPr>
        <w:t xml:space="preserve">. Opisywany spadek bezrobocia w równym stopniu dotyczył wszystkich grup wiekowych co może implikować wniosek, że </w:t>
      </w:r>
      <w:r w:rsidRPr="00045BC8">
        <w:rPr>
          <w:rFonts w:ascii="Arial" w:hAnsi="Arial" w:cs="Arial"/>
          <w:sz w:val="20"/>
          <w:szCs w:val="20"/>
        </w:rPr>
        <w:t xml:space="preserve">oferta pracodawców na terenie Gminy </w:t>
      </w:r>
      <w:r w:rsidR="00AC0F06" w:rsidRPr="00045BC8">
        <w:rPr>
          <w:rFonts w:ascii="Arial" w:hAnsi="Arial" w:cs="Arial"/>
          <w:sz w:val="20"/>
          <w:szCs w:val="20"/>
        </w:rPr>
        <w:t>D</w:t>
      </w:r>
      <w:r w:rsidR="00FE31C6" w:rsidRPr="00045BC8">
        <w:rPr>
          <w:rFonts w:ascii="Arial" w:hAnsi="Arial" w:cs="Arial"/>
          <w:sz w:val="20"/>
          <w:szCs w:val="20"/>
        </w:rPr>
        <w:t>omaradz</w:t>
      </w:r>
      <w:r w:rsidR="00AC0F06" w:rsidRPr="00045BC8">
        <w:rPr>
          <w:rFonts w:ascii="Arial" w:hAnsi="Arial" w:cs="Arial"/>
          <w:sz w:val="20"/>
          <w:szCs w:val="20"/>
        </w:rPr>
        <w:t xml:space="preserve"> i powiatu brzozowskiego </w:t>
      </w:r>
      <w:r w:rsidRPr="00045BC8">
        <w:rPr>
          <w:rFonts w:ascii="Arial" w:hAnsi="Arial" w:cs="Arial"/>
          <w:sz w:val="20"/>
          <w:szCs w:val="20"/>
        </w:rPr>
        <w:t xml:space="preserve">w dobrym stopniu odpowiadała na potrzeby wyrażane przez osoby poszukujące pracy bez względu na ich wiek. Silnie zmniejszyła się także liczba osób określanych jako trwale bezrobotne – z poziomu </w:t>
      </w:r>
      <w:r w:rsidR="00045BC8" w:rsidRPr="00045BC8">
        <w:rPr>
          <w:rFonts w:ascii="Arial" w:hAnsi="Arial" w:cs="Arial"/>
          <w:sz w:val="20"/>
          <w:szCs w:val="20"/>
        </w:rPr>
        <w:t>570</w:t>
      </w:r>
      <w:r w:rsidRPr="00045BC8">
        <w:rPr>
          <w:rFonts w:ascii="Arial" w:hAnsi="Arial" w:cs="Arial"/>
          <w:sz w:val="20"/>
          <w:szCs w:val="20"/>
        </w:rPr>
        <w:t xml:space="preserve"> os</w:t>
      </w:r>
      <w:r w:rsidR="00045BC8" w:rsidRPr="00045BC8">
        <w:rPr>
          <w:rFonts w:ascii="Arial" w:hAnsi="Arial" w:cs="Arial"/>
          <w:sz w:val="20"/>
          <w:szCs w:val="20"/>
        </w:rPr>
        <w:t>ób</w:t>
      </w:r>
      <w:r w:rsidRPr="00045BC8">
        <w:rPr>
          <w:rFonts w:ascii="Arial" w:hAnsi="Arial" w:cs="Arial"/>
          <w:sz w:val="20"/>
          <w:szCs w:val="20"/>
        </w:rPr>
        <w:t xml:space="preserve"> w roku 201</w:t>
      </w:r>
      <w:r w:rsidR="00AC0F06" w:rsidRPr="00045BC8">
        <w:rPr>
          <w:rFonts w:ascii="Arial" w:hAnsi="Arial" w:cs="Arial"/>
          <w:sz w:val="20"/>
          <w:szCs w:val="20"/>
        </w:rPr>
        <w:t>6</w:t>
      </w:r>
      <w:r w:rsidRPr="00045BC8">
        <w:rPr>
          <w:rFonts w:ascii="Arial" w:hAnsi="Arial" w:cs="Arial"/>
          <w:sz w:val="20"/>
          <w:szCs w:val="20"/>
        </w:rPr>
        <w:t xml:space="preserve"> do poziomu</w:t>
      </w:r>
      <w:r w:rsidR="00AC0F06" w:rsidRPr="00045BC8">
        <w:rPr>
          <w:rFonts w:ascii="Arial" w:hAnsi="Arial" w:cs="Arial"/>
          <w:sz w:val="20"/>
          <w:szCs w:val="20"/>
        </w:rPr>
        <w:t xml:space="preserve"> </w:t>
      </w:r>
      <w:r w:rsidR="00045BC8" w:rsidRPr="00045BC8">
        <w:rPr>
          <w:rFonts w:ascii="Arial" w:hAnsi="Arial" w:cs="Arial"/>
          <w:sz w:val="20"/>
          <w:szCs w:val="20"/>
        </w:rPr>
        <w:t>434</w:t>
      </w:r>
      <w:r w:rsidRPr="00045BC8">
        <w:rPr>
          <w:rFonts w:ascii="Arial" w:hAnsi="Arial" w:cs="Arial"/>
          <w:sz w:val="20"/>
          <w:szCs w:val="20"/>
        </w:rPr>
        <w:t xml:space="preserve"> os</w:t>
      </w:r>
      <w:r w:rsidR="00045BC8" w:rsidRPr="00045BC8">
        <w:rPr>
          <w:rFonts w:ascii="Arial" w:hAnsi="Arial" w:cs="Arial"/>
          <w:sz w:val="20"/>
          <w:szCs w:val="20"/>
        </w:rPr>
        <w:t>oby</w:t>
      </w:r>
      <w:r w:rsidRPr="00045BC8">
        <w:rPr>
          <w:rFonts w:ascii="Arial" w:hAnsi="Arial" w:cs="Arial"/>
          <w:sz w:val="20"/>
          <w:szCs w:val="20"/>
        </w:rPr>
        <w:t xml:space="preserve"> w </w:t>
      </w:r>
      <w:r w:rsidR="00B93DCE" w:rsidRPr="00045BC8">
        <w:rPr>
          <w:rFonts w:ascii="Arial" w:hAnsi="Arial" w:cs="Arial"/>
          <w:sz w:val="20"/>
          <w:szCs w:val="20"/>
        </w:rPr>
        <w:t xml:space="preserve">I połowie </w:t>
      </w:r>
      <w:r w:rsidRPr="00045BC8">
        <w:rPr>
          <w:rFonts w:ascii="Arial" w:hAnsi="Arial" w:cs="Arial"/>
          <w:sz w:val="20"/>
          <w:szCs w:val="20"/>
        </w:rPr>
        <w:t>roku 20</w:t>
      </w:r>
      <w:r w:rsidR="00AC0F06" w:rsidRPr="00045BC8">
        <w:rPr>
          <w:rFonts w:ascii="Arial" w:hAnsi="Arial" w:cs="Arial"/>
          <w:sz w:val="20"/>
          <w:szCs w:val="20"/>
        </w:rPr>
        <w:t>2</w:t>
      </w:r>
      <w:r w:rsidR="00B93DCE" w:rsidRPr="00045BC8">
        <w:rPr>
          <w:rFonts w:ascii="Arial" w:hAnsi="Arial" w:cs="Arial"/>
          <w:sz w:val="20"/>
          <w:szCs w:val="20"/>
        </w:rPr>
        <w:t>1</w:t>
      </w:r>
      <w:r w:rsidRPr="00045BC8">
        <w:rPr>
          <w:rFonts w:ascii="Arial" w:hAnsi="Arial" w:cs="Arial"/>
          <w:sz w:val="20"/>
          <w:szCs w:val="20"/>
        </w:rPr>
        <w:t>.</w:t>
      </w:r>
      <w:r w:rsidRPr="00FE31C6">
        <w:rPr>
          <w:rFonts w:ascii="Arial" w:hAnsi="Arial" w:cs="Arial"/>
          <w:sz w:val="20"/>
          <w:szCs w:val="20"/>
        </w:rPr>
        <w:t xml:space="preserve"> </w:t>
      </w:r>
    </w:p>
    <w:p w14:paraId="0B3DACA4" w14:textId="611E721B" w:rsidR="00560EF7" w:rsidRPr="005B6868" w:rsidRDefault="00560EF7" w:rsidP="00560EF7">
      <w:pPr>
        <w:pStyle w:val="Legenda"/>
        <w:spacing w:before="60" w:after="0"/>
        <w:ind w:left="993" w:hanging="993"/>
        <w:jc w:val="both"/>
        <w:rPr>
          <w:rFonts w:ascii="Arial" w:eastAsiaTheme="majorEastAsia" w:hAnsi="Arial" w:cs="Arial"/>
          <w:b/>
          <w:i w:val="0"/>
          <w:iCs w:val="0"/>
          <w:color w:val="auto"/>
          <w:szCs w:val="20"/>
          <w:lang w:eastAsia="pl-PL"/>
        </w:rPr>
      </w:pPr>
      <w:r w:rsidRPr="005B6868">
        <w:rPr>
          <w:rFonts w:ascii="Arial" w:eastAsiaTheme="majorEastAsia" w:hAnsi="Arial" w:cs="Arial"/>
          <w:b/>
          <w:i w:val="0"/>
          <w:iCs w:val="0"/>
          <w:color w:val="auto"/>
          <w:szCs w:val="20"/>
          <w:lang w:eastAsia="pl-PL"/>
        </w:rPr>
        <w:t xml:space="preserve">Rysunek </w:t>
      </w:r>
      <w:r w:rsidRPr="005B6868">
        <w:rPr>
          <w:rFonts w:ascii="Arial" w:eastAsiaTheme="majorEastAsia" w:hAnsi="Arial" w:cs="Arial"/>
          <w:b/>
          <w:i w:val="0"/>
          <w:iCs w:val="0"/>
          <w:color w:val="auto"/>
          <w:szCs w:val="20"/>
          <w:lang w:eastAsia="pl-PL"/>
        </w:rPr>
        <w:fldChar w:fldCharType="begin"/>
      </w:r>
      <w:r w:rsidRPr="005B6868">
        <w:rPr>
          <w:rFonts w:ascii="Arial" w:eastAsiaTheme="majorEastAsia" w:hAnsi="Arial" w:cs="Arial"/>
          <w:b/>
          <w:i w:val="0"/>
          <w:iCs w:val="0"/>
          <w:color w:val="auto"/>
          <w:szCs w:val="20"/>
          <w:lang w:eastAsia="pl-PL"/>
        </w:rPr>
        <w:instrText xml:space="preserve"> SEQ Rysunek \* ARABIC </w:instrText>
      </w:r>
      <w:r w:rsidRPr="005B6868">
        <w:rPr>
          <w:rFonts w:ascii="Arial" w:eastAsiaTheme="majorEastAsia" w:hAnsi="Arial" w:cs="Arial"/>
          <w:b/>
          <w:i w:val="0"/>
          <w:iCs w:val="0"/>
          <w:color w:val="auto"/>
          <w:szCs w:val="20"/>
          <w:lang w:eastAsia="pl-PL"/>
        </w:rPr>
        <w:fldChar w:fldCharType="separate"/>
      </w:r>
      <w:r w:rsidR="00AC1987">
        <w:rPr>
          <w:rFonts w:ascii="Arial" w:eastAsiaTheme="majorEastAsia" w:hAnsi="Arial" w:cs="Arial"/>
          <w:b/>
          <w:i w:val="0"/>
          <w:iCs w:val="0"/>
          <w:noProof/>
          <w:color w:val="auto"/>
          <w:szCs w:val="20"/>
          <w:lang w:eastAsia="pl-PL"/>
        </w:rPr>
        <w:t>4</w:t>
      </w:r>
      <w:r w:rsidRPr="005B6868">
        <w:rPr>
          <w:rFonts w:ascii="Arial" w:eastAsiaTheme="majorEastAsia" w:hAnsi="Arial" w:cs="Arial"/>
          <w:b/>
          <w:i w:val="0"/>
          <w:iCs w:val="0"/>
          <w:color w:val="auto"/>
          <w:szCs w:val="20"/>
          <w:lang w:eastAsia="pl-PL"/>
        </w:rPr>
        <w:fldChar w:fldCharType="end"/>
      </w:r>
      <w:r w:rsidRPr="005B6868">
        <w:rPr>
          <w:rFonts w:ascii="Arial" w:eastAsiaTheme="majorEastAsia" w:hAnsi="Arial" w:cs="Arial"/>
          <w:b/>
          <w:i w:val="0"/>
          <w:iCs w:val="0"/>
          <w:color w:val="auto"/>
          <w:szCs w:val="20"/>
          <w:lang w:eastAsia="pl-PL"/>
        </w:rPr>
        <w:t>. Udział bezrobotnych zarejestrowanych w liczbie ludności w wieku produkcyjnym w Gminie D</w:t>
      </w:r>
      <w:r w:rsidR="002D6934">
        <w:rPr>
          <w:rFonts w:ascii="Arial" w:eastAsiaTheme="majorEastAsia" w:hAnsi="Arial" w:cs="Arial"/>
          <w:b/>
          <w:i w:val="0"/>
          <w:iCs w:val="0"/>
          <w:color w:val="auto"/>
          <w:szCs w:val="20"/>
          <w:lang w:eastAsia="pl-PL"/>
        </w:rPr>
        <w:t>omaradz</w:t>
      </w:r>
      <w:r w:rsidRPr="005B6868">
        <w:rPr>
          <w:rFonts w:ascii="Arial" w:eastAsiaTheme="majorEastAsia" w:hAnsi="Arial" w:cs="Arial"/>
          <w:b/>
          <w:i w:val="0"/>
          <w:iCs w:val="0"/>
          <w:color w:val="auto"/>
          <w:szCs w:val="20"/>
          <w:lang w:eastAsia="pl-PL"/>
        </w:rPr>
        <w:t xml:space="preserve"> na tle porównywanych jednostek</w:t>
      </w:r>
    </w:p>
    <w:p w14:paraId="5CED2542" w14:textId="1A27C4C5" w:rsidR="005351FD" w:rsidRDefault="005351FD" w:rsidP="005351FD">
      <w:pPr>
        <w:autoSpaceDE w:val="0"/>
        <w:autoSpaceDN w:val="0"/>
        <w:adjustRightInd w:val="0"/>
        <w:spacing w:after="0" w:line="240" w:lineRule="auto"/>
        <w:jc w:val="center"/>
        <w:rPr>
          <w:rFonts w:ascii="Arial" w:hAnsi="Arial" w:cs="Arial"/>
          <w:color w:val="FF0000"/>
          <w:sz w:val="20"/>
          <w:szCs w:val="20"/>
          <w:highlight w:val="green"/>
        </w:rPr>
      </w:pPr>
      <w:r w:rsidRPr="002147AD">
        <w:rPr>
          <w:rFonts w:ascii="Arial" w:hAnsi="Arial" w:cs="Arial"/>
          <w:noProof/>
          <w:color w:val="FF0000"/>
          <w:sz w:val="20"/>
          <w:szCs w:val="20"/>
          <w:lang w:eastAsia="pl-PL"/>
        </w:rPr>
        <w:drawing>
          <wp:inline distT="0" distB="0" distL="0" distR="0" wp14:anchorId="65E6A8F8" wp14:editId="77913EEB">
            <wp:extent cx="5762625" cy="32766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14:paraId="1611BF75" w14:textId="77777777" w:rsidR="00C564F8" w:rsidRDefault="00C564F8" w:rsidP="005351FD">
      <w:pPr>
        <w:autoSpaceDE w:val="0"/>
        <w:autoSpaceDN w:val="0"/>
        <w:adjustRightInd w:val="0"/>
        <w:spacing w:after="0" w:line="240" w:lineRule="auto"/>
        <w:jc w:val="center"/>
        <w:rPr>
          <w:rFonts w:ascii="Arial" w:hAnsi="Arial" w:cs="Arial"/>
          <w:color w:val="FF0000"/>
          <w:sz w:val="20"/>
          <w:szCs w:val="20"/>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594"/>
      </w:tblGrid>
      <w:tr w:rsidR="005351FD" w:rsidRPr="002147AD" w14:paraId="3CE013CE" w14:textId="77777777" w:rsidTr="00C37EF6">
        <w:tc>
          <w:tcPr>
            <w:tcW w:w="2527" w:type="pct"/>
            <w:vMerge w:val="restart"/>
            <w:shd w:val="clear" w:color="auto" w:fill="D9D9D9"/>
            <w:vAlign w:val="center"/>
          </w:tcPr>
          <w:p w14:paraId="10BB35CA"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Wyszczególnienie</w:t>
            </w:r>
          </w:p>
        </w:tc>
        <w:tc>
          <w:tcPr>
            <w:tcW w:w="2473" w:type="pct"/>
            <w:shd w:val="clear" w:color="auto" w:fill="D9D9D9"/>
            <w:vAlign w:val="center"/>
          </w:tcPr>
          <w:p w14:paraId="790B2D91"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2020</w:t>
            </w:r>
          </w:p>
        </w:tc>
      </w:tr>
      <w:tr w:rsidR="005351FD" w:rsidRPr="002147AD" w14:paraId="5DC8EAB9" w14:textId="77777777" w:rsidTr="00C37EF6">
        <w:tc>
          <w:tcPr>
            <w:tcW w:w="2527" w:type="pct"/>
            <w:vMerge/>
            <w:shd w:val="clear" w:color="auto" w:fill="D9D9D9"/>
          </w:tcPr>
          <w:p w14:paraId="7B6490B0" w14:textId="77777777" w:rsidR="005351FD" w:rsidRPr="002147AD" w:rsidRDefault="005351FD" w:rsidP="00C37EF6">
            <w:pPr>
              <w:spacing w:after="0" w:line="240" w:lineRule="auto"/>
              <w:rPr>
                <w:rFonts w:ascii="Arial" w:hAnsi="Arial" w:cs="Arial"/>
                <w:color w:val="1C6194"/>
                <w:sz w:val="18"/>
                <w:szCs w:val="18"/>
              </w:rPr>
            </w:pPr>
          </w:p>
        </w:tc>
        <w:tc>
          <w:tcPr>
            <w:tcW w:w="2473" w:type="pct"/>
            <w:shd w:val="clear" w:color="auto" w:fill="D9D9D9"/>
            <w:vAlign w:val="center"/>
          </w:tcPr>
          <w:p w14:paraId="5C0F9B62"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Udział bezrobotnych zarejestrowanych w liczbie ludności w wieku produkcyjnym w Gminie Domaradz na tle porównywanych jednostek</w:t>
            </w:r>
          </w:p>
        </w:tc>
      </w:tr>
      <w:tr w:rsidR="005351FD" w:rsidRPr="002147AD" w14:paraId="6A112F5B" w14:textId="77777777" w:rsidTr="00C37EF6">
        <w:tc>
          <w:tcPr>
            <w:tcW w:w="2527" w:type="pct"/>
            <w:shd w:val="clear" w:color="auto" w:fill="auto"/>
          </w:tcPr>
          <w:p w14:paraId="7FE1992A"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Domaradz</w:t>
            </w:r>
          </w:p>
        </w:tc>
        <w:tc>
          <w:tcPr>
            <w:tcW w:w="2473" w:type="pct"/>
            <w:shd w:val="clear" w:color="auto" w:fill="auto"/>
            <w:vAlign w:val="bottom"/>
          </w:tcPr>
          <w:p w14:paraId="0CBDD7EC"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13%</w:t>
            </w:r>
          </w:p>
        </w:tc>
      </w:tr>
      <w:tr w:rsidR="005351FD" w:rsidRPr="002147AD" w14:paraId="5614712C" w14:textId="77777777" w:rsidTr="00C37EF6">
        <w:tc>
          <w:tcPr>
            <w:tcW w:w="2527" w:type="pct"/>
            <w:shd w:val="clear" w:color="auto" w:fill="auto"/>
          </w:tcPr>
          <w:p w14:paraId="30529FDC"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Dydnia</w:t>
            </w:r>
          </w:p>
        </w:tc>
        <w:tc>
          <w:tcPr>
            <w:tcW w:w="2473" w:type="pct"/>
            <w:shd w:val="clear" w:color="auto" w:fill="auto"/>
            <w:vAlign w:val="bottom"/>
          </w:tcPr>
          <w:p w14:paraId="6CCB80AD"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12%</w:t>
            </w:r>
          </w:p>
        </w:tc>
      </w:tr>
      <w:tr w:rsidR="005351FD" w:rsidRPr="002147AD" w14:paraId="096E93CB" w14:textId="77777777" w:rsidTr="00C37EF6">
        <w:tc>
          <w:tcPr>
            <w:tcW w:w="2527" w:type="pct"/>
            <w:shd w:val="clear" w:color="auto" w:fill="auto"/>
          </w:tcPr>
          <w:p w14:paraId="6946766E"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Haczów</w:t>
            </w:r>
          </w:p>
        </w:tc>
        <w:tc>
          <w:tcPr>
            <w:tcW w:w="2473" w:type="pct"/>
            <w:shd w:val="clear" w:color="auto" w:fill="auto"/>
            <w:vAlign w:val="bottom"/>
          </w:tcPr>
          <w:p w14:paraId="4F3A44CF"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9%</w:t>
            </w:r>
          </w:p>
        </w:tc>
      </w:tr>
      <w:tr w:rsidR="005351FD" w:rsidRPr="002147AD" w14:paraId="326F0CE6" w14:textId="77777777" w:rsidTr="00C37EF6">
        <w:tc>
          <w:tcPr>
            <w:tcW w:w="2527" w:type="pct"/>
            <w:shd w:val="clear" w:color="auto" w:fill="auto"/>
          </w:tcPr>
          <w:p w14:paraId="72287702"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Jasienica Rosielna</w:t>
            </w:r>
          </w:p>
        </w:tc>
        <w:tc>
          <w:tcPr>
            <w:tcW w:w="2473" w:type="pct"/>
            <w:shd w:val="clear" w:color="auto" w:fill="auto"/>
            <w:vAlign w:val="bottom"/>
          </w:tcPr>
          <w:p w14:paraId="156A84A3"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11%</w:t>
            </w:r>
          </w:p>
        </w:tc>
      </w:tr>
      <w:tr w:rsidR="005351FD" w:rsidRPr="002147AD" w14:paraId="1D6555F9" w14:textId="77777777" w:rsidTr="00C37EF6">
        <w:tc>
          <w:tcPr>
            <w:tcW w:w="2527" w:type="pct"/>
            <w:shd w:val="clear" w:color="auto" w:fill="auto"/>
          </w:tcPr>
          <w:p w14:paraId="694EA96C"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Nozdrzec</w:t>
            </w:r>
          </w:p>
        </w:tc>
        <w:tc>
          <w:tcPr>
            <w:tcW w:w="2473" w:type="pct"/>
            <w:shd w:val="clear" w:color="auto" w:fill="auto"/>
            <w:vAlign w:val="bottom"/>
          </w:tcPr>
          <w:p w14:paraId="09C67439"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11%</w:t>
            </w:r>
          </w:p>
        </w:tc>
      </w:tr>
    </w:tbl>
    <w:p w14:paraId="7811FD2A" w14:textId="77777777" w:rsidR="005351FD" w:rsidRPr="003705C8" w:rsidRDefault="005351FD" w:rsidP="005351FD">
      <w:pPr>
        <w:autoSpaceDE w:val="0"/>
        <w:autoSpaceDN w:val="0"/>
        <w:adjustRightInd w:val="0"/>
        <w:spacing w:after="0" w:line="240" w:lineRule="auto"/>
        <w:jc w:val="both"/>
        <w:rPr>
          <w:rFonts w:ascii="Arial" w:hAnsi="Arial" w:cs="Arial"/>
          <w:i/>
          <w:sz w:val="18"/>
          <w:szCs w:val="20"/>
        </w:rPr>
      </w:pPr>
      <w:r w:rsidRPr="003705C8">
        <w:rPr>
          <w:rFonts w:ascii="Arial" w:hAnsi="Arial" w:cs="Arial"/>
          <w:i/>
          <w:sz w:val="18"/>
          <w:szCs w:val="20"/>
        </w:rPr>
        <w:t>Źródło: opracowanie własne na podstawie danych GUS</w:t>
      </w:r>
    </w:p>
    <w:p w14:paraId="0884B671" w14:textId="4A6BFE71" w:rsidR="00560EF7" w:rsidRPr="00BF3C9A" w:rsidRDefault="00560EF7" w:rsidP="00560EF7">
      <w:pPr>
        <w:autoSpaceDE w:val="0"/>
        <w:autoSpaceDN w:val="0"/>
        <w:adjustRightInd w:val="0"/>
        <w:spacing w:before="60" w:after="0" w:line="240" w:lineRule="auto"/>
        <w:jc w:val="both"/>
        <w:rPr>
          <w:rFonts w:ascii="Arial" w:hAnsi="Arial" w:cs="Arial"/>
          <w:sz w:val="20"/>
          <w:szCs w:val="20"/>
        </w:rPr>
      </w:pPr>
      <w:r w:rsidRPr="00BF3C9A">
        <w:rPr>
          <w:rFonts w:ascii="Arial" w:hAnsi="Arial" w:cs="Arial"/>
          <w:sz w:val="20"/>
          <w:szCs w:val="20"/>
        </w:rPr>
        <w:t xml:space="preserve">Wskaźnik udziału bezrobotnych zarejestrowanych w liczbie ludności w wieku produkcyjnym w Gminie </w:t>
      </w:r>
      <w:r w:rsidR="006B0173" w:rsidRPr="00BF3C9A">
        <w:rPr>
          <w:rFonts w:ascii="Arial" w:hAnsi="Arial" w:cs="Arial"/>
          <w:sz w:val="20"/>
          <w:szCs w:val="20"/>
        </w:rPr>
        <w:t>Domaradz</w:t>
      </w:r>
      <w:r w:rsidR="00653FBD" w:rsidRPr="00BF3C9A">
        <w:rPr>
          <w:rFonts w:ascii="Arial" w:hAnsi="Arial" w:cs="Arial"/>
          <w:sz w:val="20"/>
          <w:szCs w:val="20"/>
        </w:rPr>
        <w:t xml:space="preserve"> </w:t>
      </w:r>
      <w:r w:rsidRPr="00BF3C9A">
        <w:rPr>
          <w:rFonts w:ascii="Arial" w:hAnsi="Arial" w:cs="Arial"/>
          <w:sz w:val="20"/>
          <w:szCs w:val="20"/>
        </w:rPr>
        <w:t>wyniósł na koniec 20</w:t>
      </w:r>
      <w:r w:rsidR="00653FBD" w:rsidRPr="00BF3C9A">
        <w:rPr>
          <w:rFonts w:ascii="Arial" w:hAnsi="Arial" w:cs="Arial"/>
          <w:sz w:val="20"/>
          <w:szCs w:val="20"/>
        </w:rPr>
        <w:t>20</w:t>
      </w:r>
      <w:r w:rsidRPr="00BF3C9A">
        <w:rPr>
          <w:rFonts w:ascii="Arial" w:hAnsi="Arial" w:cs="Arial"/>
          <w:sz w:val="20"/>
          <w:szCs w:val="20"/>
        </w:rPr>
        <w:t xml:space="preserve"> roku </w:t>
      </w:r>
      <w:r w:rsidR="006B0173" w:rsidRPr="00BF3C9A">
        <w:rPr>
          <w:rFonts w:ascii="Arial" w:hAnsi="Arial" w:cs="Arial"/>
          <w:sz w:val="20"/>
          <w:szCs w:val="20"/>
        </w:rPr>
        <w:t>13</w:t>
      </w:r>
      <w:r w:rsidRPr="00BF3C9A">
        <w:rPr>
          <w:rFonts w:ascii="Arial" w:hAnsi="Arial" w:cs="Arial"/>
          <w:sz w:val="20"/>
          <w:szCs w:val="20"/>
        </w:rPr>
        <w:t xml:space="preserve">%. Jednocześnie można zauważyć, że wskaźnik </w:t>
      </w:r>
      <w:r w:rsidR="00BF3C9A">
        <w:rPr>
          <w:rFonts w:ascii="Arial" w:hAnsi="Arial" w:cs="Arial"/>
          <w:sz w:val="20"/>
          <w:szCs w:val="20"/>
        </w:rPr>
        <w:t xml:space="preserve">ten </w:t>
      </w:r>
      <w:r w:rsidR="006B0173" w:rsidRPr="00BF3C9A">
        <w:rPr>
          <w:rFonts w:ascii="Arial" w:hAnsi="Arial" w:cs="Arial"/>
          <w:sz w:val="20"/>
          <w:szCs w:val="20"/>
        </w:rPr>
        <w:t>był najwyższy wśród jednostek porównywalnych</w:t>
      </w:r>
      <w:r w:rsidR="00BF3C9A" w:rsidRPr="00BF3C9A">
        <w:rPr>
          <w:rFonts w:ascii="Arial" w:hAnsi="Arial" w:cs="Arial"/>
          <w:sz w:val="20"/>
          <w:szCs w:val="20"/>
        </w:rPr>
        <w:t>,</w:t>
      </w:r>
      <w:r w:rsidR="006B0173" w:rsidRPr="00BF3C9A">
        <w:rPr>
          <w:rFonts w:ascii="Arial" w:hAnsi="Arial" w:cs="Arial"/>
          <w:sz w:val="20"/>
          <w:szCs w:val="20"/>
        </w:rPr>
        <w:t xml:space="preserve"> </w:t>
      </w:r>
      <w:r w:rsidRPr="00BF3C9A">
        <w:rPr>
          <w:rFonts w:ascii="Arial" w:hAnsi="Arial" w:cs="Arial"/>
          <w:sz w:val="20"/>
          <w:szCs w:val="20"/>
        </w:rPr>
        <w:t>kształtował się na poziomie</w:t>
      </w:r>
      <w:r w:rsidR="005F06D7" w:rsidRPr="00BF3C9A">
        <w:rPr>
          <w:rFonts w:ascii="Arial" w:hAnsi="Arial" w:cs="Arial"/>
          <w:sz w:val="20"/>
          <w:szCs w:val="20"/>
        </w:rPr>
        <w:t xml:space="preserve"> nieco wyższym</w:t>
      </w:r>
      <w:r w:rsidRPr="00BF3C9A">
        <w:rPr>
          <w:rFonts w:ascii="Arial" w:hAnsi="Arial" w:cs="Arial"/>
          <w:sz w:val="20"/>
          <w:szCs w:val="20"/>
        </w:rPr>
        <w:t xml:space="preserve"> jak średnia wyznaczona dla powiatu </w:t>
      </w:r>
      <w:r w:rsidR="00653FBD" w:rsidRPr="00BF3C9A">
        <w:rPr>
          <w:rFonts w:ascii="Arial" w:hAnsi="Arial" w:cs="Arial"/>
          <w:sz w:val="20"/>
          <w:szCs w:val="20"/>
        </w:rPr>
        <w:t>brzozowskiego</w:t>
      </w:r>
      <w:r w:rsidR="005F06D7" w:rsidRPr="00BF3C9A">
        <w:rPr>
          <w:rFonts w:ascii="Arial" w:hAnsi="Arial" w:cs="Arial"/>
          <w:sz w:val="20"/>
          <w:szCs w:val="20"/>
        </w:rPr>
        <w:t xml:space="preserve"> (11%)</w:t>
      </w:r>
      <w:r w:rsidRPr="00BF3C9A">
        <w:rPr>
          <w:rFonts w:ascii="Arial" w:hAnsi="Arial" w:cs="Arial"/>
          <w:sz w:val="20"/>
          <w:szCs w:val="20"/>
        </w:rPr>
        <w:t xml:space="preserve"> oraz zdecydowanie </w:t>
      </w:r>
      <w:r w:rsidR="005F06D7" w:rsidRPr="00BF3C9A">
        <w:rPr>
          <w:rFonts w:ascii="Arial" w:hAnsi="Arial" w:cs="Arial"/>
          <w:sz w:val="20"/>
          <w:szCs w:val="20"/>
        </w:rPr>
        <w:t>wyższym</w:t>
      </w:r>
      <w:r w:rsidRPr="00BF3C9A">
        <w:rPr>
          <w:rFonts w:ascii="Arial" w:hAnsi="Arial" w:cs="Arial"/>
          <w:sz w:val="20"/>
          <w:szCs w:val="20"/>
        </w:rPr>
        <w:t xml:space="preserve"> niż wartość jaką przyjmuje on dla całego województwa </w:t>
      </w:r>
      <w:r w:rsidR="00653FBD" w:rsidRPr="00BF3C9A">
        <w:rPr>
          <w:rFonts w:ascii="Arial" w:hAnsi="Arial" w:cs="Arial"/>
          <w:sz w:val="20"/>
          <w:szCs w:val="20"/>
        </w:rPr>
        <w:t>podkarpackiego</w:t>
      </w:r>
      <w:r w:rsidR="005F06D7" w:rsidRPr="00BF3C9A">
        <w:rPr>
          <w:rFonts w:ascii="Arial" w:hAnsi="Arial" w:cs="Arial"/>
          <w:sz w:val="20"/>
          <w:szCs w:val="20"/>
        </w:rPr>
        <w:t xml:space="preserve"> (6,7%)</w:t>
      </w:r>
      <w:r w:rsidRPr="00BF3C9A">
        <w:rPr>
          <w:rFonts w:ascii="Arial" w:hAnsi="Arial" w:cs="Arial"/>
          <w:sz w:val="20"/>
          <w:szCs w:val="20"/>
        </w:rPr>
        <w:t xml:space="preserve">. </w:t>
      </w:r>
    </w:p>
    <w:p w14:paraId="02D4B308" w14:textId="4378A12E" w:rsidR="005351FD" w:rsidRDefault="005351FD">
      <w:pPr>
        <w:rPr>
          <w:rFonts w:ascii="Arial" w:eastAsiaTheme="majorEastAsia" w:hAnsi="Arial" w:cs="Arial"/>
          <w:b/>
          <w:sz w:val="18"/>
          <w:szCs w:val="20"/>
          <w:lang w:eastAsia="pl-PL"/>
        </w:rPr>
      </w:pPr>
    </w:p>
    <w:p w14:paraId="6657C6E5" w14:textId="3F966735" w:rsidR="00560EF7" w:rsidRPr="005F06D7" w:rsidRDefault="00560EF7" w:rsidP="0079755F">
      <w:pPr>
        <w:pStyle w:val="Legenda"/>
        <w:spacing w:before="60" w:after="0"/>
        <w:jc w:val="both"/>
        <w:rPr>
          <w:rFonts w:ascii="Arial" w:eastAsiaTheme="majorEastAsia" w:hAnsi="Arial" w:cs="Arial"/>
          <w:b/>
          <w:i w:val="0"/>
          <w:iCs w:val="0"/>
          <w:color w:val="auto"/>
          <w:szCs w:val="20"/>
          <w:lang w:eastAsia="pl-PL"/>
        </w:rPr>
      </w:pPr>
      <w:r w:rsidRPr="005F06D7">
        <w:rPr>
          <w:rFonts w:ascii="Arial" w:eastAsiaTheme="majorEastAsia" w:hAnsi="Arial" w:cs="Arial"/>
          <w:b/>
          <w:i w:val="0"/>
          <w:iCs w:val="0"/>
          <w:color w:val="auto"/>
          <w:szCs w:val="20"/>
          <w:lang w:eastAsia="pl-PL"/>
        </w:rPr>
        <w:t xml:space="preserve">Rysunek </w:t>
      </w:r>
      <w:r w:rsidRPr="005F06D7">
        <w:rPr>
          <w:rFonts w:ascii="Arial" w:eastAsiaTheme="majorEastAsia" w:hAnsi="Arial" w:cs="Arial"/>
          <w:b/>
          <w:i w:val="0"/>
          <w:iCs w:val="0"/>
          <w:color w:val="auto"/>
          <w:szCs w:val="20"/>
          <w:lang w:eastAsia="pl-PL"/>
        </w:rPr>
        <w:fldChar w:fldCharType="begin"/>
      </w:r>
      <w:r w:rsidRPr="005F06D7">
        <w:rPr>
          <w:rFonts w:ascii="Arial" w:eastAsiaTheme="majorEastAsia" w:hAnsi="Arial" w:cs="Arial"/>
          <w:b/>
          <w:i w:val="0"/>
          <w:iCs w:val="0"/>
          <w:color w:val="auto"/>
          <w:szCs w:val="20"/>
          <w:lang w:eastAsia="pl-PL"/>
        </w:rPr>
        <w:instrText xml:space="preserve"> SEQ Rysunek \* ARABIC </w:instrText>
      </w:r>
      <w:r w:rsidRPr="005F06D7">
        <w:rPr>
          <w:rFonts w:ascii="Arial" w:eastAsiaTheme="majorEastAsia" w:hAnsi="Arial" w:cs="Arial"/>
          <w:b/>
          <w:i w:val="0"/>
          <w:iCs w:val="0"/>
          <w:color w:val="auto"/>
          <w:szCs w:val="20"/>
          <w:lang w:eastAsia="pl-PL"/>
        </w:rPr>
        <w:fldChar w:fldCharType="separate"/>
      </w:r>
      <w:r w:rsidR="00AC1987">
        <w:rPr>
          <w:rFonts w:ascii="Arial" w:eastAsiaTheme="majorEastAsia" w:hAnsi="Arial" w:cs="Arial"/>
          <w:b/>
          <w:i w:val="0"/>
          <w:iCs w:val="0"/>
          <w:noProof/>
          <w:color w:val="auto"/>
          <w:szCs w:val="20"/>
          <w:lang w:eastAsia="pl-PL"/>
        </w:rPr>
        <w:t>5</w:t>
      </w:r>
      <w:r w:rsidRPr="005F06D7">
        <w:rPr>
          <w:rFonts w:ascii="Arial" w:eastAsiaTheme="majorEastAsia" w:hAnsi="Arial" w:cs="Arial"/>
          <w:b/>
          <w:i w:val="0"/>
          <w:iCs w:val="0"/>
          <w:color w:val="auto"/>
          <w:szCs w:val="20"/>
          <w:lang w:eastAsia="pl-PL"/>
        </w:rPr>
        <w:fldChar w:fldCharType="end"/>
      </w:r>
      <w:r w:rsidRPr="005F06D7">
        <w:rPr>
          <w:rFonts w:ascii="Arial" w:eastAsiaTheme="majorEastAsia" w:hAnsi="Arial" w:cs="Arial"/>
          <w:b/>
          <w:i w:val="0"/>
          <w:iCs w:val="0"/>
          <w:color w:val="auto"/>
          <w:szCs w:val="20"/>
          <w:lang w:eastAsia="pl-PL"/>
        </w:rPr>
        <w:t xml:space="preserve">. Udział bezrobotnych zarejestrowanych w liczbie ludności w wieku produkcyjnym w gminach </w:t>
      </w:r>
      <w:r w:rsidR="00653FBD" w:rsidRPr="005F06D7">
        <w:rPr>
          <w:rFonts w:ascii="Arial" w:eastAsiaTheme="majorEastAsia" w:hAnsi="Arial" w:cs="Arial"/>
          <w:b/>
          <w:i w:val="0"/>
          <w:iCs w:val="0"/>
          <w:color w:val="auto"/>
          <w:szCs w:val="20"/>
          <w:lang w:eastAsia="pl-PL"/>
        </w:rPr>
        <w:t>powiatu brzozowskiego</w:t>
      </w:r>
      <w:r w:rsidRPr="005F06D7">
        <w:rPr>
          <w:rFonts w:ascii="Arial" w:eastAsiaTheme="majorEastAsia" w:hAnsi="Arial" w:cs="Arial"/>
          <w:b/>
          <w:i w:val="0"/>
          <w:iCs w:val="0"/>
          <w:color w:val="auto"/>
          <w:szCs w:val="20"/>
          <w:lang w:eastAsia="pl-PL"/>
        </w:rPr>
        <w:t xml:space="preserve"> w 20</w:t>
      </w:r>
      <w:r w:rsidR="00653FBD" w:rsidRPr="005F06D7">
        <w:rPr>
          <w:rFonts w:ascii="Arial" w:eastAsiaTheme="majorEastAsia" w:hAnsi="Arial" w:cs="Arial"/>
          <w:b/>
          <w:i w:val="0"/>
          <w:iCs w:val="0"/>
          <w:color w:val="auto"/>
          <w:szCs w:val="20"/>
          <w:lang w:eastAsia="pl-PL"/>
        </w:rPr>
        <w:t>20</w:t>
      </w:r>
      <w:r w:rsidRPr="005F06D7">
        <w:rPr>
          <w:rFonts w:ascii="Arial" w:eastAsiaTheme="majorEastAsia" w:hAnsi="Arial" w:cs="Arial"/>
          <w:b/>
          <w:i w:val="0"/>
          <w:iCs w:val="0"/>
          <w:color w:val="auto"/>
          <w:szCs w:val="20"/>
          <w:lang w:eastAsia="pl-PL"/>
        </w:rPr>
        <w:t xml:space="preserve"> roku</w:t>
      </w:r>
    </w:p>
    <w:p w14:paraId="5CD2876E" w14:textId="6F5023B1" w:rsidR="005351FD" w:rsidRDefault="005351FD" w:rsidP="005351FD">
      <w:pPr>
        <w:autoSpaceDE w:val="0"/>
        <w:autoSpaceDN w:val="0"/>
        <w:adjustRightInd w:val="0"/>
        <w:spacing w:after="0" w:line="240" w:lineRule="auto"/>
        <w:jc w:val="center"/>
        <w:rPr>
          <w:rFonts w:ascii="Arial" w:hAnsi="Arial" w:cs="Arial"/>
          <w:color w:val="FF0000"/>
          <w:sz w:val="20"/>
          <w:szCs w:val="20"/>
          <w:highlight w:val="green"/>
        </w:rPr>
      </w:pPr>
      <w:r w:rsidRPr="002147AD">
        <w:rPr>
          <w:rFonts w:ascii="Arial" w:hAnsi="Arial" w:cs="Arial"/>
          <w:noProof/>
          <w:color w:val="FF0000"/>
          <w:sz w:val="20"/>
          <w:szCs w:val="20"/>
          <w:lang w:eastAsia="pl-PL"/>
        </w:rPr>
        <w:drawing>
          <wp:inline distT="0" distB="0" distL="0" distR="0" wp14:anchorId="5EF0F421" wp14:editId="6911EA23">
            <wp:extent cx="5524500" cy="34099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4099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596"/>
      </w:tblGrid>
      <w:tr w:rsidR="005351FD" w:rsidRPr="002147AD" w14:paraId="3849BA9D" w14:textId="77777777" w:rsidTr="00C37EF6">
        <w:tc>
          <w:tcPr>
            <w:tcW w:w="2526" w:type="pct"/>
            <w:vMerge w:val="restart"/>
            <w:shd w:val="clear" w:color="auto" w:fill="D9D9D9"/>
            <w:vAlign w:val="center"/>
          </w:tcPr>
          <w:p w14:paraId="13A260F4"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Wyszczególnienie</w:t>
            </w:r>
          </w:p>
        </w:tc>
        <w:tc>
          <w:tcPr>
            <w:tcW w:w="2474" w:type="pct"/>
            <w:shd w:val="clear" w:color="auto" w:fill="D9D9D9"/>
            <w:vAlign w:val="center"/>
          </w:tcPr>
          <w:p w14:paraId="576E29E2"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2020</w:t>
            </w:r>
          </w:p>
        </w:tc>
      </w:tr>
      <w:tr w:rsidR="005351FD" w:rsidRPr="002147AD" w14:paraId="32E8A4AE" w14:textId="77777777" w:rsidTr="00C37EF6">
        <w:tc>
          <w:tcPr>
            <w:tcW w:w="2526" w:type="pct"/>
            <w:vMerge/>
            <w:shd w:val="clear" w:color="auto" w:fill="D9D9D9"/>
          </w:tcPr>
          <w:p w14:paraId="7F88E802" w14:textId="77777777" w:rsidR="005351FD" w:rsidRPr="002147AD" w:rsidRDefault="005351FD" w:rsidP="00C37EF6">
            <w:pPr>
              <w:spacing w:after="0" w:line="240" w:lineRule="auto"/>
              <w:rPr>
                <w:rFonts w:ascii="Arial" w:hAnsi="Arial" w:cs="Arial"/>
                <w:color w:val="1C6194"/>
                <w:sz w:val="18"/>
                <w:szCs w:val="18"/>
              </w:rPr>
            </w:pPr>
          </w:p>
        </w:tc>
        <w:tc>
          <w:tcPr>
            <w:tcW w:w="2474" w:type="pct"/>
            <w:shd w:val="clear" w:color="auto" w:fill="D9D9D9"/>
            <w:vAlign w:val="center"/>
          </w:tcPr>
          <w:p w14:paraId="42397FCD" w14:textId="77777777" w:rsidR="005351FD" w:rsidRPr="002147AD" w:rsidRDefault="005351FD"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Udział bezrobotnych zarejestrowanych w liczbie ludności w wieku produkcyjnym w gminach powiatu brzozowskiego w 2020 roku</w:t>
            </w:r>
          </w:p>
        </w:tc>
      </w:tr>
      <w:tr w:rsidR="005351FD" w:rsidRPr="002147AD" w14:paraId="7721B925" w14:textId="77777777" w:rsidTr="00C37EF6">
        <w:tc>
          <w:tcPr>
            <w:tcW w:w="2526" w:type="pct"/>
            <w:shd w:val="clear" w:color="auto" w:fill="auto"/>
          </w:tcPr>
          <w:p w14:paraId="22026C72"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Brzozów</w:t>
            </w:r>
          </w:p>
        </w:tc>
        <w:tc>
          <w:tcPr>
            <w:tcW w:w="2474" w:type="pct"/>
            <w:shd w:val="clear" w:color="auto" w:fill="auto"/>
            <w:vAlign w:val="bottom"/>
          </w:tcPr>
          <w:p w14:paraId="520724F5"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11%</w:t>
            </w:r>
          </w:p>
        </w:tc>
      </w:tr>
      <w:tr w:rsidR="005351FD" w:rsidRPr="002147AD" w14:paraId="6E71FAA3" w14:textId="77777777" w:rsidTr="00C37EF6">
        <w:tc>
          <w:tcPr>
            <w:tcW w:w="2526" w:type="pct"/>
            <w:shd w:val="clear" w:color="auto" w:fill="auto"/>
          </w:tcPr>
          <w:p w14:paraId="63C8C117"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Domaradz</w:t>
            </w:r>
          </w:p>
        </w:tc>
        <w:tc>
          <w:tcPr>
            <w:tcW w:w="2474" w:type="pct"/>
            <w:shd w:val="clear" w:color="auto" w:fill="auto"/>
            <w:vAlign w:val="bottom"/>
          </w:tcPr>
          <w:p w14:paraId="27A48AEA"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13%</w:t>
            </w:r>
          </w:p>
        </w:tc>
      </w:tr>
      <w:tr w:rsidR="005351FD" w:rsidRPr="002147AD" w14:paraId="39DEC270" w14:textId="77777777" w:rsidTr="00C37EF6">
        <w:tc>
          <w:tcPr>
            <w:tcW w:w="2526" w:type="pct"/>
            <w:shd w:val="clear" w:color="auto" w:fill="auto"/>
          </w:tcPr>
          <w:p w14:paraId="25A931EF"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Dydnia</w:t>
            </w:r>
          </w:p>
        </w:tc>
        <w:tc>
          <w:tcPr>
            <w:tcW w:w="2474" w:type="pct"/>
            <w:shd w:val="clear" w:color="auto" w:fill="auto"/>
            <w:vAlign w:val="bottom"/>
          </w:tcPr>
          <w:p w14:paraId="66ED54E5"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12%</w:t>
            </w:r>
          </w:p>
        </w:tc>
      </w:tr>
      <w:tr w:rsidR="005351FD" w:rsidRPr="002147AD" w14:paraId="6A120B45" w14:textId="77777777" w:rsidTr="00C37EF6">
        <w:tc>
          <w:tcPr>
            <w:tcW w:w="2526" w:type="pct"/>
            <w:shd w:val="clear" w:color="auto" w:fill="auto"/>
          </w:tcPr>
          <w:p w14:paraId="31D61615"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Haczów</w:t>
            </w:r>
          </w:p>
        </w:tc>
        <w:tc>
          <w:tcPr>
            <w:tcW w:w="2474" w:type="pct"/>
            <w:shd w:val="clear" w:color="auto" w:fill="auto"/>
            <w:vAlign w:val="bottom"/>
          </w:tcPr>
          <w:p w14:paraId="7D1A03D5"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9%</w:t>
            </w:r>
          </w:p>
        </w:tc>
      </w:tr>
      <w:tr w:rsidR="005351FD" w:rsidRPr="002147AD" w14:paraId="043571ED" w14:textId="77777777" w:rsidTr="00C37EF6">
        <w:tc>
          <w:tcPr>
            <w:tcW w:w="2526" w:type="pct"/>
            <w:shd w:val="clear" w:color="auto" w:fill="auto"/>
          </w:tcPr>
          <w:p w14:paraId="514750E0"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Jasienica Rosielna</w:t>
            </w:r>
          </w:p>
        </w:tc>
        <w:tc>
          <w:tcPr>
            <w:tcW w:w="2474" w:type="pct"/>
            <w:shd w:val="clear" w:color="auto" w:fill="auto"/>
            <w:vAlign w:val="bottom"/>
          </w:tcPr>
          <w:p w14:paraId="37F6700D"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11%</w:t>
            </w:r>
          </w:p>
        </w:tc>
      </w:tr>
      <w:tr w:rsidR="005351FD" w:rsidRPr="002147AD" w14:paraId="4AE4AD9F" w14:textId="77777777" w:rsidTr="00C37EF6">
        <w:tc>
          <w:tcPr>
            <w:tcW w:w="2526" w:type="pct"/>
            <w:shd w:val="clear" w:color="auto" w:fill="auto"/>
          </w:tcPr>
          <w:p w14:paraId="1160445A" w14:textId="77777777" w:rsidR="005351FD" w:rsidRPr="002147AD" w:rsidRDefault="005351FD"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Nozdrzec</w:t>
            </w:r>
          </w:p>
        </w:tc>
        <w:tc>
          <w:tcPr>
            <w:tcW w:w="2474" w:type="pct"/>
            <w:shd w:val="clear" w:color="auto" w:fill="auto"/>
            <w:vAlign w:val="bottom"/>
          </w:tcPr>
          <w:p w14:paraId="352AED77" w14:textId="77777777" w:rsidR="005351FD" w:rsidRPr="002147AD" w:rsidRDefault="005351FD"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11%</w:t>
            </w:r>
          </w:p>
        </w:tc>
      </w:tr>
    </w:tbl>
    <w:p w14:paraId="603120AE" w14:textId="77777777" w:rsidR="00560EF7" w:rsidRPr="003705C8" w:rsidRDefault="00560EF7" w:rsidP="00560EF7">
      <w:pPr>
        <w:autoSpaceDE w:val="0"/>
        <w:autoSpaceDN w:val="0"/>
        <w:adjustRightInd w:val="0"/>
        <w:spacing w:after="0" w:line="240" w:lineRule="auto"/>
        <w:jc w:val="both"/>
        <w:rPr>
          <w:rFonts w:ascii="Arial" w:hAnsi="Arial" w:cs="Arial"/>
          <w:i/>
          <w:sz w:val="18"/>
          <w:szCs w:val="20"/>
        </w:rPr>
      </w:pPr>
      <w:r w:rsidRPr="003705C8">
        <w:rPr>
          <w:rFonts w:ascii="Arial" w:hAnsi="Arial" w:cs="Arial"/>
          <w:i/>
          <w:sz w:val="18"/>
          <w:szCs w:val="20"/>
        </w:rPr>
        <w:t>Źródło: opracowanie własne na podstawie danych GUS</w:t>
      </w:r>
    </w:p>
    <w:p w14:paraId="23858D3F" w14:textId="77777777" w:rsidR="00F33EC3" w:rsidRDefault="00014AA4" w:rsidP="00A831CD">
      <w:pPr>
        <w:pStyle w:val="GKtekstgwny"/>
        <w:spacing w:before="60"/>
        <w:rPr>
          <w:rFonts w:ascii="Arial" w:hAnsi="Arial" w:cs="Arial"/>
          <w:color w:val="auto"/>
          <w:sz w:val="20"/>
          <w:szCs w:val="20"/>
        </w:rPr>
      </w:pPr>
      <w:r w:rsidRPr="00F33EC3">
        <w:rPr>
          <w:rFonts w:ascii="Arial" w:hAnsi="Arial" w:cs="Arial"/>
          <w:color w:val="auto"/>
          <w:sz w:val="20"/>
          <w:szCs w:val="20"/>
        </w:rPr>
        <w:t>Z dostępnych danych statystycznych (GUS) wynika, że mieszkańcy Gminy D</w:t>
      </w:r>
      <w:r w:rsidR="00FE31C6" w:rsidRPr="00F33EC3">
        <w:rPr>
          <w:rFonts w:ascii="Arial" w:hAnsi="Arial" w:cs="Arial"/>
          <w:color w:val="auto"/>
          <w:sz w:val="20"/>
          <w:szCs w:val="20"/>
        </w:rPr>
        <w:t xml:space="preserve">omaradz </w:t>
      </w:r>
      <w:r w:rsidRPr="00F33EC3">
        <w:rPr>
          <w:rFonts w:ascii="Arial" w:hAnsi="Arial" w:cs="Arial"/>
          <w:color w:val="auto"/>
          <w:sz w:val="20"/>
          <w:szCs w:val="20"/>
        </w:rPr>
        <w:t xml:space="preserve">mają znacznie niższy poziom wykształcenia w porównaniu do całego województwa podkarpackiego. </w:t>
      </w:r>
      <w:r w:rsidR="00542E5F" w:rsidRPr="00F33EC3">
        <w:rPr>
          <w:rFonts w:ascii="Arial" w:hAnsi="Arial" w:cs="Arial"/>
          <w:color w:val="auto"/>
          <w:sz w:val="20"/>
          <w:szCs w:val="20"/>
        </w:rPr>
        <w:t>W</w:t>
      </w:r>
      <w:r w:rsidR="00F33EC3" w:rsidRPr="00F33EC3">
        <w:rPr>
          <w:rFonts w:ascii="Arial" w:hAnsi="Arial" w:cs="Arial"/>
          <w:color w:val="auto"/>
          <w:sz w:val="20"/>
          <w:szCs w:val="20"/>
        </w:rPr>
        <w:t>śród kobiet mieszkających w G</w:t>
      </w:r>
      <w:r w:rsidR="00542E5F" w:rsidRPr="00F33EC3">
        <w:rPr>
          <w:rFonts w:ascii="Arial" w:hAnsi="Arial" w:cs="Arial"/>
          <w:color w:val="auto"/>
          <w:sz w:val="20"/>
          <w:szCs w:val="20"/>
        </w:rPr>
        <w:t>minie Domaradz największy odsetek ma wykształcenie podstawowe ukończone (30,1%) oraz zasadnicze zawodowe (18,1%). Mężczyźni najczęściej mają wykształcenie zasadnicze zawodowe (34,0%) oraz podstawowe ukończone (23,8%).</w:t>
      </w:r>
    </w:p>
    <w:p w14:paraId="6B67B3D2" w14:textId="6D13F6CA" w:rsidR="00014AA4" w:rsidRPr="006B0173" w:rsidRDefault="00014AA4" w:rsidP="00014AA4">
      <w:pPr>
        <w:pStyle w:val="GKtekstgwny"/>
        <w:rPr>
          <w:rFonts w:ascii="Arial" w:hAnsi="Arial" w:cs="Arial"/>
          <w:color w:val="auto"/>
          <w:sz w:val="20"/>
          <w:szCs w:val="20"/>
        </w:rPr>
      </w:pPr>
      <w:r w:rsidRPr="006B0173">
        <w:rPr>
          <w:rFonts w:ascii="Arial" w:hAnsi="Arial" w:cs="Arial"/>
          <w:color w:val="auto"/>
          <w:sz w:val="20"/>
          <w:szCs w:val="20"/>
        </w:rPr>
        <w:t>W grupie mieszkańców Gminy D</w:t>
      </w:r>
      <w:r w:rsidR="006B0173">
        <w:rPr>
          <w:rFonts w:ascii="Arial" w:hAnsi="Arial" w:cs="Arial"/>
          <w:color w:val="auto"/>
          <w:sz w:val="20"/>
          <w:szCs w:val="20"/>
        </w:rPr>
        <w:t>omaradz</w:t>
      </w:r>
      <w:r w:rsidRPr="006B0173">
        <w:rPr>
          <w:rFonts w:ascii="Arial" w:hAnsi="Arial" w:cs="Arial"/>
          <w:color w:val="auto"/>
          <w:sz w:val="20"/>
          <w:szCs w:val="20"/>
        </w:rPr>
        <w:t xml:space="preserve"> z niższym wykształceniem są przede wszystkim osoby po 50. roku życia - grupa osób będących w trudnej sytuacji na rynku pracy, a jednocześnie niechętnych do rozwoju. Jak wynika z badań przeprowadzonych przez Akademię Rozwoju Filantropii w Polsce </w:t>
      </w:r>
      <w:r w:rsidRPr="006B0173">
        <w:rPr>
          <w:rFonts w:ascii="Arial" w:hAnsi="Arial" w:cs="Arial"/>
          <w:color w:val="auto"/>
          <w:sz w:val="20"/>
          <w:szCs w:val="20"/>
        </w:rPr>
        <w:br/>
        <w:t>w ramach projektu badawczego "Rynek pracy a osoby bezrobotne 50+. Szanse i bariery", osoby bezrobotne po 50-tce są słabo wykształcone, posiadają kwalifikacje niedopasowane do aktualnych wymogów rynku pracy. Zdobywanie nowych kwalifikacji oraz poszerzanie już zdobytych umiejętności jest niewątpliwie dobrym sposobem na poprawę swojej sytuacji na rynku pracy. </w:t>
      </w:r>
    </w:p>
    <w:p w14:paraId="046A80FE" w14:textId="77777777" w:rsidR="00014AA4" w:rsidRPr="006B0173" w:rsidRDefault="00014AA4" w:rsidP="00014AA4">
      <w:pPr>
        <w:pStyle w:val="GKtekstgwny"/>
        <w:rPr>
          <w:rFonts w:ascii="Arial" w:hAnsi="Arial" w:cs="Arial"/>
          <w:color w:val="auto"/>
          <w:sz w:val="20"/>
          <w:szCs w:val="20"/>
        </w:rPr>
      </w:pPr>
      <w:r w:rsidRPr="006B0173">
        <w:rPr>
          <w:rFonts w:ascii="Arial" w:hAnsi="Arial" w:cs="Arial"/>
          <w:color w:val="auto"/>
          <w:sz w:val="20"/>
          <w:szCs w:val="20"/>
        </w:rPr>
        <w:t xml:space="preserve">Do zmiany zawodu najczęściej gotowe są osoby ze średnim wykształceniem, natomiast chęć podnoszenia kwalifikacji przejawiają w większości osoby z wyższym wykształceniem. Przeszkodami </w:t>
      </w:r>
      <w:r w:rsidRPr="006B0173">
        <w:rPr>
          <w:rFonts w:ascii="Arial" w:hAnsi="Arial" w:cs="Arial"/>
          <w:color w:val="auto"/>
          <w:sz w:val="20"/>
          <w:szCs w:val="20"/>
        </w:rPr>
        <w:br/>
        <w:t xml:space="preserve">w podjęciu działań zwiększających szanse zatrudnienia są: wiek i związana z nim niechęć do nauki </w:t>
      </w:r>
      <w:r w:rsidRPr="006B0173">
        <w:rPr>
          <w:rFonts w:ascii="Arial" w:hAnsi="Arial" w:cs="Arial"/>
          <w:color w:val="auto"/>
          <w:sz w:val="20"/>
          <w:szCs w:val="20"/>
        </w:rPr>
        <w:br/>
        <w:t>i zmian (49%), problemy zdrowotne (16%), brak motywacji do pracy (11%).</w:t>
      </w:r>
      <w:r w:rsidRPr="006B0173">
        <w:rPr>
          <w:rFonts w:ascii="Arial" w:hAnsi="Arial" w:cs="Arial"/>
          <w:color w:val="auto"/>
          <w:sz w:val="20"/>
          <w:szCs w:val="20"/>
          <w:vertAlign w:val="superscript"/>
        </w:rPr>
        <w:footnoteReference w:id="2"/>
      </w:r>
    </w:p>
    <w:p w14:paraId="04E353F0" w14:textId="2817F320" w:rsidR="00014AA4" w:rsidRPr="006B0173" w:rsidRDefault="00014AA4" w:rsidP="00014AA4">
      <w:pPr>
        <w:pStyle w:val="GKtekstgwny"/>
        <w:rPr>
          <w:rFonts w:ascii="Arial" w:hAnsi="Arial" w:cs="Arial"/>
          <w:color w:val="auto"/>
          <w:sz w:val="20"/>
          <w:szCs w:val="20"/>
        </w:rPr>
      </w:pPr>
      <w:r w:rsidRPr="006B0173">
        <w:rPr>
          <w:rFonts w:ascii="Arial" w:hAnsi="Arial" w:cs="Arial"/>
          <w:color w:val="auto"/>
          <w:sz w:val="20"/>
          <w:szCs w:val="20"/>
        </w:rPr>
        <w:t>Powiat brzozowski</w:t>
      </w:r>
      <w:r w:rsidR="000316B6" w:rsidRPr="006B0173">
        <w:rPr>
          <w:rFonts w:ascii="Arial" w:hAnsi="Arial" w:cs="Arial"/>
          <w:color w:val="auto"/>
          <w:sz w:val="20"/>
          <w:szCs w:val="20"/>
        </w:rPr>
        <w:t>, w granicach którego zlokalizowana jest Gmina D</w:t>
      </w:r>
      <w:r w:rsidR="006B0173">
        <w:rPr>
          <w:rFonts w:ascii="Arial" w:hAnsi="Arial" w:cs="Arial"/>
          <w:color w:val="auto"/>
          <w:sz w:val="20"/>
          <w:szCs w:val="20"/>
        </w:rPr>
        <w:t>omaradz</w:t>
      </w:r>
      <w:r w:rsidRPr="006B0173">
        <w:rPr>
          <w:rFonts w:ascii="Arial" w:hAnsi="Arial" w:cs="Arial"/>
          <w:color w:val="auto"/>
          <w:sz w:val="20"/>
          <w:szCs w:val="20"/>
        </w:rPr>
        <w:t xml:space="preserve"> posiada potencjał do stworzenia oraz rozwijania innowacyjnych i technologicznych przedsiębiorstw i tworzeniu nowych miejsc pracy dla swoich mieszkańców, w tym </w:t>
      </w:r>
      <w:r w:rsidR="000316B6" w:rsidRPr="006B0173">
        <w:rPr>
          <w:rFonts w:ascii="Arial" w:hAnsi="Arial" w:cs="Arial"/>
          <w:color w:val="auto"/>
          <w:sz w:val="20"/>
          <w:szCs w:val="20"/>
        </w:rPr>
        <w:t>analizowanej jednostki</w:t>
      </w:r>
      <w:r w:rsidRPr="006B0173">
        <w:rPr>
          <w:rFonts w:ascii="Arial" w:hAnsi="Arial" w:cs="Arial"/>
          <w:color w:val="auto"/>
          <w:sz w:val="20"/>
          <w:szCs w:val="20"/>
        </w:rPr>
        <w:t>.</w:t>
      </w:r>
    </w:p>
    <w:p w14:paraId="2017D27D" w14:textId="77777777" w:rsidR="00014AA4" w:rsidRPr="006B0173" w:rsidRDefault="00014AA4" w:rsidP="00014AA4">
      <w:pPr>
        <w:pStyle w:val="GKtekstgwny"/>
        <w:rPr>
          <w:rFonts w:ascii="Arial" w:hAnsi="Arial" w:cs="Arial"/>
          <w:color w:val="auto"/>
          <w:sz w:val="20"/>
          <w:szCs w:val="20"/>
        </w:rPr>
      </w:pPr>
      <w:r w:rsidRPr="006B0173">
        <w:rPr>
          <w:rFonts w:ascii="Arial" w:hAnsi="Arial" w:cs="Arial"/>
          <w:color w:val="auto"/>
          <w:sz w:val="20"/>
          <w:szCs w:val="20"/>
        </w:rPr>
        <w:t>Należy wspomnieć, że na terenie powiatu brzozowskiego znajdują się atrakcyjne tereny inwestycyjne wchodzące w skład mieleckiej strefy SSE EURO-PARK Mielec, tworzące m.in. Podstrefę Brzozów. Składają się na nią trzy kompleksy terenów inwestycyjnych o łącznej powierzchni 15,3508 ha. Tereny te znajdują się w obszarze Miejscowego Planu Zagospodarowania Przestrzennego Brzozów 9 i są przeznaczone na rozwój przemysłu i usług. </w:t>
      </w:r>
    </w:p>
    <w:p w14:paraId="4CF2D702" w14:textId="77777777" w:rsidR="00014AA4" w:rsidRPr="006B0173" w:rsidRDefault="00014AA4" w:rsidP="00014AA4">
      <w:pPr>
        <w:pStyle w:val="GKtekstgwny"/>
        <w:rPr>
          <w:rFonts w:ascii="Arial" w:hAnsi="Arial" w:cs="Arial"/>
          <w:color w:val="auto"/>
          <w:sz w:val="20"/>
          <w:szCs w:val="20"/>
        </w:rPr>
      </w:pPr>
      <w:r w:rsidRPr="006B0173">
        <w:rPr>
          <w:rFonts w:ascii="Arial" w:hAnsi="Arial" w:cs="Arial"/>
          <w:color w:val="auto"/>
          <w:sz w:val="20"/>
          <w:szCs w:val="20"/>
        </w:rPr>
        <w:t>W 2017 r. zostały przeprowadzone prace niwelacyjne na działkach leżących w trzech kompleksach inwestycyjnych podstrefy ekonomicznej w Brzozowie. Prace koncepcyjne nad przygotowaniem terenów dla potencjalnych inwestorów zakończyły się ustaleniami w zakresie logistyki i dostępu podstawowych mediów. Zainteresowani inwestorzy mają możliwość dojazdu do dwóch kompleksów położonych w podstrefie od strony drogi wojewódzkiej 886. Mają również zagwarantowany dostęp o podstawowych mediów: energii elektrycznej, gazu, wody i kanalizacji. W 2018 roku wykonano drogę techniczną będąca łącznikiem dla wszystkich trzech kompleksów.</w:t>
      </w:r>
    </w:p>
    <w:p w14:paraId="1B2F3A26" w14:textId="77777777" w:rsidR="00F62FFB" w:rsidRPr="00F62FFB" w:rsidRDefault="00F62FFB" w:rsidP="00C85CFE">
      <w:pPr>
        <w:pStyle w:val="Akapitzlist"/>
        <w:numPr>
          <w:ilvl w:val="1"/>
          <w:numId w:val="12"/>
        </w:numPr>
        <w:autoSpaceDE w:val="0"/>
        <w:autoSpaceDN w:val="0"/>
        <w:adjustRightInd w:val="0"/>
        <w:spacing w:after="0" w:line="240" w:lineRule="auto"/>
        <w:ind w:left="426" w:hanging="426"/>
        <w:outlineLvl w:val="1"/>
        <w:rPr>
          <w:rFonts w:ascii="Arial" w:hAnsi="Arial" w:cs="Arial"/>
          <w:b/>
          <w:color w:val="000000"/>
        </w:rPr>
      </w:pPr>
      <w:bookmarkStart w:id="8" w:name="_Toc72997235"/>
      <w:r w:rsidRPr="00F62FFB">
        <w:rPr>
          <w:rFonts w:ascii="Arial" w:hAnsi="Arial" w:cs="Arial"/>
          <w:b/>
          <w:color w:val="000000"/>
        </w:rPr>
        <w:t>Infrastruktura i środowisko</w:t>
      </w:r>
      <w:bookmarkEnd w:id="8"/>
      <w:r w:rsidRPr="00F62FFB">
        <w:rPr>
          <w:rFonts w:ascii="Arial" w:hAnsi="Arial" w:cs="Arial"/>
          <w:b/>
          <w:color w:val="000000"/>
        </w:rPr>
        <w:t xml:space="preserve"> </w:t>
      </w:r>
    </w:p>
    <w:p w14:paraId="7DD69626" w14:textId="77777777" w:rsidR="00F62FFB" w:rsidRDefault="00F62FFB" w:rsidP="00023ED2">
      <w:pPr>
        <w:pStyle w:val="Nagwek3"/>
        <w:spacing w:before="60" w:after="0" w:line="240" w:lineRule="auto"/>
        <w:rPr>
          <w:rFonts w:ascii="Arial" w:hAnsi="Arial" w:cs="Arial"/>
          <w:b w:val="0"/>
          <w:i/>
          <w:iCs/>
          <w:color w:val="000000"/>
          <w:sz w:val="20"/>
          <w:szCs w:val="20"/>
        </w:rPr>
      </w:pPr>
      <w:bookmarkStart w:id="9" w:name="_Toc72997236"/>
      <w:r w:rsidRPr="00F62FFB">
        <w:rPr>
          <w:rFonts w:ascii="Arial" w:hAnsi="Arial" w:cs="Arial"/>
          <w:b w:val="0"/>
          <w:i/>
          <w:iCs/>
          <w:color w:val="000000"/>
          <w:sz w:val="20"/>
          <w:szCs w:val="20"/>
        </w:rPr>
        <w:t>Infrastruktura drogowa</w:t>
      </w:r>
      <w:bookmarkEnd w:id="9"/>
      <w:r w:rsidRPr="00F62FFB">
        <w:rPr>
          <w:rFonts w:ascii="Arial" w:hAnsi="Arial" w:cs="Arial"/>
          <w:b w:val="0"/>
          <w:i/>
          <w:iCs/>
          <w:color w:val="000000"/>
          <w:sz w:val="20"/>
          <w:szCs w:val="20"/>
        </w:rPr>
        <w:t xml:space="preserve"> </w:t>
      </w:r>
    </w:p>
    <w:p w14:paraId="2C4B218C" w14:textId="49501473" w:rsidR="00023ED2" w:rsidRPr="00FA00D7" w:rsidRDefault="00023ED2" w:rsidP="006D09C6">
      <w:pPr>
        <w:pStyle w:val="Default"/>
        <w:spacing w:before="60" w:after="60"/>
        <w:jc w:val="both"/>
        <w:rPr>
          <w:color w:val="FF0000"/>
          <w:sz w:val="20"/>
          <w:szCs w:val="20"/>
        </w:rPr>
      </w:pPr>
      <w:r w:rsidRPr="005351FD">
        <w:rPr>
          <w:color w:val="auto"/>
          <w:sz w:val="20"/>
          <w:szCs w:val="20"/>
        </w:rPr>
        <w:t xml:space="preserve">Gminna infrastruktura drogowa to </w:t>
      </w:r>
      <w:r w:rsidR="006D09C6" w:rsidRPr="005351FD">
        <w:rPr>
          <w:color w:val="auto"/>
          <w:sz w:val="20"/>
          <w:szCs w:val="20"/>
        </w:rPr>
        <w:t>4</w:t>
      </w:r>
      <w:r w:rsidR="005351FD" w:rsidRPr="005351FD">
        <w:rPr>
          <w:color w:val="auto"/>
          <w:sz w:val="20"/>
          <w:szCs w:val="20"/>
        </w:rPr>
        <w:t>6</w:t>
      </w:r>
      <w:r w:rsidRPr="005351FD">
        <w:rPr>
          <w:color w:val="auto"/>
          <w:sz w:val="20"/>
          <w:szCs w:val="20"/>
        </w:rPr>
        <w:t xml:space="preserve"> dróg o statusie drogi publicznej gminnej o łącznej długości </w:t>
      </w:r>
      <w:r w:rsidRPr="005351FD">
        <w:rPr>
          <w:color w:val="auto"/>
          <w:sz w:val="20"/>
          <w:szCs w:val="20"/>
        </w:rPr>
        <w:br/>
      </w:r>
      <w:r w:rsidR="005351FD" w:rsidRPr="005351FD">
        <w:rPr>
          <w:color w:val="auto"/>
          <w:sz w:val="20"/>
          <w:szCs w:val="20"/>
        </w:rPr>
        <w:t>68,1</w:t>
      </w:r>
      <w:r w:rsidRPr="005351FD">
        <w:rPr>
          <w:color w:val="auto"/>
          <w:sz w:val="20"/>
          <w:szCs w:val="20"/>
        </w:rPr>
        <w:t xml:space="preserve">km. Przez obszar gminy przebiega </w:t>
      </w:r>
      <w:r w:rsidR="00D65D90" w:rsidRPr="005351FD">
        <w:rPr>
          <w:color w:val="auto"/>
          <w:sz w:val="20"/>
          <w:szCs w:val="20"/>
        </w:rPr>
        <w:t xml:space="preserve">także </w:t>
      </w:r>
      <w:r w:rsidR="00411746" w:rsidRPr="005351FD">
        <w:rPr>
          <w:color w:val="auto"/>
          <w:sz w:val="20"/>
          <w:szCs w:val="20"/>
        </w:rPr>
        <w:t>droga krajowa nr 9 Radom-Rzeszów-Barwinek (przejście graniczne ze Słowacją) oraz droga wojewódzka nr 884 Przemyśl - Dubiecko - Bachórz – Domaradz</w:t>
      </w:r>
      <w:r w:rsidR="000C07A1" w:rsidRPr="005351FD">
        <w:rPr>
          <w:color w:val="auto"/>
          <w:sz w:val="20"/>
          <w:szCs w:val="20"/>
        </w:rPr>
        <w:t xml:space="preserve"> </w:t>
      </w:r>
      <w:r w:rsidR="000C07A1" w:rsidRPr="005351FD">
        <w:rPr>
          <w:color w:val="auto"/>
          <w:sz w:val="20"/>
          <w:szCs w:val="20"/>
        </w:rPr>
        <w:br/>
        <w:t xml:space="preserve">i droga wojewódzka </w:t>
      </w:r>
      <w:r w:rsidR="00C16CF8" w:rsidRPr="005351FD">
        <w:rPr>
          <w:color w:val="auto"/>
          <w:sz w:val="20"/>
          <w:szCs w:val="20"/>
        </w:rPr>
        <w:t xml:space="preserve">nr </w:t>
      </w:r>
      <w:r w:rsidR="000C07A1" w:rsidRPr="005351FD">
        <w:rPr>
          <w:color w:val="auto"/>
          <w:sz w:val="20"/>
          <w:szCs w:val="20"/>
        </w:rPr>
        <w:t>886 Domaradz - Sanok</w:t>
      </w:r>
      <w:r w:rsidR="00411746" w:rsidRPr="005351FD">
        <w:rPr>
          <w:color w:val="auto"/>
          <w:sz w:val="20"/>
          <w:szCs w:val="20"/>
        </w:rPr>
        <w:t>.</w:t>
      </w:r>
      <w:r w:rsidR="00411746" w:rsidRPr="005351FD">
        <w:rPr>
          <w:color w:val="FF0000"/>
          <w:sz w:val="20"/>
          <w:szCs w:val="20"/>
        </w:rPr>
        <w:t xml:space="preserve"> </w:t>
      </w:r>
      <w:r w:rsidR="00D65D90" w:rsidRPr="005351FD">
        <w:rPr>
          <w:color w:val="auto"/>
          <w:sz w:val="20"/>
          <w:szCs w:val="20"/>
        </w:rPr>
        <w:t>Ważnymi</w:t>
      </w:r>
      <w:r w:rsidRPr="005351FD">
        <w:rPr>
          <w:color w:val="auto"/>
          <w:sz w:val="20"/>
          <w:szCs w:val="20"/>
        </w:rPr>
        <w:t xml:space="preserve"> arteriami komunikacyjnymi gminy są </w:t>
      </w:r>
      <w:r w:rsidR="00625D1C" w:rsidRPr="005351FD">
        <w:rPr>
          <w:color w:val="auto"/>
          <w:sz w:val="20"/>
          <w:szCs w:val="20"/>
        </w:rPr>
        <w:t xml:space="preserve">również </w:t>
      </w:r>
      <w:r w:rsidRPr="005351FD">
        <w:rPr>
          <w:color w:val="auto"/>
          <w:sz w:val="20"/>
          <w:szCs w:val="20"/>
        </w:rPr>
        <w:t>drogi powiatowe:</w:t>
      </w:r>
      <w:r w:rsidRPr="006D09C6">
        <w:rPr>
          <w:color w:val="auto"/>
          <w:sz w:val="20"/>
          <w:szCs w:val="20"/>
        </w:rPr>
        <w:t xml:space="preserve"> </w:t>
      </w:r>
    </w:p>
    <w:tbl>
      <w:tblPr>
        <w:tblStyle w:val="Tabela-Siatka"/>
        <w:tblW w:w="5000" w:type="pct"/>
        <w:tblLook w:val="04A0" w:firstRow="1" w:lastRow="0" w:firstColumn="1" w:lastColumn="0" w:noHBand="0" w:noVBand="1"/>
      </w:tblPr>
      <w:tblGrid>
        <w:gridCol w:w="1997"/>
        <w:gridCol w:w="7291"/>
      </w:tblGrid>
      <w:tr w:rsidR="00023ED2" w:rsidRPr="00FA00D7" w14:paraId="7AD11849" w14:textId="77777777" w:rsidTr="00023ED2">
        <w:trPr>
          <w:trHeight w:val="576"/>
        </w:trPr>
        <w:tc>
          <w:tcPr>
            <w:tcW w:w="1075" w:type="pct"/>
            <w:vMerge w:val="restart"/>
            <w:shd w:val="clear" w:color="auto" w:fill="D9D9D9" w:themeFill="background1" w:themeFillShade="D9"/>
            <w:vAlign w:val="center"/>
          </w:tcPr>
          <w:p w14:paraId="5952C782" w14:textId="77777777" w:rsidR="00023ED2" w:rsidRPr="006D09C6" w:rsidRDefault="00023ED2" w:rsidP="00023ED2">
            <w:pPr>
              <w:jc w:val="center"/>
              <w:rPr>
                <w:rFonts w:ascii="Arial" w:hAnsi="Arial" w:cs="Arial"/>
                <w:b/>
                <w:sz w:val="20"/>
                <w:szCs w:val="20"/>
              </w:rPr>
            </w:pPr>
            <w:r w:rsidRPr="006D09C6">
              <w:rPr>
                <w:rFonts w:ascii="Arial" w:hAnsi="Arial" w:cs="Arial"/>
                <w:b/>
                <w:sz w:val="20"/>
                <w:szCs w:val="20"/>
              </w:rPr>
              <w:t>Numer drogi</w:t>
            </w:r>
          </w:p>
        </w:tc>
        <w:tc>
          <w:tcPr>
            <w:tcW w:w="3925" w:type="pct"/>
            <w:vMerge w:val="restart"/>
            <w:shd w:val="clear" w:color="auto" w:fill="D9D9D9" w:themeFill="background1" w:themeFillShade="D9"/>
            <w:vAlign w:val="center"/>
          </w:tcPr>
          <w:p w14:paraId="57BCA349" w14:textId="77777777" w:rsidR="00023ED2" w:rsidRPr="006D09C6" w:rsidRDefault="00023ED2" w:rsidP="00023ED2">
            <w:pPr>
              <w:jc w:val="center"/>
              <w:rPr>
                <w:rFonts w:ascii="Arial" w:hAnsi="Arial" w:cs="Arial"/>
                <w:b/>
                <w:sz w:val="20"/>
                <w:szCs w:val="20"/>
              </w:rPr>
            </w:pPr>
            <w:r w:rsidRPr="006D09C6">
              <w:rPr>
                <w:rFonts w:ascii="Arial" w:hAnsi="Arial" w:cs="Arial"/>
                <w:b/>
                <w:sz w:val="20"/>
                <w:szCs w:val="20"/>
              </w:rPr>
              <w:t>Nazwa drogi</w:t>
            </w:r>
          </w:p>
        </w:tc>
      </w:tr>
      <w:tr w:rsidR="00023ED2" w:rsidRPr="00FA00D7" w14:paraId="655E0071" w14:textId="77777777" w:rsidTr="00C16CF8">
        <w:trPr>
          <w:trHeight w:val="230"/>
        </w:trPr>
        <w:tc>
          <w:tcPr>
            <w:tcW w:w="1075" w:type="pct"/>
            <w:vMerge/>
            <w:shd w:val="clear" w:color="auto" w:fill="D9D9D9" w:themeFill="background1" w:themeFillShade="D9"/>
          </w:tcPr>
          <w:p w14:paraId="429D9085" w14:textId="77777777" w:rsidR="00023ED2" w:rsidRPr="00FA00D7" w:rsidRDefault="00023ED2" w:rsidP="00023ED2">
            <w:pPr>
              <w:rPr>
                <w:rFonts w:ascii="Arial" w:hAnsi="Arial" w:cs="Arial"/>
                <w:color w:val="FF0000"/>
                <w:sz w:val="20"/>
                <w:szCs w:val="20"/>
              </w:rPr>
            </w:pPr>
          </w:p>
        </w:tc>
        <w:tc>
          <w:tcPr>
            <w:tcW w:w="3925" w:type="pct"/>
            <w:vMerge/>
            <w:shd w:val="clear" w:color="auto" w:fill="D9D9D9" w:themeFill="background1" w:themeFillShade="D9"/>
          </w:tcPr>
          <w:p w14:paraId="31BE1CA7" w14:textId="77777777" w:rsidR="00023ED2" w:rsidRPr="00FA00D7" w:rsidRDefault="00023ED2" w:rsidP="00023ED2">
            <w:pPr>
              <w:rPr>
                <w:rFonts w:ascii="Arial" w:hAnsi="Arial" w:cs="Arial"/>
                <w:color w:val="FF0000"/>
                <w:sz w:val="20"/>
                <w:szCs w:val="20"/>
              </w:rPr>
            </w:pPr>
          </w:p>
        </w:tc>
      </w:tr>
      <w:tr w:rsidR="00023ED2" w:rsidRPr="00FA00D7" w14:paraId="1EF0997F" w14:textId="77777777" w:rsidTr="00023ED2">
        <w:trPr>
          <w:trHeight w:val="341"/>
        </w:trPr>
        <w:tc>
          <w:tcPr>
            <w:tcW w:w="1075" w:type="pct"/>
            <w:vAlign w:val="center"/>
          </w:tcPr>
          <w:p w14:paraId="6243DDB8" w14:textId="23576627" w:rsidR="00023ED2" w:rsidRPr="006D09C6" w:rsidRDefault="000C07A1" w:rsidP="00023ED2">
            <w:pPr>
              <w:jc w:val="center"/>
              <w:rPr>
                <w:rFonts w:ascii="Arial" w:hAnsi="Arial" w:cs="Arial"/>
                <w:sz w:val="20"/>
                <w:szCs w:val="20"/>
                <w:highlight w:val="yellow"/>
              </w:rPr>
            </w:pPr>
            <w:r>
              <w:rPr>
                <w:rFonts w:ascii="Arial" w:hAnsi="Arial" w:cs="Arial"/>
                <w:color w:val="000000"/>
                <w:sz w:val="20"/>
                <w:szCs w:val="20"/>
              </w:rPr>
              <w:t>19311</w:t>
            </w:r>
          </w:p>
        </w:tc>
        <w:tc>
          <w:tcPr>
            <w:tcW w:w="3925" w:type="pct"/>
          </w:tcPr>
          <w:p w14:paraId="609DC08C" w14:textId="1C09CAAB" w:rsidR="00023ED2"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Domaradz</w:t>
            </w:r>
            <w:r w:rsidR="00C16CF8">
              <w:rPr>
                <w:rFonts w:ascii="Arial" w:hAnsi="Arial" w:cs="Arial"/>
                <w:color w:val="000000"/>
                <w:sz w:val="20"/>
                <w:szCs w:val="20"/>
              </w:rPr>
              <w:t xml:space="preserve"> (Zakarczma) - Domaradz (Podhyb)</w:t>
            </w:r>
          </w:p>
        </w:tc>
      </w:tr>
      <w:tr w:rsidR="000C07A1" w:rsidRPr="00FA00D7" w14:paraId="10E5DB33" w14:textId="77777777" w:rsidTr="00023ED2">
        <w:trPr>
          <w:trHeight w:val="341"/>
        </w:trPr>
        <w:tc>
          <w:tcPr>
            <w:tcW w:w="1075" w:type="pct"/>
            <w:vAlign w:val="center"/>
          </w:tcPr>
          <w:p w14:paraId="697BCF02" w14:textId="52425C48"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19312</w:t>
            </w:r>
          </w:p>
        </w:tc>
        <w:tc>
          <w:tcPr>
            <w:tcW w:w="3925" w:type="pct"/>
          </w:tcPr>
          <w:p w14:paraId="4DC16FAB" w14:textId="6E53FF76"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Domaradz - Przysietnica</w:t>
            </w:r>
          </w:p>
        </w:tc>
      </w:tr>
      <w:tr w:rsidR="000C07A1" w:rsidRPr="00FA00D7" w14:paraId="79FB8973" w14:textId="77777777" w:rsidTr="00023ED2">
        <w:trPr>
          <w:trHeight w:val="341"/>
        </w:trPr>
        <w:tc>
          <w:tcPr>
            <w:tcW w:w="1075" w:type="pct"/>
            <w:vAlign w:val="center"/>
          </w:tcPr>
          <w:p w14:paraId="5A69A718" w14:textId="5AAB3BBF"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19313</w:t>
            </w:r>
          </w:p>
        </w:tc>
        <w:tc>
          <w:tcPr>
            <w:tcW w:w="3925" w:type="pct"/>
          </w:tcPr>
          <w:p w14:paraId="223C2F9E" w14:textId="7D2EFF73"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Niebylec - Barycz</w:t>
            </w:r>
          </w:p>
        </w:tc>
      </w:tr>
      <w:tr w:rsidR="000C07A1" w:rsidRPr="00FA00D7" w14:paraId="0CCA1799" w14:textId="77777777" w:rsidTr="00023ED2">
        <w:trPr>
          <w:trHeight w:val="341"/>
        </w:trPr>
        <w:tc>
          <w:tcPr>
            <w:tcW w:w="1075" w:type="pct"/>
            <w:vAlign w:val="center"/>
          </w:tcPr>
          <w:p w14:paraId="4B118DA1" w14:textId="26C88185"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19316</w:t>
            </w:r>
          </w:p>
        </w:tc>
        <w:tc>
          <w:tcPr>
            <w:tcW w:w="3925" w:type="pct"/>
          </w:tcPr>
          <w:p w14:paraId="7B732E74" w14:textId="64DB766F"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Barycz - Weso</w:t>
            </w:r>
            <w:r>
              <w:rPr>
                <w:rFonts w:ascii="Arial" w:eastAsia="Times New Roman" w:hAnsi="Arial" w:cs="Times New Roman"/>
                <w:color w:val="000000"/>
                <w:sz w:val="20"/>
                <w:szCs w:val="20"/>
              </w:rPr>
              <w:t>ł</w:t>
            </w:r>
            <w:r>
              <w:rPr>
                <w:rFonts w:ascii="Arial" w:eastAsia="Times New Roman" w:hAnsi="Arial" w:cs="Arial"/>
                <w:color w:val="000000"/>
                <w:sz w:val="20"/>
                <w:szCs w:val="20"/>
              </w:rPr>
              <w:t>a - Nozdrzec</w:t>
            </w:r>
          </w:p>
        </w:tc>
      </w:tr>
      <w:tr w:rsidR="000C07A1" w:rsidRPr="00FA00D7" w14:paraId="42D3D862" w14:textId="77777777" w:rsidTr="00023ED2">
        <w:trPr>
          <w:trHeight w:val="341"/>
        </w:trPr>
        <w:tc>
          <w:tcPr>
            <w:tcW w:w="1075" w:type="pct"/>
            <w:vAlign w:val="center"/>
          </w:tcPr>
          <w:p w14:paraId="12C12159" w14:textId="67C90C0D"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19318</w:t>
            </w:r>
          </w:p>
        </w:tc>
        <w:tc>
          <w:tcPr>
            <w:tcW w:w="3925" w:type="pct"/>
          </w:tcPr>
          <w:p w14:paraId="16292096" w14:textId="46FEC5C3"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Barycz (</w:t>
            </w:r>
            <w:proofErr w:type="spellStart"/>
            <w:r>
              <w:rPr>
                <w:rFonts w:ascii="Arial" w:hAnsi="Arial" w:cs="Arial"/>
                <w:color w:val="000000"/>
                <w:sz w:val="20"/>
                <w:szCs w:val="20"/>
              </w:rPr>
              <w:t>Jahanka</w:t>
            </w:r>
            <w:proofErr w:type="spellEnd"/>
            <w:r>
              <w:rPr>
                <w:rFonts w:ascii="Arial" w:hAnsi="Arial" w:cs="Arial"/>
                <w:color w:val="000000"/>
                <w:sz w:val="20"/>
                <w:szCs w:val="20"/>
              </w:rPr>
              <w:t>) - Izdebki</w:t>
            </w:r>
          </w:p>
        </w:tc>
      </w:tr>
      <w:tr w:rsidR="000C07A1" w:rsidRPr="00FA00D7" w14:paraId="0E6EC7A4" w14:textId="77777777" w:rsidTr="00023ED2">
        <w:trPr>
          <w:trHeight w:val="341"/>
        </w:trPr>
        <w:tc>
          <w:tcPr>
            <w:tcW w:w="1075" w:type="pct"/>
            <w:vAlign w:val="center"/>
          </w:tcPr>
          <w:p w14:paraId="78FD4964" w14:textId="6D209996"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19333</w:t>
            </w:r>
          </w:p>
        </w:tc>
        <w:tc>
          <w:tcPr>
            <w:tcW w:w="3925" w:type="pct"/>
          </w:tcPr>
          <w:p w14:paraId="27F573F8" w14:textId="71211EF0"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Blizne - Golcowa</w:t>
            </w:r>
          </w:p>
        </w:tc>
      </w:tr>
      <w:tr w:rsidR="000C07A1" w:rsidRPr="00FA00D7" w14:paraId="607142D3" w14:textId="77777777" w:rsidTr="00023ED2">
        <w:trPr>
          <w:trHeight w:val="341"/>
        </w:trPr>
        <w:tc>
          <w:tcPr>
            <w:tcW w:w="1075" w:type="pct"/>
            <w:vAlign w:val="center"/>
          </w:tcPr>
          <w:p w14:paraId="5717D227" w14:textId="67E011C0"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19334</w:t>
            </w:r>
          </w:p>
        </w:tc>
        <w:tc>
          <w:tcPr>
            <w:tcW w:w="3925" w:type="pct"/>
          </w:tcPr>
          <w:p w14:paraId="47E612EF" w14:textId="61ADB97B" w:rsidR="000C07A1" w:rsidRPr="000C07A1" w:rsidRDefault="000C07A1" w:rsidP="000C07A1">
            <w:pPr>
              <w:shd w:val="clear" w:color="auto" w:fill="FFFFFF"/>
              <w:autoSpaceDE w:val="0"/>
              <w:autoSpaceDN w:val="0"/>
              <w:adjustRightInd w:val="0"/>
              <w:rPr>
                <w:rFonts w:ascii="Arial" w:hAnsi="Arial" w:cs="Arial"/>
                <w:sz w:val="24"/>
                <w:szCs w:val="24"/>
              </w:rPr>
            </w:pPr>
            <w:r>
              <w:rPr>
                <w:rFonts w:ascii="Arial" w:hAnsi="Arial" w:cs="Arial"/>
                <w:color w:val="000000"/>
                <w:sz w:val="20"/>
                <w:szCs w:val="20"/>
              </w:rPr>
              <w:t>Domaradz - Lutcza</w:t>
            </w:r>
          </w:p>
        </w:tc>
      </w:tr>
      <w:tr w:rsidR="000C07A1" w:rsidRPr="00FA00D7" w14:paraId="4B7280C1" w14:textId="77777777" w:rsidTr="00023ED2">
        <w:trPr>
          <w:trHeight w:val="341"/>
        </w:trPr>
        <w:tc>
          <w:tcPr>
            <w:tcW w:w="1075" w:type="pct"/>
            <w:vAlign w:val="center"/>
          </w:tcPr>
          <w:p w14:paraId="18B6267A" w14:textId="281AD7D7" w:rsidR="000C07A1" w:rsidRPr="006D09C6" w:rsidRDefault="000C07A1" w:rsidP="00023ED2">
            <w:pPr>
              <w:jc w:val="center"/>
              <w:rPr>
                <w:rFonts w:ascii="Arial" w:hAnsi="Arial" w:cs="Arial"/>
                <w:sz w:val="20"/>
                <w:szCs w:val="20"/>
                <w:highlight w:val="yellow"/>
              </w:rPr>
            </w:pPr>
            <w:r>
              <w:rPr>
                <w:rFonts w:ascii="Arial" w:hAnsi="Arial" w:cs="Arial"/>
                <w:color w:val="000000"/>
                <w:sz w:val="20"/>
                <w:szCs w:val="20"/>
              </w:rPr>
              <w:t>19360</w:t>
            </w:r>
          </w:p>
        </w:tc>
        <w:tc>
          <w:tcPr>
            <w:tcW w:w="3925" w:type="pct"/>
          </w:tcPr>
          <w:p w14:paraId="1EEED51D" w14:textId="1548C26C" w:rsidR="000C07A1" w:rsidRPr="006D09C6" w:rsidRDefault="000C07A1" w:rsidP="000C07A1">
            <w:pPr>
              <w:shd w:val="clear" w:color="auto" w:fill="FFFFFF"/>
              <w:autoSpaceDE w:val="0"/>
              <w:autoSpaceDN w:val="0"/>
              <w:adjustRightInd w:val="0"/>
              <w:rPr>
                <w:rFonts w:ascii="Arial" w:hAnsi="Arial" w:cs="Arial"/>
                <w:sz w:val="20"/>
                <w:szCs w:val="20"/>
                <w:highlight w:val="yellow"/>
              </w:rPr>
            </w:pPr>
            <w:r>
              <w:rPr>
                <w:rFonts w:ascii="Arial" w:hAnsi="Arial" w:cs="Arial"/>
                <w:color w:val="000000"/>
                <w:sz w:val="20"/>
                <w:szCs w:val="20"/>
              </w:rPr>
              <w:t>Barycz - K</w:t>
            </w:r>
            <w:r>
              <w:rPr>
                <w:rFonts w:ascii="Arial" w:eastAsia="Times New Roman" w:hAnsi="Arial" w:cs="Times New Roman"/>
                <w:color w:val="000000"/>
                <w:sz w:val="20"/>
                <w:szCs w:val="20"/>
              </w:rPr>
              <w:t>ą</w:t>
            </w:r>
            <w:r>
              <w:rPr>
                <w:rFonts w:ascii="Arial" w:eastAsia="Times New Roman" w:hAnsi="Arial" w:cs="Arial"/>
                <w:color w:val="000000"/>
                <w:sz w:val="20"/>
                <w:szCs w:val="20"/>
              </w:rPr>
              <w:t>kol</w:t>
            </w:r>
            <w:r>
              <w:rPr>
                <w:rFonts w:ascii="Arial" w:eastAsia="Times New Roman" w:hAnsi="Arial" w:cs="Times New Roman"/>
                <w:color w:val="000000"/>
                <w:sz w:val="20"/>
                <w:szCs w:val="20"/>
              </w:rPr>
              <w:t>ó</w:t>
            </w:r>
            <w:r>
              <w:rPr>
                <w:rFonts w:ascii="Arial" w:eastAsia="Times New Roman" w:hAnsi="Arial" w:cs="Arial"/>
                <w:color w:val="000000"/>
                <w:sz w:val="20"/>
                <w:szCs w:val="20"/>
              </w:rPr>
              <w:t>wka</w:t>
            </w:r>
          </w:p>
        </w:tc>
      </w:tr>
    </w:tbl>
    <w:p w14:paraId="106306DE" w14:textId="77777777" w:rsidR="005351FD" w:rsidRPr="00D746C7" w:rsidRDefault="005351FD" w:rsidP="005351FD">
      <w:pPr>
        <w:spacing w:before="60" w:after="60" w:line="240" w:lineRule="auto"/>
        <w:jc w:val="both"/>
        <w:rPr>
          <w:rFonts w:ascii="Arial" w:eastAsiaTheme="majorEastAsia" w:hAnsi="Arial" w:cs="Arial"/>
          <w:sz w:val="20"/>
          <w:szCs w:val="20"/>
          <w:lang w:eastAsia="pl-PL"/>
        </w:rPr>
      </w:pPr>
      <w:r w:rsidRPr="00D746C7">
        <w:rPr>
          <w:rFonts w:ascii="Arial" w:eastAsiaTheme="majorEastAsia" w:hAnsi="Arial" w:cs="Arial"/>
          <w:sz w:val="20"/>
          <w:szCs w:val="20"/>
          <w:lang w:eastAsia="pl-PL"/>
        </w:rPr>
        <w:t xml:space="preserve">Transport publiczny na terenie Gminy Domaradz w 2020 roku realizowany był na kilku liniach, tj. </w:t>
      </w:r>
    </w:p>
    <w:p w14:paraId="420B3110" w14:textId="77777777" w:rsidR="005351FD" w:rsidRPr="00785719" w:rsidRDefault="005351FD" w:rsidP="005351FD">
      <w:pPr>
        <w:pStyle w:val="Uwypunktowaniewtekcie"/>
        <w:rPr>
          <w:rFonts w:ascii="Arial" w:hAnsi="Arial" w:cs="Arial"/>
          <w:color w:val="FF0000"/>
          <w:szCs w:val="20"/>
        </w:rPr>
      </w:pPr>
      <w:r w:rsidRPr="00D746C7">
        <w:rPr>
          <w:rFonts w:ascii="Arial" w:hAnsi="Arial" w:cs="Arial"/>
          <w:color w:val="auto"/>
          <w:szCs w:val="20"/>
        </w:rPr>
        <w:t xml:space="preserve">Sanok - Rzeszów, </w:t>
      </w:r>
    </w:p>
    <w:p w14:paraId="4266186A" w14:textId="77777777" w:rsidR="005351FD" w:rsidRPr="005D168D" w:rsidRDefault="005351FD" w:rsidP="005351FD">
      <w:pPr>
        <w:pStyle w:val="Uwypunktowaniewtekcie"/>
        <w:rPr>
          <w:rFonts w:ascii="Arial" w:hAnsi="Arial" w:cs="Arial"/>
          <w:color w:val="FF0000"/>
          <w:szCs w:val="20"/>
        </w:rPr>
      </w:pPr>
      <w:r>
        <w:rPr>
          <w:rFonts w:ascii="Arial" w:hAnsi="Arial" w:cs="Arial"/>
          <w:color w:val="auto"/>
          <w:szCs w:val="20"/>
        </w:rPr>
        <w:t>Sanok</w:t>
      </w:r>
      <w:r w:rsidRPr="00D746C7">
        <w:rPr>
          <w:rFonts w:ascii="Arial" w:hAnsi="Arial" w:cs="Arial"/>
          <w:color w:val="auto"/>
          <w:szCs w:val="20"/>
        </w:rPr>
        <w:t xml:space="preserve"> - </w:t>
      </w:r>
      <w:r>
        <w:rPr>
          <w:rFonts w:ascii="Arial" w:hAnsi="Arial" w:cs="Arial"/>
          <w:color w:val="auto"/>
          <w:szCs w:val="20"/>
        </w:rPr>
        <w:t>Golcowa,</w:t>
      </w:r>
    </w:p>
    <w:p w14:paraId="61C38009" w14:textId="77777777" w:rsidR="005351FD" w:rsidRDefault="005351FD" w:rsidP="005351FD">
      <w:pPr>
        <w:pStyle w:val="Uwypunktowaniewtekcie"/>
        <w:rPr>
          <w:rFonts w:ascii="Arial" w:hAnsi="Arial" w:cs="Arial"/>
          <w:color w:val="auto"/>
          <w:szCs w:val="20"/>
        </w:rPr>
      </w:pPr>
      <w:r>
        <w:rPr>
          <w:rFonts w:ascii="Arial" w:hAnsi="Arial" w:cs="Arial"/>
          <w:color w:val="auto"/>
          <w:szCs w:val="20"/>
        </w:rPr>
        <w:t>Brzozów</w:t>
      </w:r>
      <w:r w:rsidRPr="00D746C7">
        <w:rPr>
          <w:rFonts w:ascii="Arial" w:hAnsi="Arial" w:cs="Arial"/>
          <w:color w:val="auto"/>
          <w:szCs w:val="20"/>
        </w:rPr>
        <w:t xml:space="preserve"> - </w:t>
      </w:r>
      <w:r>
        <w:rPr>
          <w:rFonts w:ascii="Arial" w:hAnsi="Arial" w:cs="Arial"/>
          <w:color w:val="auto"/>
          <w:szCs w:val="20"/>
        </w:rPr>
        <w:t>Golcowa</w:t>
      </w:r>
      <w:r w:rsidRPr="00D746C7">
        <w:rPr>
          <w:rFonts w:ascii="Arial" w:hAnsi="Arial" w:cs="Arial"/>
          <w:color w:val="auto"/>
          <w:szCs w:val="20"/>
        </w:rPr>
        <w:t xml:space="preserve"> - </w:t>
      </w:r>
      <w:r>
        <w:rPr>
          <w:rFonts w:ascii="Arial" w:hAnsi="Arial" w:cs="Arial"/>
          <w:color w:val="auto"/>
          <w:szCs w:val="20"/>
        </w:rPr>
        <w:t>Brzozów (przez Domaradz i Przysietnicę),</w:t>
      </w:r>
    </w:p>
    <w:p w14:paraId="2413B7D5" w14:textId="77777777" w:rsidR="005351FD" w:rsidRPr="005E43A7" w:rsidRDefault="005351FD" w:rsidP="005351FD">
      <w:pPr>
        <w:pStyle w:val="Uwypunktowaniewtekcie"/>
        <w:rPr>
          <w:rFonts w:ascii="Arial" w:hAnsi="Arial" w:cs="Arial"/>
          <w:color w:val="auto"/>
          <w:szCs w:val="20"/>
        </w:rPr>
      </w:pPr>
      <w:r>
        <w:rPr>
          <w:rFonts w:ascii="Arial" w:hAnsi="Arial" w:cs="Arial"/>
          <w:color w:val="auto"/>
          <w:szCs w:val="20"/>
        </w:rPr>
        <w:t>Golcowa</w:t>
      </w:r>
      <w:r w:rsidRPr="00D746C7">
        <w:rPr>
          <w:rFonts w:ascii="Arial" w:hAnsi="Arial" w:cs="Arial"/>
          <w:color w:val="auto"/>
          <w:szCs w:val="20"/>
        </w:rPr>
        <w:t xml:space="preserve"> - </w:t>
      </w:r>
      <w:r>
        <w:rPr>
          <w:rFonts w:ascii="Arial" w:hAnsi="Arial" w:cs="Arial"/>
          <w:color w:val="auto"/>
          <w:szCs w:val="20"/>
        </w:rPr>
        <w:t>Krosno</w:t>
      </w:r>
      <w:r w:rsidRPr="00D746C7">
        <w:rPr>
          <w:rFonts w:ascii="Arial" w:hAnsi="Arial" w:cs="Arial"/>
          <w:color w:val="auto"/>
          <w:szCs w:val="20"/>
        </w:rPr>
        <w:t xml:space="preserve"> </w:t>
      </w:r>
      <w:r>
        <w:rPr>
          <w:rFonts w:ascii="Arial" w:hAnsi="Arial" w:cs="Arial"/>
          <w:color w:val="auto"/>
          <w:szCs w:val="20"/>
        </w:rPr>
        <w:t>–</w:t>
      </w:r>
      <w:r w:rsidRPr="00D746C7">
        <w:rPr>
          <w:rFonts w:ascii="Arial" w:hAnsi="Arial" w:cs="Arial"/>
          <w:color w:val="auto"/>
          <w:szCs w:val="20"/>
        </w:rPr>
        <w:t xml:space="preserve"> </w:t>
      </w:r>
      <w:r>
        <w:rPr>
          <w:rFonts w:ascii="Arial" w:hAnsi="Arial" w:cs="Arial"/>
          <w:color w:val="auto"/>
          <w:szCs w:val="20"/>
        </w:rPr>
        <w:t>Golcowa.</w:t>
      </w:r>
    </w:p>
    <w:p w14:paraId="7BDB92DA" w14:textId="498B4D0C" w:rsidR="00023ED2" w:rsidRPr="00DE3F8D" w:rsidRDefault="00023ED2" w:rsidP="00023ED2">
      <w:pPr>
        <w:pStyle w:val="GKtekstgwny"/>
        <w:spacing w:before="60" w:after="60"/>
        <w:rPr>
          <w:rFonts w:ascii="Arial" w:hAnsi="Arial" w:cs="Arial"/>
          <w:color w:val="FF0000"/>
          <w:sz w:val="20"/>
          <w:szCs w:val="20"/>
        </w:rPr>
      </w:pPr>
      <w:r w:rsidRPr="006D09C6">
        <w:rPr>
          <w:rFonts w:ascii="Arial" w:hAnsi="Arial" w:cs="Arial"/>
          <w:color w:val="auto"/>
          <w:sz w:val="20"/>
          <w:szCs w:val="20"/>
        </w:rPr>
        <w:t xml:space="preserve">Stan infrastruktury drogowej i technicznej gminy można określić jako </w:t>
      </w:r>
      <w:r w:rsidR="008E3A07">
        <w:rPr>
          <w:rFonts w:ascii="Arial" w:hAnsi="Arial" w:cs="Arial"/>
          <w:color w:val="auto"/>
          <w:sz w:val="20"/>
          <w:szCs w:val="20"/>
        </w:rPr>
        <w:t>dobry</w:t>
      </w:r>
      <w:r w:rsidRPr="00DE3F8D">
        <w:rPr>
          <w:rFonts w:ascii="Arial" w:hAnsi="Arial" w:cs="Arial"/>
          <w:color w:val="auto"/>
          <w:sz w:val="20"/>
          <w:szCs w:val="20"/>
        </w:rPr>
        <w:t xml:space="preserve">. </w:t>
      </w:r>
    </w:p>
    <w:p w14:paraId="319DA79D" w14:textId="26F2D5FD" w:rsidR="008807AE" w:rsidRPr="006D09C6" w:rsidRDefault="00023ED2" w:rsidP="008807AE">
      <w:pPr>
        <w:pStyle w:val="GKtekstgwny"/>
        <w:spacing w:before="60" w:after="60"/>
        <w:rPr>
          <w:rFonts w:ascii="Arial" w:hAnsi="Arial" w:cs="Arial"/>
          <w:color w:val="auto"/>
          <w:sz w:val="20"/>
          <w:szCs w:val="20"/>
        </w:rPr>
      </w:pPr>
      <w:r w:rsidRPr="00DE3F8D">
        <w:rPr>
          <w:rFonts w:ascii="Arial" w:hAnsi="Arial" w:cs="Arial"/>
          <w:color w:val="auto"/>
          <w:sz w:val="20"/>
          <w:szCs w:val="20"/>
        </w:rPr>
        <w:t>Stan dróg w Gminie D</w:t>
      </w:r>
      <w:r w:rsidR="006D09C6" w:rsidRPr="00DE3F8D">
        <w:rPr>
          <w:rFonts w:ascii="Arial" w:hAnsi="Arial" w:cs="Arial"/>
          <w:color w:val="auto"/>
          <w:sz w:val="20"/>
          <w:szCs w:val="20"/>
        </w:rPr>
        <w:t>omaradz</w:t>
      </w:r>
      <w:r w:rsidR="008807AE" w:rsidRPr="00DE3F8D">
        <w:rPr>
          <w:rFonts w:ascii="Arial" w:hAnsi="Arial" w:cs="Arial"/>
          <w:color w:val="auto"/>
          <w:sz w:val="20"/>
          <w:szCs w:val="20"/>
        </w:rPr>
        <w:t xml:space="preserve"> </w:t>
      </w:r>
      <w:r w:rsidRPr="00DE3F8D">
        <w:rPr>
          <w:rFonts w:ascii="Arial" w:hAnsi="Arial" w:cs="Arial"/>
          <w:color w:val="auto"/>
          <w:sz w:val="20"/>
          <w:szCs w:val="20"/>
        </w:rPr>
        <w:t xml:space="preserve">sprawdzany jest na bieżąco przez pracowników </w:t>
      </w:r>
      <w:r w:rsidR="008807AE" w:rsidRPr="00DE3F8D">
        <w:rPr>
          <w:rFonts w:ascii="Arial" w:hAnsi="Arial" w:cs="Arial"/>
          <w:color w:val="auto"/>
          <w:sz w:val="20"/>
          <w:szCs w:val="20"/>
        </w:rPr>
        <w:t xml:space="preserve">Referatu </w:t>
      </w:r>
      <w:r w:rsidR="005351FD" w:rsidRPr="00DE3F8D">
        <w:rPr>
          <w:rFonts w:ascii="Arial" w:hAnsi="Arial" w:cs="Arial"/>
          <w:color w:val="auto"/>
          <w:sz w:val="20"/>
          <w:szCs w:val="20"/>
        </w:rPr>
        <w:t>Rozwoju Gospodarczego Urzędu Gminy</w:t>
      </w:r>
      <w:r w:rsidRPr="00DE3F8D">
        <w:rPr>
          <w:rFonts w:ascii="Arial" w:hAnsi="Arial" w:cs="Arial"/>
          <w:color w:val="auto"/>
          <w:sz w:val="20"/>
          <w:szCs w:val="20"/>
        </w:rPr>
        <w:t>. Dla dróg publicznych i obiektów inżynieryjny</w:t>
      </w:r>
      <w:r w:rsidR="008807AE" w:rsidRPr="00DE3F8D">
        <w:rPr>
          <w:rFonts w:ascii="Arial" w:hAnsi="Arial" w:cs="Arial"/>
          <w:color w:val="auto"/>
          <w:sz w:val="20"/>
          <w:szCs w:val="20"/>
        </w:rPr>
        <w:t>ch wykonywane są przeglądy okre</w:t>
      </w:r>
      <w:r w:rsidRPr="00DE3F8D">
        <w:rPr>
          <w:rFonts w:ascii="Arial" w:hAnsi="Arial" w:cs="Arial"/>
          <w:color w:val="auto"/>
          <w:sz w:val="20"/>
          <w:szCs w:val="20"/>
        </w:rPr>
        <w:t>sowe (roczne i pięcioletnie) potwierdzone wpisami w księgach dróg (obiektów).</w:t>
      </w:r>
      <w:r w:rsidR="008807AE" w:rsidRPr="00DE3F8D">
        <w:rPr>
          <w:rFonts w:ascii="Arial" w:hAnsi="Arial" w:cs="Arial"/>
          <w:color w:val="auto"/>
          <w:sz w:val="20"/>
          <w:szCs w:val="20"/>
        </w:rPr>
        <w:t xml:space="preserve"> </w:t>
      </w:r>
      <w:r w:rsidRPr="00DE3F8D">
        <w:rPr>
          <w:rFonts w:ascii="Arial" w:hAnsi="Arial" w:cs="Arial"/>
          <w:color w:val="auto"/>
          <w:sz w:val="20"/>
          <w:szCs w:val="20"/>
        </w:rPr>
        <w:t>Ost</w:t>
      </w:r>
      <w:r w:rsidR="008807AE" w:rsidRPr="00DE3F8D">
        <w:rPr>
          <w:rFonts w:ascii="Arial" w:hAnsi="Arial" w:cs="Arial"/>
          <w:color w:val="auto"/>
          <w:sz w:val="20"/>
          <w:szCs w:val="20"/>
        </w:rPr>
        <w:t>atnia przeprowa</w:t>
      </w:r>
      <w:r w:rsidRPr="00DE3F8D">
        <w:rPr>
          <w:rFonts w:ascii="Arial" w:hAnsi="Arial" w:cs="Arial"/>
          <w:color w:val="auto"/>
          <w:sz w:val="20"/>
          <w:szCs w:val="20"/>
        </w:rPr>
        <w:t>dzona ocena wynikowa stanu technicznego</w:t>
      </w:r>
      <w:r w:rsidR="008E3A07">
        <w:rPr>
          <w:rFonts w:ascii="Arial" w:hAnsi="Arial" w:cs="Arial"/>
          <w:color w:val="auto"/>
          <w:sz w:val="20"/>
          <w:szCs w:val="20"/>
        </w:rPr>
        <w:t xml:space="preserve"> wykazała dobry stan techniczny dróg</w:t>
      </w:r>
      <w:r w:rsidRPr="006D09C6">
        <w:rPr>
          <w:rFonts w:ascii="Arial" w:hAnsi="Arial" w:cs="Arial"/>
          <w:color w:val="auto"/>
          <w:sz w:val="20"/>
          <w:szCs w:val="20"/>
        </w:rPr>
        <w:t xml:space="preserve">. Bieżące zalecenie w zakresie poprawy stanu technicznego dróg dotyczą w większości konieczności wykonania miejscowej naprawy ubytków oraz uszkodzeń eksploatacyjnych wynikających z normalnego z nich korzystania. </w:t>
      </w:r>
    </w:p>
    <w:p w14:paraId="0833F39A" w14:textId="77777777" w:rsidR="00023ED2" w:rsidRPr="006D09C6" w:rsidRDefault="00023ED2" w:rsidP="008807AE">
      <w:pPr>
        <w:pStyle w:val="GKtekstgwny"/>
        <w:spacing w:before="60" w:after="60"/>
        <w:rPr>
          <w:rFonts w:ascii="Arial" w:hAnsi="Arial" w:cs="Arial"/>
          <w:color w:val="auto"/>
          <w:sz w:val="20"/>
          <w:szCs w:val="20"/>
        </w:rPr>
      </w:pPr>
      <w:r w:rsidRPr="006D09C6">
        <w:rPr>
          <w:rFonts w:ascii="Arial" w:hAnsi="Arial" w:cs="Arial"/>
          <w:color w:val="auto"/>
          <w:sz w:val="20"/>
          <w:szCs w:val="20"/>
        </w:rPr>
        <w:t xml:space="preserve">Dalszy rozwój gminy w zakresie obsługującego układu drogowego może się opierać o istniejący układ dróg, niezbędne są jednak działania polegające na ich modernizacji technicznej i realizacji brakujących w powiązaniach odcinków. </w:t>
      </w:r>
    </w:p>
    <w:p w14:paraId="4C150BF3" w14:textId="77777777" w:rsidR="00F62FFB" w:rsidRDefault="00F62FFB" w:rsidP="007E4801">
      <w:pPr>
        <w:pStyle w:val="Nagwek3"/>
        <w:spacing w:before="0" w:after="0" w:line="240" w:lineRule="auto"/>
        <w:rPr>
          <w:rFonts w:ascii="Arial" w:hAnsi="Arial" w:cs="Arial"/>
          <w:b w:val="0"/>
          <w:i/>
          <w:iCs/>
          <w:color w:val="000000"/>
          <w:sz w:val="20"/>
          <w:szCs w:val="20"/>
        </w:rPr>
      </w:pPr>
      <w:bookmarkStart w:id="10" w:name="_Toc72997237"/>
      <w:r w:rsidRPr="00F62FFB">
        <w:rPr>
          <w:rFonts w:ascii="Arial" w:hAnsi="Arial" w:cs="Arial"/>
          <w:b w:val="0"/>
          <w:i/>
          <w:iCs/>
          <w:color w:val="000000"/>
          <w:sz w:val="20"/>
          <w:szCs w:val="20"/>
        </w:rPr>
        <w:t>Urządzenia sieciowe</w:t>
      </w:r>
      <w:bookmarkEnd w:id="10"/>
      <w:r w:rsidRPr="00F62FFB">
        <w:rPr>
          <w:rFonts w:ascii="Arial" w:hAnsi="Arial" w:cs="Arial"/>
          <w:b w:val="0"/>
          <w:i/>
          <w:iCs/>
          <w:color w:val="000000"/>
          <w:sz w:val="20"/>
          <w:szCs w:val="20"/>
        </w:rPr>
        <w:t xml:space="preserve"> </w:t>
      </w:r>
    </w:p>
    <w:p w14:paraId="70F0C993" w14:textId="3F78D0D1" w:rsidR="006D09C6" w:rsidRPr="006D09C6" w:rsidRDefault="006D09C6" w:rsidP="006D09C6">
      <w:pPr>
        <w:pStyle w:val="GKtekstgwny"/>
        <w:spacing w:before="60" w:after="60"/>
        <w:rPr>
          <w:rFonts w:ascii="Arial" w:hAnsi="Arial" w:cs="Arial"/>
          <w:color w:val="auto"/>
          <w:sz w:val="20"/>
          <w:szCs w:val="20"/>
        </w:rPr>
      </w:pPr>
      <w:r>
        <w:rPr>
          <w:rFonts w:ascii="Arial" w:hAnsi="Arial" w:cs="Arial"/>
          <w:color w:val="auto"/>
          <w:sz w:val="20"/>
          <w:szCs w:val="20"/>
        </w:rPr>
        <w:t>Aktualnie na terenie G</w:t>
      </w:r>
      <w:r w:rsidRPr="006D09C6">
        <w:rPr>
          <w:rFonts w:ascii="Arial" w:hAnsi="Arial" w:cs="Arial"/>
          <w:color w:val="auto"/>
          <w:sz w:val="20"/>
          <w:szCs w:val="20"/>
        </w:rPr>
        <w:t xml:space="preserve">miny </w:t>
      </w:r>
      <w:r>
        <w:rPr>
          <w:rFonts w:ascii="Arial" w:hAnsi="Arial" w:cs="Arial"/>
          <w:color w:val="auto"/>
          <w:sz w:val="20"/>
          <w:szCs w:val="20"/>
        </w:rPr>
        <w:t xml:space="preserve">Domaradz </w:t>
      </w:r>
      <w:r w:rsidRPr="006D09C6">
        <w:rPr>
          <w:rFonts w:ascii="Arial" w:hAnsi="Arial" w:cs="Arial"/>
          <w:color w:val="auto"/>
          <w:sz w:val="20"/>
          <w:szCs w:val="20"/>
        </w:rPr>
        <w:t xml:space="preserve">eksploatowane są 3 ujęcia wody, dwa w miejscowości Golcowa i jedno w Domaradzu (Poręby). Woda uzdatniana jest w dwóch stacjach uzdatniania, jedna </w:t>
      </w:r>
      <w:r w:rsidR="000D6548">
        <w:rPr>
          <w:rFonts w:ascii="Arial" w:hAnsi="Arial" w:cs="Arial"/>
          <w:color w:val="auto"/>
          <w:sz w:val="20"/>
          <w:szCs w:val="20"/>
        </w:rPr>
        <w:t xml:space="preserve">stacja zlokalizowana jest </w:t>
      </w:r>
      <w:r w:rsidRPr="006D09C6">
        <w:rPr>
          <w:rFonts w:ascii="Arial" w:hAnsi="Arial" w:cs="Arial"/>
          <w:color w:val="auto"/>
          <w:sz w:val="20"/>
          <w:szCs w:val="20"/>
        </w:rPr>
        <w:t xml:space="preserve">we wsi Golcowa a druga w Domaradzu (Poręby). Zasilają one w wodę wieś Domaradz i Golcowa. </w:t>
      </w:r>
      <w:r w:rsidR="005351FD">
        <w:rPr>
          <w:rFonts w:ascii="Arial" w:hAnsi="Arial" w:cs="Arial"/>
          <w:color w:val="auto"/>
          <w:sz w:val="20"/>
          <w:szCs w:val="20"/>
        </w:rPr>
        <w:t>W</w:t>
      </w:r>
      <w:r w:rsidRPr="006D09C6">
        <w:rPr>
          <w:rFonts w:ascii="Arial" w:hAnsi="Arial" w:cs="Arial"/>
          <w:color w:val="auto"/>
          <w:sz w:val="20"/>
          <w:szCs w:val="20"/>
        </w:rPr>
        <w:t xml:space="preserve"> perspektywie ze stacji uzdatniania Domaradz Poręby planowane jest dostarczanie wody do wsi Barycz</w:t>
      </w:r>
      <w:r w:rsidR="005351FD">
        <w:rPr>
          <w:rFonts w:ascii="Arial" w:hAnsi="Arial" w:cs="Arial"/>
          <w:color w:val="auto"/>
          <w:sz w:val="20"/>
          <w:szCs w:val="20"/>
        </w:rPr>
        <w:t>,</w:t>
      </w:r>
      <w:r w:rsidRPr="006D09C6">
        <w:rPr>
          <w:rFonts w:ascii="Arial" w:hAnsi="Arial" w:cs="Arial"/>
          <w:color w:val="auto"/>
          <w:sz w:val="20"/>
          <w:szCs w:val="20"/>
        </w:rPr>
        <w:t xml:space="preserve"> a także rozbudowa wodociągu we</w:t>
      </w:r>
      <w:r w:rsidR="008E3A07">
        <w:rPr>
          <w:rFonts w:ascii="Arial" w:hAnsi="Arial" w:cs="Arial"/>
          <w:color w:val="auto"/>
          <w:sz w:val="20"/>
          <w:szCs w:val="20"/>
        </w:rPr>
        <w:t xml:space="preserve"> </w:t>
      </w:r>
      <w:r w:rsidRPr="006D09C6">
        <w:rPr>
          <w:rFonts w:ascii="Arial" w:hAnsi="Arial" w:cs="Arial"/>
          <w:color w:val="auto"/>
          <w:sz w:val="20"/>
          <w:szCs w:val="20"/>
        </w:rPr>
        <w:t>wsi Domaradz i Golcowa. Ogółem długość eksploatowanej sieci wodoci</w:t>
      </w:r>
      <w:r w:rsidR="000D6548">
        <w:rPr>
          <w:rFonts w:ascii="Arial" w:hAnsi="Arial" w:cs="Arial"/>
          <w:color w:val="auto"/>
          <w:sz w:val="20"/>
          <w:szCs w:val="20"/>
        </w:rPr>
        <w:t>ągowej rozdzielczej wynosi 40,2</w:t>
      </w:r>
      <w:r w:rsidRPr="006D09C6">
        <w:rPr>
          <w:rFonts w:ascii="Arial" w:hAnsi="Arial" w:cs="Arial"/>
          <w:color w:val="auto"/>
          <w:sz w:val="20"/>
          <w:szCs w:val="20"/>
        </w:rPr>
        <w:t>km. Przyłąc</w:t>
      </w:r>
      <w:r w:rsidR="000D6548">
        <w:rPr>
          <w:rFonts w:ascii="Arial" w:hAnsi="Arial" w:cs="Arial"/>
          <w:color w:val="auto"/>
          <w:sz w:val="20"/>
          <w:szCs w:val="20"/>
        </w:rPr>
        <w:t xml:space="preserve">zonych jest 430 nieruchomości. </w:t>
      </w:r>
    </w:p>
    <w:p w14:paraId="19146EB2" w14:textId="77777777" w:rsidR="005351FD" w:rsidRDefault="000D6548" w:rsidP="000D6548">
      <w:pPr>
        <w:pStyle w:val="GKtekstgwny"/>
        <w:spacing w:before="60" w:after="60"/>
        <w:rPr>
          <w:rFonts w:ascii="Arial" w:hAnsi="Arial" w:cs="Arial"/>
          <w:color w:val="auto"/>
          <w:sz w:val="20"/>
          <w:szCs w:val="20"/>
        </w:rPr>
      </w:pPr>
      <w:r w:rsidRPr="000D6548">
        <w:rPr>
          <w:rFonts w:ascii="Arial" w:hAnsi="Arial" w:cs="Arial"/>
          <w:color w:val="auto"/>
          <w:sz w:val="20"/>
          <w:szCs w:val="20"/>
        </w:rPr>
        <w:t>Równocześnie we wsi Domaradz odbierane są ścieki komunalne poprzez urządzenia kanalizacyjne, które trafiają do oczyszczalni ścieków zlokalizowanej w Domaradzu. Ogółem długość eksploatowanej kan</w:t>
      </w:r>
      <w:r w:rsidR="005351FD">
        <w:rPr>
          <w:rFonts w:ascii="Arial" w:hAnsi="Arial" w:cs="Arial"/>
          <w:color w:val="auto"/>
          <w:sz w:val="20"/>
          <w:szCs w:val="20"/>
        </w:rPr>
        <w:t>alizacji sanitarnej wynosi 56,4</w:t>
      </w:r>
      <w:r w:rsidRPr="000D6548">
        <w:rPr>
          <w:rFonts w:ascii="Arial" w:hAnsi="Arial" w:cs="Arial"/>
          <w:color w:val="auto"/>
          <w:sz w:val="20"/>
          <w:szCs w:val="20"/>
        </w:rPr>
        <w:t xml:space="preserve">km. Ze zbiorowego odprowadzania ścieków we wsi Domaradz </w:t>
      </w:r>
      <w:r>
        <w:rPr>
          <w:rFonts w:ascii="Arial" w:hAnsi="Arial" w:cs="Arial"/>
          <w:color w:val="auto"/>
          <w:sz w:val="20"/>
          <w:szCs w:val="20"/>
        </w:rPr>
        <w:t xml:space="preserve"> korzysta </w:t>
      </w:r>
      <w:r w:rsidRPr="000D6548">
        <w:rPr>
          <w:rFonts w:ascii="Arial" w:hAnsi="Arial" w:cs="Arial"/>
          <w:color w:val="auto"/>
          <w:sz w:val="20"/>
          <w:szCs w:val="20"/>
        </w:rPr>
        <w:t xml:space="preserve">759 nieruchomości. Ilość ścieków oczyszczonych </w:t>
      </w:r>
      <w:r>
        <w:rPr>
          <w:rFonts w:ascii="Arial" w:hAnsi="Arial" w:cs="Arial"/>
          <w:color w:val="auto"/>
          <w:sz w:val="20"/>
          <w:szCs w:val="20"/>
        </w:rPr>
        <w:t xml:space="preserve">w 2020 roku </w:t>
      </w:r>
      <w:r w:rsidRPr="000D6548">
        <w:rPr>
          <w:rFonts w:ascii="Arial" w:hAnsi="Arial" w:cs="Arial"/>
          <w:color w:val="auto"/>
          <w:sz w:val="20"/>
          <w:szCs w:val="20"/>
        </w:rPr>
        <w:t>na oczyszczalni ścieków</w:t>
      </w:r>
      <w:r>
        <w:rPr>
          <w:rFonts w:ascii="Arial" w:hAnsi="Arial" w:cs="Arial"/>
          <w:color w:val="auto"/>
          <w:sz w:val="20"/>
          <w:szCs w:val="20"/>
        </w:rPr>
        <w:t xml:space="preserve"> wyniosła</w:t>
      </w:r>
      <w:r w:rsidRPr="000D6548">
        <w:rPr>
          <w:rFonts w:ascii="Arial" w:hAnsi="Arial" w:cs="Arial"/>
          <w:color w:val="auto"/>
          <w:sz w:val="20"/>
          <w:szCs w:val="20"/>
        </w:rPr>
        <w:t xml:space="preserve"> 99</w:t>
      </w:r>
      <w:r>
        <w:rPr>
          <w:rFonts w:ascii="Arial" w:hAnsi="Arial" w:cs="Arial"/>
          <w:color w:val="auto"/>
          <w:sz w:val="20"/>
          <w:szCs w:val="20"/>
        </w:rPr>
        <w:t xml:space="preserve"> </w:t>
      </w:r>
      <w:r w:rsidRPr="000D6548">
        <w:rPr>
          <w:rFonts w:ascii="Arial" w:hAnsi="Arial" w:cs="Arial"/>
          <w:color w:val="auto"/>
          <w:sz w:val="20"/>
          <w:szCs w:val="20"/>
        </w:rPr>
        <w:t>103m</w:t>
      </w:r>
      <w:r w:rsidRPr="000D6548">
        <w:rPr>
          <w:rFonts w:ascii="Arial" w:hAnsi="Arial" w:cs="Arial"/>
          <w:color w:val="auto"/>
          <w:sz w:val="20"/>
          <w:szCs w:val="20"/>
          <w:vertAlign w:val="superscript"/>
        </w:rPr>
        <w:t>3</w:t>
      </w:r>
      <w:r w:rsidRPr="000D6548">
        <w:rPr>
          <w:rFonts w:ascii="Arial" w:hAnsi="Arial" w:cs="Arial"/>
          <w:color w:val="auto"/>
          <w:sz w:val="20"/>
          <w:szCs w:val="20"/>
        </w:rPr>
        <w:t>. W</w:t>
      </w:r>
      <w:r>
        <w:rPr>
          <w:rFonts w:ascii="Arial" w:hAnsi="Arial" w:cs="Arial"/>
          <w:color w:val="auto"/>
          <w:sz w:val="20"/>
          <w:szCs w:val="20"/>
        </w:rPr>
        <w:t>ozem asenizacyjnym odebrano 673</w:t>
      </w:r>
      <w:r w:rsidRPr="000D6548">
        <w:rPr>
          <w:rFonts w:ascii="Arial" w:hAnsi="Arial" w:cs="Arial"/>
          <w:color w:val="auto"/>
          <w:sz w:val="20"/>
          <w:szCs w:val="20"/>
        </w:rPr>
        <w:t>m</w:t>
      </w:r>
      <w:r w:rsidRPr="000D6548">
        <w:rPr>
          <w:rFonts w:ascii="Arial" w:hAnsi="Arial" w:cs="Arial"/>
          <w:color w:val="auto"/>
          <w:sz w:val="20"/>
          <w:szCs w:val="20"/>
          <w:vertAlign w:val="superscript"/>
        </w:rPr>
        <w:t>3</w:t>
      </w:r>
      <w:r w:rsidRPr="000D6548">
        <w:rPr>
          <w:rFonts w:ascii="Arial" w:hAnsi="Arial" w:cs="Arial"/>
          <w:color w:val="auto"/>
          <w:sz w:val="20"/>
          <w:szCs w:val="20"/>
        </w:rPr>
        <w:t xml:space="preserve"> ścieków z 169 nieruchomości z terenu gminy.</w:t>
      </w:r>
      <w:r w:rsidR="00A45BDC">
        <w:rPr>
          <w:rFonts w:ascii="Arial" w:hAnsi="Arial" w:cs="Arial"/>
          <w:color w:val="auto"/>
          <w:sz w:val="20"/>
          <w:szCs w:val="20"/>
        </w:rPr>
        <w:t xml:space="preserve"> </w:t>
      </w:r>
    </w:p>
    <w:p w14:paraId="610793E5" w14:textId="73CF50CB" w:rsidR="005351FD" w:rsidRPr="000D6548" w:rsidRDefault="005351FD" w:rsidP="005351FD">
      <w:pPr>
        <w:pStyle w:val="GKtekstgwny"/>
        <w:spacing w:before="60" w:after="60"/>
        <w:rPr>
          <w:rFonts w:ascii="Arial" w:hAnsi="Arial" w:cs="Arial"/>
          <w:color w:val="auto"/>
          <w:sz w:val="20"/>
          <w:szCs w:val="20"/>
        </w:rPr>
      </w:pPr>
      <w:r>
        <w:rPr>
          <w:rFonts w:ascii="Arial" w:hAnsi="Arial" w:cs="Arial"/>
          <w:color w:val="auto"/>
          <w:sz w:val="20"/>
          <w:szCs w:val="20"/>
        </w:rPr>
        <w:t xml:space="preserve">W miejscowościach Barycz i Golcowa nie ma sieci kanalizacyjnej. Dla miejscowości Golcowa </w:t>
      </w:r>
      <w:r w:rsidR="00D33D65">
        <w:rPr>
          <w:rFonts w:ascii="Arial" w:hAnsi="Arial" w:cs="Arial"/>
          <w:color w:val="auto"/>
          <w:sz w:val="20"/>
          <w:szCs w:val="20"/>
        </w:rPr>
        <w:t xml:space="preserve">został </w:t>
      </w:r>
      <w:r>
        <w:rPr>
          <w:rFonts w:ascii="Arial" w:hAnsi="Arial" w:cs="Arial"/>
          <w:color w:val="auto"/>
          <w:sz w:val="20"/>
          <w:szCs w:val="20"/>
        </w:rPr>
        <w:t>opracowany Program Funkcjonalno-Użytkowy, w którym wstępnie zaprojektowano przebieg sieci kanalizacji sanitarnej, przepompowni ścieków oraz przydomowych oczyszczalni ścieków.</w:t>
      </w:r>
      <w:r w:rsidR="00D33D65">
        <w:rPr>
          <w:rFonts w:ascii="Arial" w:hAnsi="Arial" w:cs="Arial"/>
          <w:color w:val="auto"/>
          <w:sz w:val="20"/>
          <w:szCs w:val="20"/>
        </w:rPr>
        <w:t xml:space="preserve"> Z kolei w</w:t>
      </w:r>
      <w:r>
        <w:rPr>
          <w:rFonts w:ascii="Arial" w:hAnsi="Arial" w:cs="Arial"/>
          <w:color w:val="auto"/>
          <w:sz w:val="20"/>
          <w:szCs w:val="20"/>
        </w:rPr>
        <w:t xml:space="preserve"> miejscowości Barycz zaplanowano budowę sieci kanalizacji sanitarnej po rozbudowaniu oczyszczalni ścieków w miejscowości Nozdrzec oraz sieci kanalizacyjnej w miejscowości Wesoła.</w:t>
      </w:r>
    </w:p>
    <w:p w14:paraId="73612D05" w14:textId="7AD0F623" w:rsidR="000A1B17" w:rsidRPr="00A45BDC" w:rsidRDefault="000A1B17" w:rsidP="005351FD">
      <w:pPr>
        <w:pStyle w:val="GKtekstgwny"/>
        <w:spacing w:before="60" w:after="60"/>
        <w:rPr>
          <w:rFonts w:ascii="Arial" w:hAnsi="Arial"/>
          <w:sz w:val="20"/>
        </w:rPr>
      </w:pPr>
      <w:r w:rsidRPr="00A45BDC">
        <w:rPr>
          <w:rFonts w:ascii="Arial" w:hAnsi="Arial"/>
          <w:sz w:val="20"/>
        </w:rPr>
        <w:t>Zgodnie ze sprawozdaniem z wykonania Krajowego Programu Oczyszczania Ścieków Komunalnych za rok 2020</w:t>
      </w:r>
      <w:r w:rsidR="00A45BDC" w:rsidRPr="00A45BDC">
        <w:rPr>
          <w:rFonts w:ascii="Arial" w:hAnsi="Arial"/>
          <w:sz w:val="20"/>
        </w:rPr>
        <w:t xml:space="preserve"> </w:t>
      </w:r>
      <w:r w:rsidRPr="00A45BDC">
        <w:rPr>
          <w:rFonts w:ascii="Arial" w:hAnsi="Arial"/>
          <w:sz w:val="20"/>
        </w:rPr>
        <w:t xml:space="preserve">część Gminy </w:t>
      </w:r>
      <w:r w:rsidR="000D6548" w:rsidRPr="00A45BDC">
        <w:rPr>
          <w:rFonts w:ascii="Arial" w:hAnsi="Arial"/>
          <w:sz w:val="20"/>
        </w:rPr>
        <w:t>Domaradz</w:t>
      </w:r>
      <w:r w:rsidR="00A45BDC" w:rsidRPr="00A45BDC">
        <w:rPr>
          <w:rFonts w:ascii="Arial" w:hAnsi="Arial"/>
          <w:sz w:val="20"/>
        </w:rPr>
        <w:t xml:space="preserve"> </w:t>
      </w:r>
      <w:r w:rsidRPr="00A45BDC">
        <w:rPr>
          <w:rFonts w:ascii="Arial" w:hAnsi="Arial"/>
          <w:sz w:val="20"/>
        </w:rPr>
        <w:t>(</w:t>
      </w:r>
      <w:r w:rsidR="00A45BDC" w:rsidRPr="00A45BDC">
        <w:rPr>
          <w:rFonts w:ascii="Arial" w:hAnsi="Arial"/>
          <w:sz w:val="20"/>
        </w:rPr>
        <w:t>Domaradz</w:t>
      </w:r>
      <w:r w:rsidRPr="00A45BDC">
        <w:rPr>
          <w:rFonts w:ascii="Arial" w:hAnsi="Arial"/>
          <w:sz w:val="20"/>
        </w:rPr>
        <w:t xml:space="preserve">) wchodzi w skład aglomeracji wodno-ściekowej </w:t>
      </w:r>
      <w:r w:rsidR="00A45BDC" w:rsidRPr="00A45BDC">
        <w:rPr>
          <w:rFonts w:ascii="Arial" w:hAnsi="Arial"/>
          <w:sz w:val="20"/>
        </w:rPr>
        <w:t>Domaradz</w:t>
      </w:r>
      <w:r w:rsidRPr="00A45BDC">
        <w:rPr>
          <w:rFonts w:ascii="Arial" w:hAnsi="Arial"/>
          <w:sz w:val="20"/>
        </w:rPr>
        <w:t>, a miejscowoś</w:t>
      </w:r>
      <w:r w:rsidR="00A45BDC" w:rsidRPr="00A45BDC">
        <w:rPr>
          <w:rFonts w:ascii="Arial" w:hAnsi="Arial"/>
          <w:sz w:val="20"/>
        </w:rPr>
        <w:t>ć Barycz</w:t>
      </w:r>
      <w:r w:rsidRPr="00A45BDC">
        <w:rPr>
          <w:rFonts w:ascii="Arial" w:hAnsi="Arial"/>
          <w:sz w:val="20"/>
        </w:rPr>
        <w:t xml:space="preserve"> wchodz</w:t>
      </w:r>
      <w:r w:rsidR="00A45BDC" w:rsidRPr="00A45BDC">
        <w:rPr>
          <w:rFonts w:ascii="Arial" w:hAnsi="Arial"/>
          <w:sz w:val="20"/>
        </w:rPr>
        <w:t>i</w:t>
      </w:r>
      <w:r w:rsidRPr="00A45BDC">
        <w:rPr>
          <w:rFonts w:ascii="Arial" w:hAnsi="Arial"/>
          <w:sz w:val="20"/>
        </w:rPr>
        <w:t xml:space="preserve"> w skład aglomeracji wodno-ściekowej </w:t>
      </w:r>
      <w:r w:rsidR="00A45BDC" w:rsidRPr="00A45BDC">
        <w:rPr>
          <w:rFonts w:ascii="Arial" w:hAnsi="Arial"/>
          <w:sz w:val="20"/>
        </w:rPr>
        <w:t>Nozdrzec</w:t>
      </w:r>
      <w:r w:rsidRPr="00A45BDC">
        <w:rPr>
          <w:rFonts w:ascii="Arial" w:hAnsi="Arial"/>
          <w:sz w:val="20"/>
        </w:rPr>
        <w:t xml:space="preserve">. </w:t>
      </w:r>
    </w:p>
    <w:p w14:paraId="5ED5CBCF" w14:textId="1471631C" w:rsidR="000B7E7B" w:rsidRPr="00FA00D7" w:rsidRDefault="000B7E7B" w:rsidP="000B7E7B">
      <w:pPr>
        <w:pStyle w:val="Default"/>
        <w:spacing w:before="60"/>
        <w:jc w:val="both"/>
        <w:rPr>
          <w:rFonts w:cstheme="minorBidi"/>
          <w:color w:val="FF0000"/>
          <w:sz w:val="20"/>
          <w:szCs w:val="22"/>
        </w:rPr>
      </w:pPr>
      <w:r w:rsidRPr="00A45BDC">
        <w:rPr>
          <w:rFonts w:cstheme="minorBidi"/>
          <w:color w:val="auto"/>
          <w:sz w:val="20"/>
          <w:szCs w:val="22"/>
        </w:rPr>
        <w:t xml:space="preserve">Właściciele nieruchomości leżących na terenach nieobjętych komunalnym systemem kanalizacji zobowiązani są do posiadania zbiorników bezodpływowych i korzystania z usług przedsiębiorców uprawnionych do ich opróżniania i transportu nieczystości ciekłych na podstawnie umowy oraz jej okazywania osobom upoważnionym podczas kontroli. Na właściciela nieruchomości za brak umowy oraz za brak dowodów uiszczania </w:t>
      </w:r>
      <w:r w:rsidRPr="002A0D3C">
        <w:rPr>
          <w:rFonts w:cstheme="minorBidi"/>
          <w:color w:val="auto"/>
          <w:sz w:val="20"/>
          <w:szCs w:val="22"/>
        </w:rPr>
        <w:t xml:space="preserve">opłat za wywóz nieczystości ciekłych lub osadów może zostać nałożony mandat karny. W latach 2016-2020 liczba zbiorników bezodpływowych, corocznie </w:t>
      </w:r>
      <w:r w:rsidR="000A1B17" w:rsidRPr="002A0D3C">
        <w:rPr>
          <w:rFonts w:cstheme="minorBidi"/>
          <w:color w:val="auto"/>
          <w:sz w:val="20"/>
          <w:szCs w:val="22"/>
        </w:rPr>
        <w:t>spadała</w:t>
      </w:r>
      <w:r w:rsidRPr="002A0D3C">
        <w:rPr>
          <w:rFonts w:cstheme="minorBidi"/>
          <w:color w:val="auto"/>
          <w:sz w:val="20"/>
          <w:szCs w:val="22"/>
        </w:rPr>
        <w:t xml:space="preserve"> </w:t>
      </w:r>
      <w:r w:rsidR="00E40813" w:rsidRPr="002A0D3C">
        <w:rPr>
          <w:rFonts w:cstheme="minorBidi"/>
          <w:color w:val="auto"/>
          <w:sz w:val="20"/>
          <w:szCs w:val="22"/>
        </w:rPr>
        <w:br/>
      </w:r>
      <w:r w:rsidRPr="002A0D3C">
        <w:rPr>
          <w:rFonts w:cstheme="minorBidi"/>
          <w:color w:val="auto"/>
          <w:sz w:val="20"/>
          <w:szCs w:val="22"/>
        </w:rPr>
        <w:t>(</w:t>
      </w:r>
      <w:r w:rsidR="002A0D3C" w:rsidRPr="002A0D3C">
        <w:rPr>
          <w:rFonts w:cstheme="minorBidi"/>
          <w:color w:val="auto"/>
          <w:sz w:val="20"/>
          <w:szCs w:val="22"/>
        </w:rPr>
        <w:t>o 20</w:t>
      </w:r>
      <w:r w:rsidR="00B86A48">
        <w:rPr>
          <w:rFonts w:cstheme="minorBidi"/>
          <w:color w:val="auto"/>
          <w:sz w:val="20"/>
          <w:szCs w:val="22"/>
        </w:rPr>
        <w:t>szt.</w:t>
      </w:r>
      <w:r w:rsidRPr="002A0D3C">
        <w:rPr>
          <w:rFonts w:cstheme="minorBidi"/>
          <w:color w:val="auto"/>
          <w:sz w:val="20"/>
          <w:szCs w:val="22"/>
        </w:rPr>
        <w:t xml:space="preserve"> od 2016 roku). W 2020 roku było ich </w:t>
      </w:r>
      <w:r w:rsidR="002A0D3C" w:rsidRPr="002A0D3C">
        <w:rPr>
          <w:rFonts w:cstheme="minorBidi"/>
          <w:color w:val="auto"/>
          <w:sz w:val="20"/>
          <w:szCs w:val="22"/>
        </w:rPr>
        <w:t>940</w:t>
      </w:r>
      <w:r w:rsidR="002A0D3C">
        <w:rPr>
          <w:rFonts w:cstheme="minorBidi"/>
          <w:color w:val="auto"/>
          <w:sz w:val="20"/>
          <w:szCs w:val="22"/>
        </w:rPr>
        <w:t>szt.</w:t>
      </w:r>
      <w:r w:rsidRPr="002A0D3C">
        <w:rPr>
          <w:rFonts w:cstheme="minorBidi"/>
          <w:color w:val="auto"/>
          <w:sz w:val="20"/>
          <w:szCs w:val="22"/>
        </w:rPr>
        <w:t xml:space="preserve"> Pozytywnym aspektem jest fakt, że stopniowo wzrasta również liczba przydomowych oczyszczalni ścieków. W 2020 roku liczyły one </w:t>
      </w:r>
      <w:r w:rsidR="002A0D3C" w:rsidRPr="002A0D3C">
        <w:rPr>
          <w:rFonts w:cstheme="minorBidi"/>
          <w:color w:val="auto"/>
          <w:sz w:val="20"/>
          <w:szCs w:val="22"/>
        </w:rPr>
        <w:t>9</w:t>
      </w:r>
      <w:r w:rsidR="00AE664F" w:rsidRPr="002A0D3C">
        <w:rPr>
          <w:rFonts w:cstheme="minorBidi"/>
          <w:color w:val="auto"/>
          <w:sz w:val="20"/>
          <w:szCs w:val="22"/>
        </w:rPr>
        <w:t xml:space="preserve"> </w:t>
      </w:r>
      <w:r w:rsidRPr="002A0D3C">
        <w:rPr>
          <w:rFonts w:cstheme="minorBidi"/>
          <w:color w:val="auto"/>
          <w:sz w:val="20"/>
          <w:szCs w:val="22"/>
        </w:rPr>
        <w:t>szt</w:t>
      </w:r>
      <w:r w:rsidRPr="002A0D3C">
        <w:rPr>
          <w:rFonts w:cstheme="minorBidi"/>
          <w:color w:val="FF0000"/>
          <w:sz w:val="20"/>
          <w:szCs w:val="22"/>
        </w:rPr>
        <w:t>.</w:t>
      </w:r>
      <w:r w:rsidRPr="00FA00D7">
        <w:rPr>
          <w:rFonts w:cstheme="minorBidi"/>
          <w:color w:val="FF0000"/>
          <w:sz w:val="20"/>
          <w:szCs w:val="22"/>
        </w:rPr>
        <w:t xml:space="preserve"> </w:t>
      </w:r>
    </w:p>
    <w:p w14:paraId="4AF8A23C" w14:textId="48BB2806" w:rsidR="000A1B17" w:rsidRDefault="000A1B17" w:rsidP="000A1B17">
      <w:pPr>
        <w:pStyle w:val="Legenda"/>
        <w:spacing w:before="60" w:after="0"/>
        <w:ind w:left="993" w:hanging="993"/>
        <w:jc w:val="both"/>
        <w:rPr>
          <w:rFonts w:ascii="Arial" w:eastAsiaTheme="majorEastAsia" w:hAnsi="Arial" w:cs="Arial"/>
          <w:b/>
          <w:i w:val="0"/>
          <w:iCs w:val="0"/>
          <w:color w:val="auto"/>
          <w:szCs w:val="20"/>
          <w:lang w:eastAsia="pl-PL"/>
        </w:rPr>
      </w:pPr>
      <w:r w:rsidRPr="000A1B17">
        <w:rPr>
          <w:rFonts w:ascii="Arial" w:eastAsiaTheme="majorEastAsia" w:hAnsi="Arial" w:cs="Arial"/>
          <w:b/>
          <w:i w:val="0"/>
          <w:iCs w:val="0"/>
          <w:color w:val="auto"/>
          <w:szCs w:val="20"/>
          <w:lang w:eastAsia="pl-PL"/>
        </w:rPr>
        <w:t xml:space="preserve">Rysunek </w:t>
      </w:r>
      <w:r w:rsidRPr="000A1B17">
        <w:rPr>
          <w:rFonts w:ascii="Arial" w:eastAsiaTheme="majorEastAsia" w:hAnsi="Arial" w:cs="Arial"/>
          <w:b/>
          <w:i w:val="0"/>
          <w:iCs w:val="0"/>
          <w:color w:val="auto"/>
          <w:szCs w:val="20"/>
          <w:lang w:eastAsia="pl-PL"/>
        </w:rPr>
        <w:fldChar w:fldCharType="begin"/>
      </w:r>
      <w:r w:rsidRPr="000A1B17">
        <w:rPr>
          <w:rFonts w:ascii="Arial" w:eastAsiaTheme="majorEastAsia" w:hAnsi="Arial" w:cs="Arial"/>
          <w:b/>
          <w:i w:val="0"/>
          <w:iCs w:val="0"/>
          <w:color w:val="auto"/>
          <w:szCs w:val="20"/>
          <w:lang w:eastAsia="pl-PL"/>
        </w:rPr>
        <w:instrText xml:space="preserve"> SEQ Rysunek \* ARABIC </w:instrText>
      </w:r>
      <w:r w:rsidRPr="000A1B17">
        <w:rPr>
          <w:rFonts w:ascii="Arial" w:eastAsiaTheme="majorEastAsia" w:hAnsi="Arial" w:cs="Arial"/>
          <w:b/>
          <w:i w:val="0"/>
          <w:iCs w:val="0"/>
          <w:color w:val="auto"/>
          <w:szCs w:val="20"/>
          <w:lang w:eastAsia="pl-PL"/>
        </w:rPr>
        <w:fldChar w:fldCharType="separate"/>
      </w:r>
      <w:r w:rsidR="00AC1987">
        <w:rPr>
          <w:rFonts w:ascii="Arial" w:eastAsiaTheme="majorEastAsia" w:hAnsi="Arial" w:cs="Arial"/>
          <w:b/>
          <w:i w:val="0"/>
          <w:iCs w:val="0"/>
          <w:noProof/>
          <w:color w:val="auto"/>
          <w:szCs w:val="20"/>
          <w:lang w:eastAsia="pl-PL"/>
        </w:rPr>
        <w:t>6</w:t>
      </w:r>
      <w:r w:rsidRPr="000A1B17">
        <w:rPr>
          <w:rFonts w:ascii="Arial" w:eastAsiaTheme="majorEastAsia" w:hAnsi="Arial" w:cs="Arial"/>
          <w:b/>
          <w:i w:val="0"/>
          <w:iCs w:val="0"/>
          <w:color w:val="auto"/>
          <w:szCs w:val="20"/>
          <w:lang w:eastAsia="pl-PL"/>
        </w:rPr>
        <w:fldChar w:fldCharType="end"/>
      </w:r>
      <w:r w:rsidRPr="000A1B17">
        <w:rPr>
          <w:rFonts w:ascii="Arial" w:eastAsiaTheme="majorEastAsia" w:hAnsi="Arial" w:cs="Arial"/>
          <w:b/>
          <w:i w:val="0"/>
          <w:iCs w:val="0"/>
          <w:color w:val="auto"/>
          <w:szCs w:val="20"/>
          <w:lang w:eastAsia="pl-PL"/>
        </w:rPr>
        <w:t>. Liczba zbiorników bezodpływowych i przydomowych oczyszczalni ścieków w Gminie D</w:t>
      </w:r>
      <w:r w:rsidR="003A21FB">
        <w:rPr>
          <w:rFonts w:ascii="Arial" w:eastAsiaTheme="majorEastAsia" w:hAnsi="Arial" w:cs="Arial"/>
          <w:b/>
          <w:i w:val="0"/>
          <w:iCs w:val="0"/>
          <w:color w:val="auto"/>
          <w:szCs w:val="20"/>
          <w:lang w:eastAsia="pl-PL"/>
        </w:rPr>
        <w:t>omaradz</w:t>
      </w:r>
      <w:r w:rsidRPr="000A1B17">
        <w:rPr>
          <w:rFonts w:ascii="Arial" w:eastAsiaTheme="majorEastAsia" w:hAnsi="Arial" w:cs="Arial"/>
          <w:b/>
          <w:i w:val="0"/>
          <w:iCs w:val="0"/>
          <w:color w:val="auto"/>
          <w:szCs w:val="20"/>
          <w:lang w:eastAsia="pl-PL"/>
        </w:rPr>
        <w:t xml:space="preserve"> </w:t>
      </w:r>
      <w:r>
        <w:rPr>
          <w:rFonts w:ascii="Arial" w:eastAsiaTheme="majorEastAsia" w:hAnsi="Arial" w:cs="Arial"/>
          <w:b/>
          <w:i w:val="0"/>
          <w:iCs w:val="0"/>
          <w:color w:val="auto"/>
          <w:szCs w:val="20"/>
          <w:lang w:eastAsia="pl-PL"/>
        </w:rPr>
        <w:br/>
      </w:r>
      <w:r w:rsidRPr="000A1B17">
        <w:rPr>
          <w:rFonts w:ascii="Arial" w:eastAsiaTheme="majorEastAsia" w:hAnsi="Arial" w:cs="Arial"/>
          <w:b/>
          <w:i w:val="0"/>
          <w:iCs w:val="0"/>
          <w:color w:val="auto"/>
          <w:szCs w:val="20"/>
          <w:lang w:eastAsia="pl-PL"/>
        </w:rPr>
        <w:t>w latach 2016-2020</w:t>
      </w:r>
    </w:p>
    <w:p w14:paraId="3F74B010" w14:textId="1B828543" w:rsidR="00DC0DFB" w:rsidRPr="00DC0DFB" w:rsidRDefault="00B86FF3" w:rsidP="00F64856">
      <w:pPr>
        <w:spacing w:before="60" w:after="0" w:line="240" w:lineRule="auto"/>
        <w:rPr>
          <w:rFonts w:ascii="Arial" w:hAnsi="Arial" w:cs="Arial"/>
          <w:i/>
          <w:sz w:val="18"/>
          <w:szCs w:val="20"/>
        </w:rPr>
      </w:pPr>
      <w:r w:rsidRPr="00DC0DFB">
        <w:rPr>
          <w:rFonts w:ascii="Arial" w:hAnsi="Arial" w:cs="Arial"/>
          <w:i/>
          <w:sz w:val="18"/>
          <w:szCs w:val="20"/>
        </w:rPr>
        <w:t xml:space="preserve"> </w:t>
      </w:r>
      <w:r w:rsidR="00F64856" w:rsidRPr="00F64856">
        <w:rPr>
          <w:rFonts w:ascii="Arial" w:hAnsi="Arial" w:cs="Arial"/>
          <w:i/>
          <w:noProof/>
          <w:sz w:val="18"/>
          <w:szCs w:val="20"/>
          <w:lang w:eastAsia="pl-PL"/>
        </w:rPr>
        <w:drawing>
          <wp:inline distT="0" distB="0" distL="0" distR="0" wp14:anchorId="793F19D4" wp14:editId="13079376">
            <wp:extent cx="5760720" cy="3288665"/>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88665"/>
                    </a:xfrm>
                    <a:prstGeom prst="rect">
                      <a:avLst/>
                    </a:prstGeom>
                  </pic:spPr>
                </pic:pic>
              </a:graphicData>
            </a:graphic>
          </wp:inline>
        </w:drawing>
      </w:r>
      <w:r w:rsidR="00DC0DFB" w:rsidRPr="00DC0DFB">
        <w:rPr>
          <w:rFonts w:ascii="Arial" w:hAnsi="Arial" w:cs="Arial"/>
          <w:i/>
          <w:sz w:val="18"/>
          <w:szCs w:val="20"/>
        </w:rPr>
        <w:t>Źródło: opracowanie własne na podstawie danych GUS</w:t>
      </w:r>
    </w:p>
    <w:p w14:paraId="7A932E99" w14:textId="21AE3A32" w:rsidR="002453A2" w:rsidRPr="00730039" w:rsidRDefault="00D86A04" w:rsidP="00D86A04">
      <w:pPr>
        <w:spacing w:before="60"/>
        <w:jc w:val="both"/>
        <w:rPr>
          <w:rFonts w:ascii="Arial" w:hAnsi="Arial"/>
          <w:sz w:val="20"/>
        </w:rPr>
      </w:pPr>
      <w:r w:rsidRPr="00730039">
        <w:rPr>
          <w:rFonts w:ascii="Arial" w:hAnsi="Arial"/>
          <w:sz w:val="20"/>
        </w:rPr>
        <w:t>Długość czynnej sieci kanalizacyjnej na terenie Gminy</w:t>
      </w:r>
      <w:r w:rsidR="00730039" w:rsidRPr="00730039">
        <w:rPr>
          <w:rFonts w:ascii="Arial" w:hAnsi="Arial"/>
          <w:sz w:val="20"/>
        </w:rPr>
        <w:t xml:space="preserve"> Domaradz</w:t>
      </w:r>
      <w:r w:rsidRPr="00730039">
        <w:rPr>
          <w:rFonts w:ascii="Arial" w:hAnsi="Arial"/>
          <w:sz w:val="20"/>
        </w:rPr>
        <w:t xml:space="preserve"> wynosiła na koniec 20</w:t>
      </w:r>
      <w:r w:rsidR="00861AC9" w:rsidRPr="00730039">
        <w:rPr>
          <w:rFonts w:ascii="Arial" w:hAnsi="Arial"/>
          <w:sz w:val="20"/>
        </w:rPr>
        <w:t>20</w:t>
      </w:r>
      <w:r w:rsidRPr="00730039">
        <w:rPr>
          <w:rFonts w:ascii="Arial" w:hAnsi="Arial"/>
          <w:sz w:val="20"/>
        </w:rPr>
        <w:t xml:space="preserve"> roku </w:t>
      </w:r>
      <w:r w:rsidR="00730039" w:rsidRPr="00730039">
        <w:rPr>
          <w:rFonts w:ascii="Arial" w:hAnsi="Arial"/>
          <w:sz w:val="20"/>
        </w:rPr>
        <w:t>56,3</w:t>
      </w:r>
      <w:r w:rsidR="0008146A" w:rsidRPr="00730039">
        <w:rPr>
          <w:rFonts w:ascii="Arial" w:hAnsi="Arial"/>
          <w:sz w:val="20"/>
        </w:rPr>
        <w:t>km i w całości była w</w:t>
      </w:r>
      <w:r w:rsidRPr="00730039">
        <w:rPr>
          <w:rFonts w:ascii="Arial" w:hAnsi="Arial"/>
          <w:sz w:val="20"/>
        </w:rPr>
        <w:t xml:space="preserve"> zarządzie lub administracji Gminy.</w:t>
      </w:r>
    </w:p>
    <w:p w14:paraId="7B6FAD26" w14:textId="355F1B24" w:rsidR="005A4001" w:rsidRPr="00FA00D7" w:rsidRDefault="00633999" w:rsidP="005A4001">
      <w:pPr>
        <w:pStyle w:val="GKtekstgwny"/>
        <w:spacing w:before="60" w:after="60"/>
        <w:rPr>
          <w:rFonts w:ascii="Arial" w:eastAsiaTheme="minorHAnsi" w:hAnsi="Arial" w:cstheme="minorBidi"/>
          <w:color w:val="FF0000"/>
          <w:sz w:val="20"/>
          <w:szCs w:val="22"/>
          <w:lang w:eastAsia="en-US"/>
        </w:rPr>
      </w:pPr>
      <w:r>
        <w:rPr>
          <w:rFonts w:ascii="Arial" w:hAnsi="Arial" w:cs="Arial"/>
          <w:color w:val="000000"/>
          <w:sz w:val="20"/>
          <w:szCs w:val="20"/>
        </w:rPr>
        <w:t xml:space="preserve">Na terenie Gminy Domaradz zlokalizowana jest stacja gazowa </w:t>
      </w:r>
      <w:proofErr w:type="spellStart"/>
      <w:r>
        <w:rPr>
          <w:rFonts w:ascii="Arial" w:hAnsi="Arial" w:cs="Arial"/>
          <w:color w:val="000000"/>
          <w:sz w:val="20"/>
          <w:szCs w:val="20"/>
        </w:rPr>
        <w:t>redukcyjno</w:t>
      </w:r>
      <w:proofErr w:type="spellEnd"/>
      <w:r>
        <w:rPr>
          <w:rFonts w:ascii="Arial" w:hAnsi="Arial" w:cs="Arial"/>
          <w:color w:val="000000"/>
          <w:sz w:val="20"/>
          <w:szCs w:val="20"/>
        </w:rPr>
        <w:t xml:space="preserve">-pomiarowa zasilana od strony Jasienicy </w:t>
      </w:r>
      <w:r w:rsidRPr="00AF5344">
        <w:rPr>
          <w:rFonts w:ascii="Arial" w:hAnsi="Arial" w:cs="Arial"/>
          <w:color w:val="000000"/>
          <w:sz w:val="20"/>
          <w:szCs w:val="20"/>
        </w:rPr>
        <w:t>Rosielnej gazoci</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giem wysokopr</w:t>
      </w:r>
      <w:r w:rsidRPr="00AF5344">
        <w:rPr>
          <w:rFonts w:ascii="Arial" w:eastAsia="Times New Roman" w:hAnsi="Arial"/>
          <w:color w:val="000000"/>
          <w:sz w:val="20"/>
          <w:szCs w:val="20"/>
        </w:rPr>
        <w:t>ęż</w:t>
      </w:r>
      <w:r w:rsidRPr="00AF5344">
        <w:rPr>
          <w:rFonts w:ascii="Arial" w:eastAsia="Times New Roman" w:hAnsi="Arial" w:cs="Arial"/>
          <w:color w:val="000000"/>
          <w:sz w:val="20"/>
          <w:szCs w:val="20"/>
        </w:rPr>
        <w:t>nym 4,0MPa. W oparciu o t</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 xml:space="preserve"> sie</w:t>
      </w:r>
      <w:r w:rsidRPr="00AF5344">
        <w:rPr>
          <w:rFonts w:ascii="Arial" w:eastAsia="Times New Roman" w:hAnsi="Arial"/>
          <w:color w:val="000000"/>
          <w:sz w:val="20"/>
          <w:szCs w:val="20"/>
        </w:rPr>
        <w:t>ć</w:t>
      </w:r>
      <w:r w:rsidRPr="00AF5344">
        <w:rPr>
          <w:rFonts w:ascii="Arial" w:eastAsia="Times New Roman" w:hAnsi="Arial" w:cs="Arial"/>
          <w:color w:val="000000"/>
          <w:sz w:val="20"/>
          <w:szCs w:val="20"/>
        </w:rPr>
        <w:t xml:space="preserve"> zgazyfikowane s</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 xml:space="preserve"> sieci</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 xml:space="preserve"> przesyłowo-rozdzielcz</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 xml:space="preserve"> </w:t>
      </w:r>
      <w:r w:rsidRPr="00AF5344">
        <w:rPr>
          <w:rFonts w:ascii="Arial" w:eastAsia="Times New Roman" w:hAnsi="Arial"/>
          <w:color w:val="000000"/>
          <w:sz w:val="20"/>
          <w:szCs w:val="20"/>
        </w:rPr>
        <w:t>ś</w:t>
      </w:r>
      <w:r w:rsidRPr="00AF5344">
        <w:rPr>
          <w:rFonts w:ascii="Arial" w:eastAsia="Times New Roman" w:hAnsi="Arial" w:cs="Arial"/>
          <w:color w:val="000000"/>
          <w:sz w:val="20"/>
          <w:szCs w:val="20"/>
        </w:rPr>
        <w:t>redniopr</w:t>
      </w:r>
      <w:r w:rsidRPr="00AF5344">
        <w:rPr>
          <w:rFonts w:ascii="Arial" w:eastAsia="Times New Roman" w:hAnsi="Arial"/>
          <w:color w:val="000000"/>
          <w:sz w:val="20"/>
          <w:szCs w:val="20"/>
        </w:rPr>
        <w:t>ęż</w:t>
      </w:r>
      <w:r w:rsidRPr="00AF5344">
        <w:rPr>
          <w:rFonts w:ascii="Arial" w:eastAsia="Times New Roman" w:hAnsi="Arial" w:cs="Arial"/>
          <w:color w:val="000000"/>
          <w:sz w:val="20"/>
          <w:szCs w:val="20"/>
        </w:rPr>
        <w:t>n</w:t>
      </w:r>
      <w:r w:rsidRPr="00AF5344">
        <w:rPr>
          <w:rFonts w:ascii="Arial" w:eastAsia="Times New Roman" w:hAnsi="Arial"/>
          <w:color w:val="000000"/>
          <w:sz w:val="20"/>
          <w:szCs w:val="20"/>
        </w:rPr>
        <w:t>ą</w:t>
      </w:r>
      <w:r w:rsidRPr="00AF5344">
        <w:rPr>
          <w:rFonts w:ascii="Arial" w:eastAsia="Times New Roman" w:hAnsi="Arial" w:cs="Arial"/>
          <w:color w:val="000000"/>
          <w:sz w:val="20"/>
          <w:szCs w:val="20"/>
        </w:rPr>
        <w:t xml:space="preserve"> wszystkie miejscowo</w:t>
      </w:r>
      <w:r w:rsidRPr="00AF5344">
        <w:rPr>
          <w:rFonts w:ascii="Arial" w:eastAsia="Times New Roman" w:hAnsi="Arial"/>
          <w:color w:val="000000"/>
          <w:sz w:val="20"/>
          <w:szCs w:val="20"/>
        </w:rPr>
        <w:t>ś</w:t>
      </w:r>
      <w:r w:rsidRPr="00AF5344">
        <w:rPr>
          <w:rFonts w:ascii="Arial" w:eastAsia="Times New Roman" w:hAnsi="Arial" w:cs="Arial"/>
          <w:color w:val="000000"/>
          <w:sz w:val="20"/>
          <w:szCs w:val="20"/>
        </w:rPr>
        <w:t xml:space="preserve">ci gminy. </w:t>
      </w:r>
      <w:r w:rsidRPr="00AF5344">
        <w:rPr>
          <w:rFonts w:ascii="Arial" w:eastAsia="Times New Roman" w:hAnsi="Arial"/>
          <w:color w:val="000000"/>
          <w:sz w:val="20"/>
          <w:szCs w:val="20"/>
        </w:rPr>
        <w:t>Łą</w:t>
      </w:r>
      <w:r w:rsidRPr="00AF5344">
        <w:rPr>
          <w:rFonts w:ascii="Arial" w:eastAsia="Times New Roman" w:hAnsi="Arial" w:cs="Arial"/>
          <w:color w:val="000000"/>
          <w:sz w:val="20"/>
          <w:szCs w:val="20"/>
        </w:rPr>
        <w:t>czna d</w:t>
      </w:r>
      <w:r w:rsidRPr="00AF5344">
        <w:rPr>
          <w:rFonts w:ascii="Arial" w:eastAsia="Times New Roman" w:hAnsi="Arial"/>
          <w:color w:val="000000"/>
          <w:sz w:val="20"/>
          <w:szCs w:val="20"/>
        </w:rPr>
        <w:t>ł</w:t>
      </w:r>
      <w:r w:rsidRPr="00AF5344">
        <w:rPr>
          <w:rFonts w:ascii="Arial" w:eastAsia="Times New Roman" w:hAnsi="Arial" w:cs="Arial"/>
          <w:color w:val="000000"/>
          <w:sz w:val="20"/>
          <w:szCs w:val="20"/>
        </w:rPr>
        <w:t>ugo</w:t>
      </w:r>
      <w:r w:rsidRPr="00AF5344">
        <w:rPr>
          <w:rFonts w:ascii="Arial" w:eastAsia="Times New Roman" w:hAnsi="Arial"/>
          <w:color w:val="000000"/>
          <w:sz w:val="20"/>
          <w:szCs w:val="20"/>
        </w:rPr>
        <w:t>ść</w:t>
      </w:r>
      <w:r w:rsidRPr="00AF5344">
        <w:rPr>
          <w:rFonts w:ascii="Arial" w:eastAsia="Times New Roman" w:hAnsi="Arial" w:cs="Arial"/>
          <w:color w:val="000000"/>
          <w:sz w:val="20"/>
          <w:szCs w:val="20"/>
        </w:rPr>
        <w:t xml:space="preserve"> sieci gazowniczej na terenie gminy wynosi </w:t>
      </w:r>
      <w:r w:rsidRPr="00AF5344">
        <w:rPr>
          <w:rFonts w:ascii="Arial" w:eastAsia="Times New Roman" w:hAnsi="Arial" w:cs="Arial"/>
          <w:color w:val="auto"/>
          <w:sz w:val="20"/>
          <w:szCs w:val="20"/>
        </w:rPr>
        <w:t xml:space="preserve">105,21 </w:t>
      </w:r>
      <w:r w:rsidRPr="00AF5344">
        <w:rPr>
          <w:rFonts w:ascii="Arial" w:eastAsia="Times New Roman" w:hAnsi="Arial" w:cs="Arial"/>
          <w:color w:val="000000"/>
          <w:sz w:val="20"/>
          <w:szCs w:val="20"/>
        </w:rPr>
        <w:t xml:space="preserve">km z tego w </w:t>
      </w:r>
      <w:r w:rsidRPr="00AF5344">
        <w:rPr>
          <w:rFonts w:ascii="Arial" w:eastAsia="Times New Roman" w:hAnsi="Arial" w:cs="Arial"/>
          <w:color w:val="auto"/>
          <w:sz w:val="20"/>
          <w:szCs w:val="20"/>
        </w:rPr>
        <w:t xml:space="preserve">Baryczy 20,44 </w:t>
      </w:r>
      <w:r w:rsidRPr="00AF5344">
        <w:rPr>
          <w:rFonts w:ascii="Arial" w:eastAsia="Times New Roman" w:hAnsi="Arial" w:cs="Arial"/>
          <w:color w:val="000000"/>
          <w:sz w:val="20"/>
          <w:szCs w:val="20"/>
        </w:rPr>
        <w:t xml:space="preserve">km, Domaradzu </w:t>
      </w:r>
      <w:r w:rsidRPr="00AF5344">
        <w:rPr>
          <w:rFonts w:ascii="Arial" w:eastAsia="Times New Roman" w:hAnsi="Arial" w:cs="Arial"/>
          <w:color w:val="auto"/>
          <w:sz w:val="20"/>
          <w:szCs w:val="20"/>
        </w:rPr>
        <w:t>52</w:t>
      </w:r>
      <w:r w:rsidR="00EE0FD4" w:rsidRPr="00AF5344">
        <w:rPr>
          <w:rFonts w:ascii="Arial" w:eastAsia="Times New Roman" w:hAnsi="Arial" w:cs="Arial"/>
          <w:color w:val="auto"/>
          <w:sz w:val="20"/>
          <w:szCs w:val="20"/>
        </w:rPr>
        <w:t>,</w:t>
      </w:r>
      <w:r w:rsidRPr="00AF5344">
        <w:rPr>
          <w:rFonts w:ascii="Arial" w:eastAsia="Times New Roman" w:hAnsi="Arial" w:cs="Arial"/>
          <w:color w:val="auto"/>
          <w:sz w:val="20"/>
          <w:szCs w:val="20"/>
        </w:rPr>
        <w:t xml:space="preserve">44 </w:t>
      </w:r>
      <w:r w:rsidRPr="00AF5344">
        <w:rPr>
          <w:rFonts w:ascii="Arial" w:eastAsia="Times New Roman" w:hAnsi="Arial" w:cs="Arial"/>
          <w:color w:val="000000"/>
          <w:sz w:val="20"/>
          <w:szCs w:val="20"/>
        </w:rPr>
        <w:t xml:space="preserve">km, Golcowej </w:t>
      </w:r>
      <w:r w:rsidRPr="00AF5344">
        <w:rPr>
          <w:rFonts w:ascii="Arial" w:eastAsia="Times New Roman" w:hAnsi="Arial" w:cs="Arial"/>
          <w:color w:val="auto"/>
          <w:sz w:val="20"/>
          <w:szCs w:val="20"/>
        </w:rPr>
        <w:t xml:space="preserve">32,32 </w:t>
      </w:r>
      <w:r w:rsidRPr="00AF5344">
        <w:rPr>
          <w:rFonts w:ascii="Arial" w:eastAsia="Times New Roman" w:hAnsi="Arial" w:cs="Arial"/>
          <w:color w:val="000000"/>
          <w:sz w:val="20"/>
          <w:szCs w:val="20"/>
        </w:rPr>
        <w:t>km. Paliwo</w:t>
      </w:r>
      <w:r>
        <w:rPr>
          <w:rFonts w:ascii="Arial" w:eastAsia="Times New Roman" w:hAnsi="Arial" w:cs="Arial"/>
          <w:color w:val="000000"/>
          <w:sz w:val="20"/>
          <w:szCs w:val="20"/>
        </w:rPr>
        <w:t xml:space="preserve"> gazowe jest wykorzystywane przez mieszka</w:t>
      </w:r>
      <w:r>
        <w:rPr>
          <w:rFonts w:ascii="Arial" w:eastAsia="Times New Roman" w:hAnsi="Arial"/>
          <w:color w:val="000000"/>
          <w:sz w:val="20"/>
          <w:szCs w:val="20"/>
        </w:rPr>
        <w:t>ń</w:t>
      </w:r>
      <w:r>
        <w:rPr>
          <w:rFonts w:ascii="Arial" w:eastAsia="Times New Roman" w:hAnsi="Arial" w:cs="Arial"/>
          <w:color w:val="000000"/>
          <w:sz w:val="20"/>
          <w:szCs w:val="20"/>
        </w:rPr>
        <w:t>c</w:t>
      </w:r>
      <w:r>
        <w:rPr>
          <w:rFonts w:ascii="Arial" w:eastAsia="Times New Roman" w:hAnsi="Arial"/>
          <w:color w:val="000000"/>
          <w:sz w:val="20"/>
          <w:szCs w:val="20"/>
        </w:rPr>
        <w:t>ó</w:t>
      </w:r>
      <w:r>
        <w:rPr>
          <w:rFonts w:ascii="Arial" w:eastAsia="Times New Roman" w:hAnsi="Arial" w:cs="Arial"/>
          <w:color w:val="000000"/>
          <w:sz w:val="20"/>
          <w:szCs w:val="20"/>
        </w:rPr>
        <w:t>w, obiekty u</w:t>
      </w:r>
      <w:r>
        <w:rPr>
          <w:rFonts w:ascii="Arial" w:eastAsia="Times New Roman" w:hAnsi="Arial"/>
          <w:color w:val="000000"/>
          <w:sz w:val="20"/>
          <w:szCs w:val="20"/>
        </w:rPr>
        <w:t>ż</w:t>
      </w:r>
      <w:r>
        <w:rPr>
          <w:rFonts w:ascii="Arial" w:eastAsia="Times New Roman" w:hAnsi="Arial" w:cs="Arial"/>
          <w:color w:val="000000"/>
          <w:sz w:val="20"/>
          <w:szCs w:val="20"/>
        </w:rPr>
        <w:t>yteczno</w:t>
      </w:r>
      <w:r>
        <w:rPr>
          <w:rFonts w:ascii="Arial" w:eastAsia="Times New Roman" w:hAnsi="Arial"/>
          <w:color w:val="000000"/>
          <w:sz w:val="20"/>
          <w:szCs w:val="20"/>
        </w:rPr>
        <w:t>ś</w:t>
      </w:r>
      <w:r>
        <w:rPr>
          <w:rFonts w:ascii="Arial" w:eastAsia="Times New Roman" w:hAnsi="Arial" w:cs="Arial"/>
          <w:color w:val="000000"/>
          <w:sz w:val="20"/>
          <w:szCs w:val="20"/>
        </w:rPr>
        <w:t>ci publicznej oraz przedsi</w:t>
      </w:r>
      <w:r>
        <w:rPr>
          <w:rFonts w:ascii="Arial" w:eastAsia="Times New Roman" w:hAnsi="Arial"/>
          <w:color w:val="000000"/>
          <w:sz w:val="20"/>
          <w:szCs w:val="20"/>
        </w:rPr>
        <w:t>ę</w:t>
      </w:r>
      <w:r>
        <w:rPr>
          <w:rFonts w:ascii="Arial" w:eastAsia="Times New Roman" w:hAnsi="Arial" w:cs="Arial"/>
          <w:color w:val="000000"/>
          <w:sz w:val="20"/>
          <w:szCs w:val="20"/>
        </w:rPr>
        <w:t>biorc</w:t>
      </w:r>
      <w:r>
        <w:rPr>
          <w:rFonts w:ascii="Arial" w:eastAsia="Times New Roman" w:hAnsi="Arial"/>
          <w:color w:val="000000"/>
          <w:sz w:val="20"/>
          <w:szCs w:val="20"/>
        </w:rPr>
        <w:t>ó</w:t>
      </w:r>
      <w:r>
        <w:rPr>
          <w:rFonts w:ascii="Arial" w:eastAsia="Times New Roman" w:hAnsi="Arial" w:cs="Arial"/>
          <w:color w:val="000000"/>
          <w:sz w:val="20"/>
          <w:szCs w:val="20"/>
        </w:rPr>
        <w:t>w do cel</w:t>
      </w:r>
      <w:r>
        <w:rPr>
          <w:rFonts w:ascii="Arial" w:eastAsia="Times New Roman" w:hAnsi="Arial"/>
          <w:color w:val="000000"/>
          <w:sz w:val="20"/>
          <w:szCs w:val="20"/>
        </w:rPr>
        <w:t>ó</w:t>
      </w:r>
      <w:r>
        <w:rPr>
          <w:rFonts w:ascii="Arial" w:eastAsia="Times New Roman" w:hAnsi="Arial" w:cs="Arial"/>
          <w:color w:val="000000"/>
          <w:sz w:val="20"/>
          <w:szCs w:val="20"/>
        </w:rPr>
        <w:t>w ogrzewania pomieszcze</w:t>
      </w:r>
      <w:r>
        <w:rPr>
          <w:rFonts w:ascii="Arial" w:eastAsia="Times New Roman" w:hAnsi="Arial"/>
          <w:color w:val="000000"/>
          <w:sz w:val="20"/>
          <w:szCs w:val="20"/>
        </w:rPr>
        <w:t>ń</w:t>
      </w:r>
      <w:r>
        <w:rPr>
          <w:rFonts w:ascii="Arial" w:eastAsia="Times New Roman" w:hAnsi="Arial" w:cs="Arial"/>
          <w:color w:val="000000"/>
          <w:sz w:val="20"/>
          <w:szCs w:val="20"/>
        </w:rPr>
        <w:t>, przygotowywania ciep</w:t>
      </w:r>
      <w:r>
        <w:rPr>
          <w:rFonts w:ascii="Arial" w:eastAsia="Times New Roman" w:hAnsi="Arial"/>
          <w:color w:val="000000"/>
          <w:sz w:val="20"/>
          <w:szCs w:val="20"/>
        </w:rPr>
        <w:t>ł</w:t>
      </w:r>
      <w:r>
        <w:rPr>
          <w:rFonts w:ascii="Arial" w:eastAsia="Times New Roman" w:hAnsi="Arial" w:cs="Arial"/>
          <w:color w:val="000000"/>
          <w:sz w:val="20"/>
          <w:szCs w:val="20"/>
        </w:rPr>
        <w:t>ej wody u</w:t>
      </w:r>
      <w:r>
        <w:rPr>
          <w:rFonts w:ascii="Arial" w:eastAsia="Times New Roman" w:hAnsi="Arial"/>
          <w:color w:val="000000"/>
          <w:sz w:val="20"/>
          <w:szCs w:val="20"/>
        </w:rPr>
        <w:t>ż</w:t>
      </w:r>
      <w:r>
        <w:rPr>
          <w:rFonts w:ascii="Arial" w:eastAsia="Times New Roman" w:hAnsi="Arial" w:cs="Arial"/>
          <w:color w:val="000000"/>
          <w:sz w:val="20"/>
          <w:szCs w:val="20"/>
        </w:rPr>
        <w:t>ytkowej oraz na inne potrzeby. Wed</w:t>
      </w:r>
      <w:r>
        <w:rPr>
          <w:rFonts w:ascii="Arial" w:eastAsia="Times New Roman" w:hAnsi="Arial"/>
          <w:color w:val="000000"/>
          <w:sz w:val="20"/>
          <w:szCs w:val="20"/>
        </w:rPr>
        <w:t>ł</w:t>
      </w:r>
      <w:r>
        <w:rPr>
          <w:rFonts w:ascii="Arial" w:eastAsia="Times New Roman" w:hAnsi="Arial" w:cs="Arial"/>
          <w:color w:val="000000"/>
          <w:sz w:val="20"/>
          <w:szCs w:val="20"/>
        </w:rPr>
        <w:t xml:space="preserve">ug GUS w roku 2020 </w:t>
      </w:r>
      <w:r w:rsidR="008C142F" w:rsidRPr="008C142F">
        <w:rPr>
          <w:rFonts w:ascii="Arial" w:eastAsia="Times New Roman" w:hAnsi="Arial" w:cs="Arial"/>
          <w:color w:val="auto"/>
          <w:sz w:val="20"/>
          <w:szCs w:val="20"/>
        </w:rPr>
        <w:t>przeszło 63</w:t>
      </w:r>
      <w:r w:rsidRPr="008C142F">
        <w:rPr>
          <w:rFonts w:ascii="Arial" w:eastAsia="Times New Roman" w:hAnsi="Arial" w:cs="Arial"/>
          <w:color w:val="auto"/>
          <w:sz w:val="20"/>
          <w:szCs w:val="20"/>
        </w:rPr>
        <w:t xml:space="preserve">% </w:t>
      </w:r>
      <w:r>
        <w:rPr>
          <w:rFonts w:ascii="Arial" w:eastAsia="Times New Roman" w:hAnsi="Arial" w:cs="Arial"/>
          <w:color w:val="000000"/>
          <w:sz w:val="20"/>
          <w:szCs w:val="20"/>
        </w:rPr>
        <w:t>wszystkich mieszka</w:t>
      </w:r>
      <w:r>
        <w:rPr>
          <w:rFonts w:ascii="Arial" w:eastAsia="Times New Roman" w:hAnsi="Arial"/>
          <w:color w:val="000000"/>
          <w:sz w:val="20"/>
          <w:szCs w:val="20"/>
        </w:rPr>
        <w:t>ń</w:t>
      </w:r>
      <w:r>
        <w:rPr>
          <w:rFonts w:ascii="Arial" w:eastAsia="Times New Roman" w:hAnsi="Arial" w:cs="Arial"/>
          <w:color w:val="000000"/>
          <w:sz w:val="20"/>
          <w:szCs w:val="20"/>
        </w:rPr>
        <w:t xml:space="preserve"> </w:t>
      </w:r>
      <w:r w:rsidR="0079755F">
        <w:rPr>
          <w:rFonts w:ascii="Arial" w:eastAsia="Times New Roman" w:hAnsi="Arial" w:cs="Arial"/>
          <w:color w:val="000000"/>
          <w:sz w:val="20"/>
          <w:szCs w:val="20"/>
        </w:rPr>
        <w:br/>
      </w:r>
      <w:r>
        <w:rPr>
          <w:rFonts w:ascii="Arial" w:eastAsia="Times New Roman" w:hAnsi="Arial" w:cs="Arial"/>
          <w:color w:val="000000"/>
          <w:sz w:val="20"/>
          <w:szCs w:val="20"/>
        </w:rPr>
        <w:t>w gminie by</w:t>
      </w:r>
      <w:r>
        <w:rPr>
          <w:rFonts w:ascii="Arial" w:eastAsia="Times New Roman" w:hAnsi="Arial"/>
          <w:color w:val="000000"/>
          <w:sz w:val="20"/>
          <w:szCs w:val="20"/>
        </w:rPr>
        <w:t>ł</w:t>
      </w:r>
      <w:r>
        <w:rPr>
          <w:rFonts w:ascii="Arial" w:eastAsia="Times New Roman" w:hAnsi="Arial" w:cs="Arial"/>
          <w:color w:val="000000"/>
          <w:sz w:val="20"/>
          <w:szCs w:val="20"/>
        </w:rPr>
        <w:t>o wyposa</w:t>
      </w:r>
      <w:r>
        <w:rPr>
          <w:rFonts w:ascii="Arial" w:eastAsia="Times New Roman" w:hAnsi="Arial"/>
          <w:color w:val="000000"/>
          <w:sz w:val="20"/>
          <w:szCs w:val="20"/>
        </w:rPr>
        <w:t>ż</w:t>
      </w:r>
      <w:r>
        <w:rPr>
          <w:rFonts w:ascii="Arial" w:eastAsia="Times New Roman" w:hAnsi="Arial" w:cs="Arial"/>
          <w:color w:val="000000"/>
          <w:sz w:val="20"/>
          <w:szCs w:val="20"/>
        </w:rPr>
        <w:t>onych w instalacj</w:t>
      </w:r>
      <w:r>
        <w:rPr>
          <w:rFonts w:ascii="Arial" w:eastAsia="Times New Roman" w:hAnsi="Arial"/>
          <w:color w:val="000000"/>
          <w:sz w:val="20"/>
          <w:szCs w:val="20"/>
        </w:rPr>
        <w:t>ę</w:t>
      </w:r>
      <w:r>
        <w:rPr>
          <w:rFonts w:ascii="Arial" w:eastAsia="Times New Roman" w:hAnsi="Arial" w:cs="Arial"/>
          <w:color w:val="000000"/>
          <w:sz w:val="20"/>
          <w:szCs w:val="20"/>
        </w:rPr>
        <w:t xml:space="preserve"> gazu sieciowego. </w:t>
      </w:r>
      <w:r w:rsidR="005A4001" w:rsidRPr="00633999">
        <w:rPr>
          <w:rFonts w:ascii="Arial" w:eastAsiaTheme="minorHAnsi" w:hAnsi="Arial" w:cstheme="minorBidi"/>
          <w:color w:val="auto"/>
          <w:sz w:val="20"/>
          <w:szCs w:val="22"/>
          <w:lang w:eastAsia="en-US"/>
        </w:rPr>
        <w:t xml:space="preserve">Gmina </w:t>
      </w:r>
      <w:r w:rsidR="008C142F">
        <w:rPr>
          <w:rFonts w:ascii="Arial" w:eastAsiaTheme="minorHAnsi" w:hAnsi="Arial" w:cstheme="minorBidi"/>
          <w:color w:val="auto"/>
          <w:sz w:val="20"/>
          <w:szCs w:val="22"/>
          <w:lang w:eastAsia="en-US"/>
        </w:rPr>
        <w:t xml:space="preserve">Domaradz w znacznym </w:t>
      </w:r>
      <w:r w:rsidR="005A4001" w:rsidRPr="00633999">
        <w:rPr>
          <w:rFonts w:ascii="Arial" w:eastAsiaTheme="minorHAnsi" w:hAnsi="Arial" w:cstheme="minorBidi"/>
          <w:color w:val="auto"/>
          <w:sz w:val="20"/>
          <w:szCs w:val="22"/>
          <w:lang w:eastAsia="en-US"/>
        </w:rPr>
        <w:t xml:space="preserve">stopniu jest pokryta siecią gazową. Mimo to istnieją tereny gdzie dostęp do sieci gazowej jest utrudniony, przede wszystkim tam gdzie powstaje nowa zabudowa mieszkaniowa. Rozwój sieci gazowej jest pożądany nie tylko ze względów bezpieczeństwa, ale także ze względów ekologicznych. </w:t>
      </w:r>
    </w:p>
    <w:p w14:paraId="06527788" w14:textId="629B1179" w:rsidR="00285A6D" w:rsidRPr="00633999" w:rsidRDefault="000C3026" w:rsidP="000C3026">
      <w:pPr>
        <w:pStyle w:val="GKtekstgwny"/>
        <w:spacing w:before="60" w:after="60"/>
        <w:rPr>
          <w:rFonts w:ascii="Arial" w:eastAsiaTheme="minorHAnsi" w:hAnsi="Arial" w:cstheme="minorBidi"/>
          <w:color w:val="auto"/>
          <w:sz w:val="20"/>
          <w:szCs w:val="22"/>
          <w:lang w:eastAsia="en-US"/>
        </w:rPr>
      </w:pPr>
      <w:r w:rsidRPr="00633999">
        <w:rPr>
          <w:rFonts w:ascii="Arial" w:eastAsiaTheme="minorHAnsi" w:hAnsi="Arial" w:cstheme="minorBidi"/>
          <w:color w:val="auto"/>
          <w:sz w:val="20"/>
          <w:szCs w:val="22"/>
          <w:lang w:eastAsia="en-US"/>
        </w:rPr>
        <w:t xml:space="preserve">Na wykresie poniżej porównano udział korzystających z instalacji wodociągowej, kanalizacyjnej oraz gazowej na terenie Gminy </w:t>
      </w:r>
      <w:r w:rsidR="00285A6D" w:rsidRPr="00633999">
        <w:rPr>
          <w:rFonts w:ascii="Arial" w:eastAsiaTheme="minorHAnsi" w:hAnsi="Arial" w:cstheme="minorBidi"/>
          <w:color w:val="auto"/>
          <w:sz w:val="20"/>
          <w:szCs w:val="22"/>
          <w:lang w:eastAsia="en-US"/>
        </w:rPr>
        <w:t>D</w:t>
      </w:r>
      <w:r w:rsidR="00633999" w:rsidRPr="00633999">
        <w:rPr>
          <w:rFonts w:ascii="Arial" w:eastAsiaTheme="minorHAnsi" w:hAnsi="Arial" w:cstheme="minorBidi"/>
          <w:color w:val="auto"/>
          <w:sz w:val="20"/>
          <w:szCs w:val="22"/>
          <w:lang w:eastAsia="en-US"/>
        </w:rPr>
        <w:t>omaradz</w:t>
      </w:r>
      <w:r w:rsidRPr="00633999">
        <w:rPr>
          <w:rFonts w:ascii="Arial" w:eastAsiaTheme="minorHAnsi" w:hAnsi="Arial" w:cstheme="minorBidi"/>
          <w:color w:val="auto"/>
          <w:sz w:val="20"/>
          <w:szCs w:val="22"/>
          <w:lang w:eastAsia="en-US"/>
        </w:rPr>
        <w:t xml:space="preserve"> na tle innych porównywanych jednostek samorządu terytorialnego. </w:t>
      </w:r>
    </w:p>
    <w:p w14:paraId="24C03F1A" w14:textId="7C5CE737" w:rsidR="00285A6D" w:rsidRPr="00EE0FD4" w:rsidRDefault="00285A6D" w:rsidP="00CF3609">
      <w:pPr>
        <w:pStyle w:val="Legenda"/>
        <w:spacing w:before="60" w:after="0"/>
        <w:ind w:left="993" w:hanging="993"/>
        <w:jc w:val="both"/>
        <w:rPr>
          <w:rFonts w:ascii="Arial" w:eastAsiaTheme="majorEastAsia" w:hAnsi="Arial" w:cs="Arial"/>
          <w:b/>
          <w:i w:val="0"/>
          <w:iCs w:val="0"/>
          <w:color w:val="auto"/>
          <w:szCs w:val="20"/>
          <w:lang w:eastAsia="pl-PL"/>
        </w:rPr>
      </w:pPr>
      <w:r w:rsidRPr="00EE0FD4">
        <w:rPr>
          <w:rFonts w:ascii="Arial" w:eastAsiaTheme="majorEastAsia" w:hAnsi="Arial" w:cs="Arial"/>
          <w:b/>
          <w:i w:val="0"/>
          <w:iCs w:val="0"/>
          <w:color w:val="auto"/>
          <w:szCs w:val="20"/>
          <w:lang w:eastAsia="pl-PL"/>
        </w:rPr>
        <w:t xml:space="preserve">Rysunek </w:t>
      </w:r>
      <w:r w:rsidRPr="00EE0FD4">
        <w:rPr>
          <w:rFonts w:ascii="Arial" w:eastAsiaTheme="majorEastAsia" w:hAnsi="Arial" w:cs="Arial"/>
          <w:b/>
          <w:i w:val="0"/>
          <w:iCs w:val="0"/>
          <w:color w:val="auto"/>
          <w:szCs w:val="20"/>
          <w:lang w:eastAsia="pl-PL"/>
        </w:rPr>
        <w:fldChar w:fldCharType="begin"/>
      </w:r>
      <w:r w:rsidRPr="00EE0FD4">
        <w:rPr>
          <w:rFonts w:ascii="Arial" w:eastAsiaTheme="majorEastAsia" w:hAnsi="Arial" w:cs="Arial"/>
          <w:b/>
          <w:i w:val="0"/>
          <w:iCs w:val="0"/>
          <w:color w:val="auto"/>
          <w:szCs w:val="20"/>
          <w:lang w:eastAsia="pl-PL"/>
        </w:rPr>
        <w:instrText xml:space="preserve"> SEQ Rysunek \* ARABIC </w:instrText>
      </w:r>
      <w:r w:rsidRPr="00EE0FD4">
        <w:rPr>
          <w:rFonts w:ascii="Arial" w:eastAsiaTheme="majorEastAsia" w:hAnsi="Arial" w:cs="Arial"/>
          <w:b/>
          <w:i w:val="0"/>
          <w:iCs w:val="0"/>
          <w:color w:val="auto"/>
          <w:szCs w:val="20"/>
          <w:lang w:eastAsia="pl-PL"/>
        </w:rPr>
        <w:fldChar w:fldCharType="separate"/>
      </w:r>
      <w:r w:rsidR="00AC1987">
        <w:rPr>
          <w:rFonts w:ascii="Arial" w:eastAsiaTheme="majorEastAsia" w:hAnsi="Arial" w:cs="Arial"/>
          <w:b/>
          <w:i w:val="0"/>
          <w:iCs w:val="0"/>
          <w:noProof/>
          <w:color w:val="auto"/>
          <w:szCs w:val="20"/>
          <w:lang w:eastAsia="pl-PL"/>
        </w:rPr>
        <w:t>7</w:t>
      </w:r>
      <w:r w:rsidRPr="00EE0FD4">
        <w:rPr>
          <w:rFonts w:ascii="Arial" w:eastAsiaTheme="majorEastAsia" w:hAnsi="Arial" w:cs="Arial"/>
          <w:b/>
          <w:i w:val="0"/>
          <w:iCs w:val="0"/>
          <w:color w:val="auto"/>
          <w:szCs w:val="20"/>
          <w:lang w:eastAsia="pl-PL"/>
        </w:rPr>
        <w:fldChar w:fldCharType="end"/>
      </w:r>
      <w:r w:rsidRPr="00EE0FD4">
        <w:rPr>
          <w:rFonts w:ascii="Arial" w:eastAsiaTheme="majorEastAsia" w:hAnsi="Arial" w:cs="Arial"/>
          <w:b/>
          <w:i w:val="0"/>
          <w:iCs w:val="0"/>
          <w:color w:val="auto"/>
          <w:szCs w:val="20"/>
          <w:lang w:eastAsia="pl-PL"/>
        </w:rPr>
        <w:t>. Udział korzystających z instalacji w Gminie D</w:t>
      </w:r>
      <w:r w:rsidR="00EE0FD4" w:rsidRPr="00EE0FD4">
        <w:rPr>
          <w:rFonts w:ascii="Arial" w:eastAsiaTheme="majorEastAsia" w:hAnsi="Arial" w:cs="Arial"/>
          <w:b/>
          <w:i w:val="0"/>
          <w:iCs w:val="0"/>
          <w:color w:val="auto"/>
          <w:szCs w:val="20"/>
          <w:lang w:eastAsia="pl-PL"/>
        </w:rPr>
        <w:t>omaradz</w:t>
      </w:r>
      <w:r w:rsidR="0024237D" w:rsidRPr="00EE0FD4">
        <w:rPr>
          <w:rFonts w:ascii="Arial" w:eastAsiaTheme="majorEastAsia" w:hAnsi="Arial" w:cs="Arial"/>
          <w:b/>
          <w:i w:val="0"/>
          <w:iCs w:val="0"/>
          <w:color w:val="auto"/>
          <w:szCs w:val="20"/>
          <w:lang w:eastAsia="pl-PL"/>
        </w:rPr>
        <w:t xml:space="preserve"> </w:t>
      </w:r>
      <w:r w:rsidRPr="00EE0FD4">
        <w:rPr>
          <w:rFonts w:ascii="Arial" w:eastAsiaTheme="majorEastAsia" w:hAnsi="Arial" w:cs="Arial"/>
          <w:b/>
          <w:i w:val="0"/>
          <w:iCs w:val="0"/>
          <w:color w:val="auto"/>
          <w:szCs w:val="20"/>
          <w:lang w:eastAsia="pl-PL"/>
        </w:rPr>
        <w:t>na tle porównywanych jednostek w 20</w:t>
      </w:r>
      <w:r w:rsidR="0024237D" w:rsidRPr="00EE0FD4">
        <w:rPr>
          <w:rFonts w:ascii="Arial" w:eastAsiaTheme="majorEastAsia" w:hAnsi="Arial" w:cs="Arial"/>
          <w:b/>
          <w:i w:val="0"/>
          <w:iCs w:val="0"/>
          <w:color w:val="auto"/>
          <w:szCs w:val="20"/>
          <w:lang w:eastAsia="pl-PL"/>
        </w:rPr>
        <w:t xml:space="preserve">19 </w:t>
      </w:r>
      <w:r w:rsidRPr="00EE0FD4">
        <w:rPr>
          <w:rFonts w:ascii="Arial" w:eastAsiaTheme="majorEastAsia" w:hAnsi="Arial" w:cs="Arial"/>
          <w:b/>
          <w:i w:val="0"/>
          <w:iCs w:val="0"/>
          <w:color w:val="auto"/>
          <w:szCs w:val="20"/>
          <w:lang w:eastAsia="pl-PL"/>
        </w:rPr>
        <w:t>roku</w:t>
      </w:r>
    </w:p>
    <w:p w14:paraId="7E417FBD" w14:textId="15F6C253" w:rsidR="00DC0DFB" w:rsidRDefault="00EE0FD4" w:rsidP="000C3026">
      <w:pPr>
        <w:pStyle w:val="GKtekstgwny"/>
        <w:spacing w:before="60" w:after="60"/>
        <w:rPr>
          <w:rFonts w:ascii="Arial" w:eastAsiaTheme="minorHAnsi" w:hAnsi="Arial" w:cstheme="minorBidi"/>
          <w:color w:val="auto"/>
          <w:sz w:val="20"/>
          <w:szCs w:val="22"/>
          <w:lang w:eastAsia="en-US"/>
        </w:rPr>
      </w:pPr>
      <w:r w:rsidRPr="00EE0FD4">
        <w:rPr>
          <w:rFonts w:ascii="Arial" w:eastAsiaTheme="minorHAnsi" w:hAnsi="Arial" w:cstheme="minorBidi"/>
          <w:noProof/>
          <w:color w:val="auto"/>
          <w:sz w:val="20"/>
          <w:szCs w:val="22"/>
        </w:rPr>
        <w:drawing>
          <wp:inline distT="0" distB="0" distL="0" distR="0" wp14:anchorId="36899ED4" wp14:editId="0BC73C0C">
            <wp:extent cx="5760720" cy="351663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16630"/>
                    </a:xfrm>
                    <a:prstGeom prst="rect">
                      <a:avLst/>
                    </a:prstGeom>
                  </pic:spPr>
                </pic:pic>
              </a:graphicData>
            </a:graphic>
          </wp:inline>
        </w:drawing>
      </w:r>
    </w:p>
    <w:p w14:paraId="31CE77D0" w14:textId="77777777" w:rsidR="00DC0DFB" w:rsidRPr="00DC0DFB" w:rsidRDefault="00DC0DFB" w:rsidP="00DC0DFB">
      <w:pPr>
        <w:autoSpaceDE w:val="0"/>
        <w:autoSpaceDN w:val="0"/>
        <w:adjustRightInd w:val="0"/>
        <w:spacing w:after="0" w:line="240" w:lineRule="auto"/>
        <w:jc w:val="both"/>
        <w:rPr>
          <w:rFonts w:ascii="Arial" w:hAnsi="Arial" w:cs="Arial"/>
          <w:i/>
          <w:sz w:val="18"/>
          <w:szCs w:val="20"/>
        </w:rPr>
      </w:pPr>
      <w:r w:rsidRPr="00DC0DFB">
        <w:rPr>
          <w:rFonts w:ascii="Arial" w:hAnsi="Arial" w:cs="Arial"/>
          <w:i/>
          <w:sz w:val="18"/>
          <w:szCs w:val="20"/>
        </w:rPr>
        <w:t>Źródło: opracowanie własne na podstawie danych GUS</w:t>
      </w:r>
    </w:p>
    <w:p w14:paraId="58D72DAB" w14:textId="0F74FF99" w:rsidR="000C3026" w:rsidRPr="00FA00D7" w:rsidRDefault="000C3026" w:rsidP="000C3026">
      <w:pPr>
        <w:pStyle w:val="GKtekstgwny"/>
        <w:spacing w:before="60" w:after="60"/>
        <w:rPr>
          <w:rFonts w:ascii="Arial" w:eastAsiaTheme="minorHAnsi" w:hAnsi="Arial" w:cstheme="minorBidi"/>
          <w:color w:val="FF0000"/>
          <w:sz w:val="20"/>
          <w:szCs w:val="22"/>
          <w:lang w:eastAsia="en-US"/>
        </w:rPr>
      </w:pPr>
      <w:r w:rsidRPr="00EE0FD4">
        <w:rPr>
          <w:rFonts w:ascii="Arial" w:eastAsiaTheme="minorHAnsi" w:hAnsi="Arial" w:cstheme="minorBidi"/>
          <w:color w:val="auto"/>
          <w:sz w:val="20"/>
          <w:szCs w:val="22"/>
          <w:lang w:eastAsia="en-US"/>
        </w:rPr>
        <w:t>Można zaobserwować, że s</w:t>
      </w:r>
      <w:r w:rsidR="00AF096D" w:rsidRPr="00EE0FD4">
        <w:rPr>
          <w:rFonts w:ascii="Arial" w:eastAsiaTheme="minorHAnsi" w:hAnsi="Arial" w:cstheme="minorBidi"/>
          <w:color w:val="auto"/>
          <w:sz w:val="20"/>
          <w:szCs w:val="22"/>
          <w:lang w:eastAsia="en-US"/>
        </w:rPr>
        <w:t xml:space="preserve">topień zwodociągowania obszaru </w:t>
      </w:r>
      <w:r w:rsidR="00EE0FD4">
        <w:rPr>
          <w:rFonts w:ascii="Arial" w:eastAsiaTheme="minorHAnsi" w:hAnsi="Arial" w:cstheme="minorBidi"/>
          <w:color w:val="auto"/>
          <w:sz w:val="20"/>
          <w:szCs w:val="22"/>
          <w:lang w:eastAsia="en-US"/>
        </w:rPr>
        <w:t>G</w:t>
      </w:r>
      <w:r w:rsidRPr="00EE0FD4">
        <w:rPr>
          <w:rFonts w:ascii="Arial" w:eastAsiaTheme="minorHAnsi" w:hAnsi="Arial" w:cstheme="minorBidi"/>
          <w:color w:val="auto"/>
          <w:sz w:val="20"/>
          <w:szCs w:val="22"/>
          <w:lang w:eastAsia="en-US"/>
        </w:rPr>
        <w:t>miny</w:t>
      </w:r>
      <w:r w:rsidR="00EE0FD4">
        <w:rPr>
          <w:rFonts w:ascii="Arial" w:eastAsiaTheme="minorHAnsi" w:hAnsi="Arial" w:cstheme="minorBidi"/>
          <w:color w:val="auto"/>
          <w:sz w:val="20"/>
          <w:szCs w:val="22"/>
          <w:lang w:eastAsia="en-US"/>
        </w:rPr>
        <w:t xml:space="preserve"> Domaradz</w:t>
      </w:r>
      <w:r w:rsidRPr="00EE0FD4">
        <w:rPr>
          <w:rFonts w:ascii="Arial" w:eastAsiaTheme="minorHAnsi" w:hAnsi="Arial" w:cstheme="minorBidi"/>
          <w:color w:val="auto"/>
          <w:sz w:val="20"/>
          <w:szCs w:val="22"/>
          <w:lang w:eastAsia="en-US"/>
        </w:rPr>
        <w:t xml:space="preserve"> jest </w:t>
      </w:r>
      <w:r w:rsidR="00EE0FD4" w:rsidRPr="00EE0FD4">
        <w:rPr>
          <w:rFonts w:ascii="Arial" w:eastAsiaTheme="minorHAnsi" w:hAnsi="Arial" w:cstheme="minorBidi"/>
          <w:color w:val="auto"/>
          <w:sz w:val="20"/>
          <w:szCs w:val="22"/>
          <w:lang w:eastAsia="en-US"/>
        </w:rPr>
        <w:t xml:space="preserve">nieco wyższy niż </w:t>
      </w:r>
      <w:r w:rsidR="002B5F1E">
        <w:rPr>
          <w:rFonts w:ascii="Arial" w:eastAsiaTheme="minorHAnsi" w:hAnsi="Arial" w:cstheme="minorBidi"/>
          <w:color w:val="auto"/>
          <w:sz w:val="20"/>
          <w:szCs w:val="22"/>
          <w:lang w:eastAsia="en-US"/>
        </w:rPr>
        <w:br/>
      </w:r>
      <w:r w:rsidR="00EE0FD4" w:rsidRPr="00EE0FD4">
        <w:rPr>
          <w:rFonts w:ascii="Arial" w:eastAsiaTheme="minorHAnsi" w:hAnsi="Arial" w:cstheme="minorBidi"/>
          <w:color w:val="auto"/>
          <w:sz w:val="20"/>
          <w:szCs w:val="22"/>
          <w:lang w:eastAsia="en-US"/>
        </w:rPr>
        <w:t>w porównywalnych jednostkach wiejskich.</w:t>
      </w:r>
      <w:r w:rsidRPr="00EE0FD4">
        <w:rPr>
          <w:rFonts w:ascii="Arial" w:eastAsiaTheme="minorHAnsi" w:hAnsi="Arial" w:cstheme="minorBidi"/>
          <w:color w:val="auto"/>
          <w:sz w:val="20"/>
          <w:szCs w:val="22"/>
          <w:lang w:eastAsia="en-US"/>
        </w:rPr>
        <w:t xml:space="preserve"> Natomiast pod względem </w:t>
      </w:r>
      <w:r w:rsidR="00F033D5">
        <w:rPr>
          <w:rFonts w:ascii="Arial" w:eastAsiaTheme="minorHAnsi" w:hAnsi="Arial" w:cstheme="minorBidi"/>
          <w:color w:val="auto"/>
          <w:sz w:val="20"/>
          <w:szCs w:val="22"/>
          <w:lang w:eastAsia="en-US"/>
        </w:rPr>
        <w:t xml:space="preserve">dostępu do sieci gazowej jak </w:t>
      </w:r>
      <w:r w:rsidR="002B5F1E">
        <w:rPr>
          <w:rFonts w:ascii="Arial" w:eastAsiaTheme="minorHAnsi" w:hAnsi="Arial" w:cstheme="minorBidi"/>
          <w:color w:val="auto"/>
          <w:sz w:val="20"/>
          <w:szCs w:val="22"/>
          <w:lang w:eastAsia="en-US"/>
        </w:rPr>
        <w:br/>
      </w:r>
      <w:r w:rsidR="00F033D5">
        <w:rPr>
          <w:rFonts w:ascii="Arial" w:eastAsiaTheme="minorHAnsi" w:hAnsi="Arial" w:cstheme="minorBidi"/>
          <w:color w:val="auto"/>
          <w:sz w:val="20"/>
          <w:szCs w:val="22"/>
          <w:lang w:eastAsia="en-US"/>
        </w:rPr>
        <w:t>i kanalizacyjnej</w:t>
      </w:r>
      <w:r w:rsidRPr="00EE0FD4">
        <w:rPr>
          <w:rFonts w:ascii="Arial" w:eastAsiaTheme="minorHAnsi" w:hAnsi="Arial" w:cstheme="minorBidi"/>
          <w:color w:val="auto"/>
          <w:sz w:val="20"/>
          <w:szCs w:val="22"/>
          <w:lang w:eastAsia="en-US"/>
        </w:rPr>
        <w:t xml:space="preserve"> </w:t>
      </w:r>
      <w:r w:rsidR="00EE0FD4" w:rsidRPr="00EE0FD4">
        <w:rPr>
          <w:rFonts w:ascii="Arial" w:eastAsiaTheme="minorHAnsi" w:hAnsi="Arial" w:cstheme="minorBidi"/>
          <w:color w:val="auto"/>
          <w:sz w:val="20"/>
          <w:szCs w:val="22"/>
          <w:lang w:eastAsia="en-US"/>
        </w:rPr>
        <w:t>Gmina Domaradz ma niższy wskaźnik udziału osób korzystających</w:t>
      </w:r>
      <w:r w:rsidR="00F033D5">
        <w:rPr>
          <w:rFonts w:ascii="Arial" w:eastAsiaTheme="minorHAnsi" w:hAnsi="Arial" w:cstheme="minorBidi"/>
          <w:color w:val="auto"/>
          <w:sz w:val="20"/>
          <w:szCs w:val="22"/>
          <w:lang w:eastAsia="en-US"/>
        </w:rPr>
        <w:t xml:space="preserve"> z gazu sieciowego i kanalizacji</w:t>
      </w:r>
      <w:r w:rsidR="00EE0FD4" w:rsidRPr="00EE0FD4">
        <w:rPr>
          <w:rFonts w:ascii="Arial" w:eastAsiaTheme="minorHAnsi" w:hAnsi="Arial" w:cstheme="minorBidi"/>
          <w:color w:val="auto"/>
          <w:sz w:val="20"/>
          <w:szCs w:val="22"/>
          <w:lang w:eastAsia="en-US"/>
        </w:rPr>
        <w:t xml:space="preserve"> od porównywanych </w:t>
      </w:r>
      <w:r w:rsidR="00EE0FD4" w:rsidRPr="00F033D5">
        <w:rPr>
          <w:rFonts w:ascii="Arial" w:eastAsiaTheme="minorHAnsi" w:hAnsi="Arial" w:cstheme="minorBidi"/>
          <w:color w:val="auto"/>
          <w:sz w:val="20"/>
          <w:szCs w:val="22"/>
          <w:lang w:eastAsia="en-US"/>
        </w:rPr>
        <w:t>jednostek</w:t>
      </w:r>
      <w:r w:rsidR="00F033D5" w:rsidRPr="00F033D5">
        <w:rPr>
          <w:rFonts w:ascii="Arial" w:eastAsiaTheme="minorHAnsi" w:hAnsi="Arial" w:cstheme="minorBidi"/>
          <w:color w:val="auto"/>
          <w:sz w:val="20"/>
          <w:szCs w:val="22"/>
          <w:lang w:eastAsia="en-US"/>
        </w:rPr>
        <w:t xml:space="preserve"> wiejskich</w:t>
      </w:r>
      <w:r w:rsidR="00EE0FD4" w:rsidRPr="00F033D5">
        <w:rPr>
          <w:rFonts w:ascii="Arial" w:eastAsiaTheme="minorHAnsi" w:hAnsi="Arial" w:cstheme="minorBidi"/>
          <w:color w:val="auto"/>
          <w:sz w:val="20"/>
          <w:szCs w:val="22"/>
          <w:lang w:eastAsia="en-US"/>
        </w:rPr>
        <w:t xml:space="preserve">. </w:t>
      </w:r>
      <w:r w:rsidR="000822DD" w:rsidRPr="00F033D5">
        <w:rPr>
          <w:rFonts w:ascii="Arial" w:eastAsiaTheme="minorHAnsi" w:hAnsi="Arial" w:cstheme="minorBidi"/>
          <w:color w:val="auto"/>
          <w:sz w:val="20"/>
          <w:szCs w:val="22"/>
          <w:lang w:eastAsia="en-US"/>
        </w:rPr>
        <w:t xml:space="preserve">Udział osób korzystających z wszystkich sieci </w:t>
      </w:r>
      <w:r w:rsidR="002B5F1E">
        <w:rPr>
          <w:rFonts w:ascii="Arial" w:eastAsiaTheme="minorHAnsi" w:hAnsi="Arial" w:cstheme="minorBidi"/>
          <w:color w:val="auto"/>
          <w:sz w:val="20"/>
          <w:szCs w:val="22"/>
          <w:lang w:eastAsia="en-US"/>
        </w:rPr>
        <w:br/>
      </w:r>
      <w:r w:rsidR="00F033D5" w:rsidRPr="00F033D5">
        <w:rPr>
          <w:rFonts w:ascii="Arial" w:eastAsiaTheme="minorHAnsi" w:hAnsi="Arial" w:cstheme="minorBidi"/>
          <w:color w:val="auto"/>
          <w:sz w:val="20"/>
          <w:szCs w:val="22"/>
          <w:lang w:eastAsia="en-US"/>
        </w:rPr>
        <w:t xml:space="preserve">w Gminie Domaradz </w:t>
      </w:r>
      <w:r w:rsidR="000822DD" w:rsidRPr="00F033D5">
        <w:rPr>
          <w:rFonts w:ascii="Arial" w:eastAsiaTheme="minorHAnsi" w:hAnsi="Arial" w:cstheme="minorBidi"/>
          <w:color w:val="auto"/>
          <w:sz w:val="20"/>
          <w:szCs w:val="22"/>
          <w:lang w:eastAsia="en-US"/>
        </w:rPr>
        <w:t xml:space="preserve">jest </w:t>
      </w:r>
      <w:r w:rsidR="00AC7DE3" w:rsidRPr="00F033D5">
        <w:rPr>
          <w:rFonts w:ascii="Arial" w:eastAsiaTheme="minorHAnsi" w:hAnsi="Arial" w:cstheme="minorBidi"/>
          <w:color w:val="auto"/>
          <w:sz w:val="20"/>
          <w:szCs w:val="22"/>
          <w:lang w:eastAsia="en-US"/>
        </w:rPr>
        <w:t>niższ</w:t>
      </w:r>
      <w:r w:rsidR="000822DD" w:rsidRPr="00F033D5">
        <w:rPr>
          <w:rFonts w:ascii="Arial" w:eastAsiaTheme="minorHAnsi" w:hAnsi="Arial" w:cstheme="minorBidi"/>
          <w:color w:val="auto"/>
          <w:sz w:val="20"/>
          <w:szCs w:val="22"/>
          <w:lang w:eastAsia="en-US"/>
        </w:rPr>
        <w:t>y</w:t>
      </w:r>
      <w:r w:rsidR="00AC7DE3" w:rsidRPr="00F033D5">
        <w:rPr>
          <w:rFonts w:ascii="Arial" w:eastAsiaTheme="minorHAnsi" w:hAnsi="Arial" w:cstheme="minorBidi"/>
          <w:color w:val="auto"/>
          <w:sz w:val="20"/>
          <w:szCs w:val="22"/>
          <w:lang w:eastAsia="en-US"/>
        </w:rPr>
        <w:t xml:space="preserve"> od charakteryzujących województwo podkarpackie, a w przypadku sieci gazowej wartości osiągnięte w gminie są również niższe niż powiecie brzozowskim. Z kolei udział ludności korzystającej z sieci</w:t>
      </w:r>
      <w:r w:rsidR="00F033D5" w:rsidRPr="00F033D5">
        <w:rPr>
          <w:rFonts w:ascii="Arial" w:eastAsiaTheme="minorHAnsi" w:hAnsi="Arial" w:cstheme="minorBidi"/>
          <w:color w:val="auto"/>
          <w:sz w:val="20"/>
          <w:szCs w:val="22"/>
          <w:lang w:eastAsia="en-US"/>
        </w:rPr>
        <w:t xml:space="preserve"> </w:t>
      </w:r>
      <w:r w:rsidR="008B09EA">
        <w:rPr>
          <w:rFonts w:ascii="Arial" w:eastAsiaTheme="minorHAnsi" w:hAnsi="Arial" w:cstheme="minorBidi"/>
          <w:color w:val="auto"/>
          <w:sz w:val="20"/>
          <w:szCs w:val="22"/>
          <w:lang w:eastAsia="en-US"/>
        </w:rPr>
        <w:t xml:space="preserve">wodociągowej i </w:t>
      </w:r>
      <w:r w:rsidR="00F033D5">
        <w:rPr>
          <w:rFonts w:ascii="Arial" w:eastAsiaTheme="minorHAnsi" w:hAnsi="Arial" w:cstheme="minorBidi"/>
          <w:color w:val="auto"/>
          <w:sz w:val="20"/>
          <w:szCs w:val="22"/>
          <w:lang w:eastAsia="en-US"/>
        </w:rPr>
        <w:t xml:space="preserve">kanalizacyjnej </w:t>
      </w:r>
      <w:r w:rsidR="00AC7DE3" w:rsidRPr="00F033D5">
        <w:rPr>
          <w:rFonts w:ascii="Arial" w:eastAsiaTheme="minorHAnsi" w:hAnsi="Arial" w:cstheme="minorBidi"/>
          <w:color w:val="auto"/>
          <w:sz w:val="20"/>
          <w:szCs w:val="22"/>
          <w:lang w:eastAsia="en-US"/>
        </w:rPr>
        <w:t>jest wyższy niż w powiecie brzozowskim</w:t>
      </w:r>
      <w:r w:rsidRPr="00F033D5">
        <w:rPr>
          <w:rFonts w:ascii="Arial" w:eastAsiaTheme="minorHAnsi" w:hAnsi="Arial" w:cstheme="minorBidi"/>
          <w:color w:val="auto"/>
          <w:sz w:val="20"/>
          <w:szCs w:val="22"/>
          <w:lang w:eastAsia="en-US"/>
        </w:rPr>
        <w:t xml:space="preserve">. Różnice </w:t>
      </w:r>
      <w:r w:rsidR="000822DD" w:rsidRPr="00F033D5">
        <w:rPr>
          <w:rFonts w:ascii="Arial" w:eastAsiaTheme="minorHAnsi" w:hAnsi="Arial" w:cstheme="minorBidi"/>
          <w:color w:val="auto"/>
          <w:sz w:val="20"/>
          <w:szCs w:val="22"/>
          <w:lang w:eastAsia="en-US"/>
        </w:rPr>
        <w:t>w wartośc</w:t>
      </w:r>
      <w:r w:rsidR="00F033D5" w:rsidRPr="00F033D5">
        <w:rPr>
          <w:rFonts w:ascii="Arial" w:eastAsiaTheme="minorHAnsi" w:hAnsi="Arial" w:cstheme="minorBidi"/>
          <w:color w:val="auto"/>
          <w:sz w:val="20"/>
          <w:szCs w:val="22"/>
          <w:lang w:eastAsia="en-US"/>
        </w:rPr>
        <w:t>iach wskaźników pomiędzy gminą</w:t>
      </w:r>
      <w:r w:rsidR="00F033D5">
        <w:rPr>
          <w:rFonts w:ascii="Arial" w:eastAsiaTheme="minorHAnsi" w:hAnsi="Arial" w:cstheme="minorBidi"/>
          <w:color w:val="auto"/>
          <w:sz w:val="20"/>
          <w:szCs w:val="22"/>
          <w:lang w:eastAsia="en-US"/>
        </w:rPr>
        <w:t xml:space="preserve"> a</w:t>
      </w:r>
      <w:r w:rsidR="000822DD" w:rsidRPr="00F033D5">
        <w:rPr>
          <w:rFonts w:ascii="Arial" w:eastAsiaTheme="minorHAnsi" w:hAnsi="Arial" w:cstheme="minorBidi"/>
          <w:color w:val="auto"/>
          <w:sz w:val="20"/>
          <w:szCs w:val="22"/>
          <w:lang w:eastAsia="en-US"/>
        </w:rPr>
        <w:t xml:space="preserve"> województwem </w:t>
      </w:r>
      <w:r w:rsidRPr="00F033D5">
        <w:rPr>
          <w:rFonts w:ascii="Arial" w:eastAsiaTheme="minorHAnsi" w:hAnsi="Arial" w:cstheme="minorBidi"/>
          <w:color w:val="auto"/>
          <w:sz w:val="20"/>
          <w:szCs w:val="22"/>
          <w:lang w:eastAsia="en-US"/>
        </w:rPr>
        <w:t>są znaczące</w:t>
      </w:r>
      <w:r w:rsidR="00F033D5">
        <w:rPr>
          <w:rFonts w:ascii="Arial" w:eastAsiaTheme="minorHAnsi" w:hAnsi="Arial" w:cstheme="minorBidi"/>
          <w:color w:val="auto"/>
          <w:sz w:val="20"/>
          <w:szCs w:val="22"/>
          <w:lang w:eastAsia="en-US"/>
        </w:rPr>
        <w:t xml:space="preserve">, mniejsze różnice występują w porównaniu do gmin wiejskich powiatu brzozowskiego, aczkolwiek </w:t>
      </w:r>
      <w:r w:rsidRPr="00F033D5">
        <w:rPr>
          <w:rFonts w:ascii="Arial" w:eastAsiaTheme="minorHAnsi" w:hAnsi="Arial" w:cstheme="minorBidi"/>
          <w:color w:val="auto"/>
          <w:sz w:val="20"/>
          <w:szCs w:val="22"/>
          <w:lang w:eastAsia="en-US"/>
        </w:rPr>
        <w:t xml:space="preserve">świadczą o </w:t>
      </w:r>
      <w:r w:rsidR="000822DD" w:rsidRPr="00F033D5">
        <w:rPr>
          <w:rFonts w:ascii="Arial" w:eastAsiaTheme="minorHAnsi" w:hAnsi="Arial" w:cstheme="minorBidi"/>
          <w:color w:val="auto"/>
          <w:sz w:val="20"/>
          <w:szCs w:val="22"/>
          <w:lang w:eastAsia="en-US"/>
        </w:rPr>
        <w:t>niższym</w:t>
      </w:r>
      <w:r w:rsidRPr="00F033D5">
        <w:rPr>
          <w:rFonts w:ascii="Arial" w:eastAsiaTheme="minorHAnsi" w:hAnsi="Arial" w:cstheme="minorBidi"/>
          <w:color w:val="auto"/>
          <w:sz w:val="20"/>
          <w:szCs w:val="22"/>
          <w:lang w:eastAsia="en-US"/>
        </w:rPr>
        <w:t xml:space="preserve"> stopniu rozwinięcia </w:t>
      </w:r>
      <w:r w:rsidR="000822DD" w:rsidRPr="00F033D5">
        <w:rPr>
          <w:rFonts w:ascii="Arial" w:eastAsiaTheme="minorHAnsi" w:hAnsi="Arial" w:cstheme="minorBidi"/>
          <w:color w:val="auto"/>
          <w:sz w:val="20"/>
          <w:szCs w:val="22"/>
          <w:lang w:eastAsia="en-US"/>
        </w:rPr>
        <w:t>urządzeń sieciowych w Gminie D</w:t>
      </w:r>
      <w:r w:rsidR="00F033D5" w:rsidRPr="00F033D5">
        <w:rPr>
          <w:rFonts w:ascii="Arial" w:eastAsiaTheme="minorHAnsi" w:hAnsi="Arial" w:cstheme="minorBidi"/>
          <w:color w:val="auto"/>
          <w:sz w:val="20"/>
          <w:szCs w:val="22"/>
          <w:lang w:eastAsia="en-US"/>
        </w:rPr>
        <w:t>omaradz</w:t>
      </w:r>
      <w:r w:rsidRPr="00F033D5">
        <w:rPr>
          <w:rFonts w:ascii="Arial" w:eastAsiaTheme="minorHAnsi" w:hAnsi="Arial" w:cstheme="minorBidi"/>
          <w:color w:val="auto"/>
          <w:sz w:val="20"/>
          <w:szCs w:val="22"/>
          <w:lang w:eastAsia="en-US"/>
        </w:rPr>
        <w:t xml:space="preserve">. </w:t>
      </w:r>
      <w:r w:rsidR="00D10674" w:rsidRPr="002B5F1E">
        <w:rPr>
          <w:rFonts w:ascii="Arial" w:eastAsiaTheme="minorHAnsi" w:hAnsi="Arial" w:cstheme="minorBidi"/>
          <w:color w:val="auto"/>
          <w:sz w:val="20"/>
          <w:szCs w:val="22"/>
          <w:lang w:eastAsia="en-US"/>
        </w:rPr>
        <w:t>Korzystniejszy obraz kształtuje się przy porównaniu Gminy D</w:t>
      </w:r>
      <w:r w:rsidR="00F033D5" w:rsidRPr="002B5F1E">
        <w:rPr>
          <w:rFonts w:ascii="Arial" w:eastAsiaTheme="minorHAnsi" w:hAnsi="Arial" w:cstheme="minorBidi"/>
          <w:color w:val="auto"/>
          <w:sz w:val="20"/>
          <w:szCs w:val="22"/>
          <w:lang w:eastAsia="en-US"/>
        </w:rPr>
        <w:t>omaradz</w:t>
      </w:r>
      <w:r w:rsidR="00D10674" w:rsidRPr="002B5F1E">
        <w:rPr>
          <w:rFonts w:ascii="Arial" w:eastAsiaTheme="minorHAnsi" w:hAnsi="Arial" w:cstheme="minorBidi"/>
          <w:color w:val="auto"/>
          <w:sz w:val="20"/>
          <w:szCs w:val="22"/>
          <w:lang w:eastAsia="en-US"/>
        </w:rPr>
        <w:t xml:space="preserve"> z </w:t>
      </w:r>
      <w:r w:rsidR="00F033D5" w:rsidRPr="002B5F1E">
        <w:rPr>
          <w:rFonts w:ascii="Arial" w:eastAsiaTheme="minorHAnsi" w:hAnsi="Arial" w:cstheme="minorBidi"/>
          <w:color w:val="auto"/>
          <w:sz w:val="20"/>
          <w:szCs w:val="22"/>
          <w:lang w:eastAsia="en-US"/>
        </w:rPr>
        <w:t>powiatem brzozowskim</w:t>
      </w:r>
      <w:r w:rsidR="00D10674" w:rsidRPr="002B5F1E">
        <w:rPr>
          <w:rFonts w:ascii="Arial" w:eastAsiaTheme="minorHAnsi" w:hAnsi="Arial" w:cstheme="minorBidi"/>
          <w:color w:val="auto"/>
          <w:sz w:val="20"/>
          <w:szCs w:val="22"/>
          <w:lang w:eastAsia="en-US"/>
        </w:rPr>
        <w:t xml:space="preserve">, aczkolwiek </w:t>
      </w:r>
      <w:r w:rsidRPr="002B5F1E">
        <w:rPr>
          <w:rFonts w:ascii="Arial" w:eastAsiaTheme="minorHAnsi" w:hAnsi="Arial" w:cstheme="minorBidi"/>
          <w:color w:val="auto"/>
          <w:sz w:val="20"/>
          <w:szCs w:val="22"/>
          <w:lang w:eastAsia="en-US"/>
        </w:rPr>
        <w:t>na skutek szybkiego tempa rozbudowy osadnictwa mieszkaniowego na terenie poszczególnych sołectw, konieczn</w:t>
      </w:r>
      <w:r w:rsidR="0024237D" w:rsidRPr="002B5F1E">
        <w:rPr>
          <w:rFonts w:ascii="Arial" w:eastAsiaTheme="minorHAnsi" w:hAnsi="Arial" w:cstheme="minorBidi"/>
          <w:color w:val="auto"/>
          <w:sz w:val="20"/>
          <w:szCs w:val="22"/>
          <w:lang w:eastAsia="en-US"/>
        </w:rPr>
        <w:t>a</w:t>
      </w:r>
      <w:r w:rsidRPr="002B5F1E">
        <w:rPr>
          <w:rFonts w:ascii="Arial" w:eastAsiaTheme="minorHAnsi" w:hAnsi="Arial" w:cstheme="minorBidi"/>
          <w:color w:val="auto"/>
          <w:sz w:val="20"/>
          <w:szCs w:val="22"/>
          <w:lang w:eastAsia="en-US"/>
        </w:rPr>
        <w:t xml:space="preserve"> jest dalsza ich rozbudowa w celu podłączenia do nich nowopowstających budynków. Część istniejącej już infrastruktury wymaga także modernizacji.</w:t>
      </w:r>
    </w:p>
    <w:p w14:paraId="51FFE16C" w14:textId="77777777" w:rsidR="00F62FFB" w:rsidRDefault="00F62FFB" w:rsidP="007E4801">
      <w:pPr>
        <w:pStyle w:val="Nagwek3"/>
        <w:spacing w:before="0" w:after="0" w:line="240" w:lineRule="auto"/>
        <w:rPr>
          <w:rFonts w:ascii="Arial" w:hAnsi="Arial" w:cs="Arial"/>
          <w:b w:val="0"/>
          <w:i/>
          <w:iCs/>
          <w:color w:val="000000"/>
          <w:sz w:val="20"/>
          <w:szCs w:val="20"/>
        </w:rPr>
      </w:pPr>
      <w:bookmarkStart w:id="11" w:name="_Toc72997238"/>
      <w:r w:rsidRPr="00F62FFB">
        <w:rPr>
          <w:rFonts w:ascii="Arial" w:hAnsi="Arial" w:cs="Arial"/>
          <w:b w:val="0"/>
          <w:i/>
          <w:iCs/>
          <w:color w:val="000000"/>
          <w:sz w:val="20"/>
          <w:szCs w:val="20"/>
        </w:rPr>
        <w:t>Internet</w:t>
      </w:r>
      <w:bookmarkEnd w:id="11"/>
      <w:r w:rsidRPr="00F62FFB">
        <w:rPr>
          <w:rFonts w:ascii="Arial" w:hAnsi="Arial" w:cs="Arial"/>
          <w:b w:val="0"/>
          <w:i/>
          <w:iCs/>
          <w:color w:val="000000"/>
          <w:sz w:val="20"/>
          <w:szCs w:val="20"/>
        </w:rPr>
        <w:t xml:space="preserve"> </w:t>
      </w:r>
    </w:p>
    <w:p w14:paraId="6077C014" w14:textId="19C3050D" w:rsidR="002D6B52" w:rsidRPr="00235AE8" w:rsidRDefault="002D6B52" w:rsidP="002D6B52">
      <w:pPr>
        <w:pStyle w:val="GKtekstgwny"/>
        <w:spacing w:before="60" w:after="60"/>
        <w:rPr>
          <w:rFonts w:ascii="Arial" w:eastAsiaTheme="minorHAnsi" w:hAnsi="Arial" w:cstheme="minorBidi"/>
          <w:color w:val="auto"/>
          <w:sz w:val="20"/>
          <w:szCs w:val="22"/>
          <w:lang w:eastAsia="en-US"/>
        </w:rPr>
      </w:pPr>
      <w:bookmarkStart w:id="12" w:name="_Toc72997239"/>
      <w:r w:rsidRPr="00235AE8">
        <w:rPr>
          <w:rFonts w:ascii="Arial" w:eastAsiaTheme="minorHAnsi" w:hAnsi="Arial" w:cstheme="minorBidi"/>
          <w:color w:val="auto"/>
          <w:sz w:val="20"/>
          <w:szCs w:val="22"/>
          <w:lang w:eastAsia="en-US"/>
        </w:rPr>
        <w:t>W Gminie D</w:t>
      </w:r>
      <w:r w:rsidR="00235AE8" w:rsidRPr="00235AE8">
        <w:rPr>
          <w:rFonts w:ascii="Arial" w:eastAsiaTheme="minorHAnsi" w:hAnsi="Arial" w:cstheme="minorBidi"/>
          <w:color w:val="auto"/>
          <w:sz w:val="20"/>
          <w:szCs w:val="22"/>
          <w:lang w:eastAsia="en-US"/>
        </w:rPr>
        <w:t>omaradz</w:t>
      </w:r>
      <w:r w:rsidRPr="00235AE8">
        <w:rPr>
          <w:rFonts w:ascii="Arial" w:eastAsiaTheme="minorHAnsi" w:hAnsi="Arial" w:cstheme="minorBidi"/>
          <w:color w:val="auto"/>
          <w:sz w:val="20"/>
          <w:szCs w:val="22"/>
          <w:lang w:eastAsia="en-US"/>
        </w:rPr>
        <w:t xml:space="preserve"> zapewniony jest dostęp do szerokopasmowego Internetu w większości jej miejscowości. Głównymi dostawcami Internetu na terenie Gminy są firmy lokalne oraz operatorzy krajowych sieci komórkowych. </w:t>
      </w:r>
    </w:p>
    <w:p w14:paraId="6D10A2EB" w14:textId="77777777" w:rsidR="00F62FFB" w:rsidRDefault="00F62FFB" w:rsidP="007E4801">
      <w:pPr>
        <w:pStyle w:val="Nagwek3"/>
        <w:spacing w:before="0" w:after="0" w:line="240" w:lineRule="auto"/>
        <w:rPr>
          <w:rFonts w:ascii="Arial" w:hAnsi="Arial" w:cs="Arial"/>
          <w:b w:val="0"/>
          <w:i/>
          <w:iCs/>
          <w:color w:val="000000"/>
          <w:sz w:val="20"/>
          <w:szCs w:val="20"/>
        </w:rPr>
      </w:pPr>
      <w:r w:rsidRPr="00F62FFB">
        <w:rPr>
          <w:rFonts w:ascii="Arial" w:hAnsi="Arial" w:cs="Arial"/>
          <w:b w:val="0"/>
          <w:i/>
          <w:iCs/>
          <w:color w:val="000000"/>
          <w:sz w:val="20"/>
          <w:szCs w:val="20"/>
        </w:rPr>
        <w:t>Gospodarka odpadami</w:t>
      </w:r>
      <w:bookmarkEnd w:id="12"/>
      <w:r w:rsidRPr="00F62FFB">
        <w:rPr>
          <w:rFonts w:ascii="Arial" w:hAnsi="Arial" w:cs="Arial"/>
          <w:b w:val="0"/>
          <w:i/>
          <w:iCs/>
          <w:color w:val="000000"/>
          <w:sz w:val="20"/>
          <w:szCs w:val="20"/>
        </w:rPr>
        <w:t xml:space="preserve"> </w:t>
      </w:r>
    </w:p>
    <w:p w14:paraId="0DC57177" w14:textId="77777777" w:rsidR="00235AE8" w:rsidRDefault="00235AE8" w:rsidP="00235AE8">
      <w:pPr>
        <w:pStyle w:val="GKtekstgwny"/>
        <w:spacing w:before="60"/>
        <w:rPr>
          <w:rFonts w:ascii="Arial" w:eastAsiaTheme="minorHAnsi" w:hAnsi="Arial" w:cstheme="minorBidi"/>
          <w:color w:val="auto"/>
          <w:sz w:val="20"/>
          <w:szCs w:val="22"/>
          <w:lang w:eastAsia="en-US"/>
        </w:rPr>
      </w:pPr>
      <w:r w:rsidRPr="00235AE8">
        <w:rPr>
          <w:rFonts w:ascii="Arial" w:eastAsiaTheme="minorHAnsi" w:hAnsi="Arial" w:cstheme="minorBidi"/>
          <w:color w:val="auto"/>
          <w:sz w:val="20"/>
          <w:szCs w:val="22"/>
          <w:lang w:eastAsia="en-US"/>
        </w:rPr>
        <w:t xml:space="preserve">W oparciu o ustawę z dnia 13 września 1996 r. o utrzymaniu czystości i porządku w gminach (Dz. U. z 2020 r. poz. 1439 z późn. zm.) oraz przepisów prawa miejscowego. W 2020 r. odbiór odpadów komunalnych na terenie Gminy Domaradz odbywał się na podstawie zawartych umów o świadczenie usług, zadania realizowane były przez: </w:t>
      </w:r>
    </w:p>
    <w:p w14:paraId="50422664" w14:textId="09C0AB60" w:rsidR="00235AE8" w:rsidRDefault="00235AE8" w:rsidP="00235AE8">
      <w:pPr>
        <w:pStyle w:val="GKtekstgwny"/>
        <w:numPr>
          <w:ilvl w:val="0"/>
          <w:numId w:val="33"/>
        </w:numPr>
        <w:spacing w:after="100" w:afterAutospacing="1"/>
        <w:ind w:left="714" w:hanging="357"/>
        <w:rPr>
          <w:rFonts w:ascii="Arial" w:eastAsiaTheme="minorHAnsi" w:hAnsi="Arial" w:cstheme="minorBidi"/>
          <w:color w:val="auto"/>
          <w:sz w:val="20"/>
          <w:szCs w:val="22"/>
          <w:lang w:eastAsia="en-US"/>
        </w:rPr>
      </w:pPr>
      <w:r w:rsidRPr="00235AE8">
        <w:rPr>
          <w:rFonts w:ascii="Arial" w:eastAsiaTheme="minorHAnsi" w:hAnsi="Arial" w:cstheme="minorBidi"/>
          <w:color w:val="auto"/>
          <w:sz w:val="20"/>
          <w:szCs w:val="22"/>
          <w:lang w:eastAsia="en-US"/>
        </w:rPr>
        <w:t>P.H.P.U „ Zagroda” Sp. z o. o. ul. 1 Maja 38B, 38-100 Strzyżów</w:t>
      </w:r>
      <w:r>
        <w:rPr>
          <w:rFonts w:ascii="Arial" w:eastAsiaTheme="minorHAnsi" w:hAnsi="Arial" w:cstheme="minorBidi"/>
          <w:color w:val="auto"/>
          <w:sz w:val="20"/>
          <w:szCs w:val="22"/>
          <w:lang w:eastAsia="en-US"/>
        </w:rPr>
        <w:t>,</w:t>
      </w:r>
      <w:r w:rsidRPr="00235AE8">
        <w:rPr>
          <w:rFonts w:ascii="Arial" w:eastAsiaTheme="minorHAnsi" w:hAnsi="Arial" w:cstheme="minorBidi"/>
          <w:color w:val="auto"/>
          <w:sz w:val="20"/>
          <w:szCs w:val="22"/>
          <w:lang w:eastAsia="en-US"/>
        </w:rPr>
        <w:t xml:space="preserve"> </w:t>
      </w:r>
    </w:p>
    <w:p w14:paraId="6BC8FF9D" w14:textId="3F7B3AE5" w:rsidR="00235AE8" w:rsidRDefault="00235AE8" w:rsidP="00235AE8">
      <w:pPr>
        <w:pStyle w:val="GKtekstgwny"/>
        <w:numPr>
          <w:ilvl w:val="0"/>
          <w:numId w:val="33"/>
        </w:numPr>
        <w:spacing w:after="100" w:afterAutospacing="1"/>
        <w:ind w:left="714" w:hanging="357"/>
        <w:rPr>
          <w:rFonts w:ascii="Arial" w:eastAsiaTheme="minorHAnsi" w:hAnsi="Arial" w:cstheme="minorBidi"/>
          <w:color w:val="auto"/>
          <w:sz w:val="20"/>
          <w:szCs w:val="22"/>
          <w:lang w:eastAsia="en-US"/>
        </w:rPr>
      </w:pPr>
      <w:proofErr w:type="spellStart"/>
      <w:r w:rsidRPr="00235AE8">
        <w:rPr>
          <w:rFonts w:ascii="Arial" w:eastAsiaTheme="minorHAnsi" w:hAnsi="Arial" w:cstheme="minorBidi"/>
          <w:color w:val="auto"/>
          <w:sz w:val="20"/>
          <w:szCs w:val="22"/>
          <w:lang w:eastAsia="en-US"/>
        </w:rPr>
        <w:t>Remondis</w:t>
      </w:r>
      <w:proofErr w:type="spellEnd"/>
      <w:r w:rsidRPr="00235AE8">
        <w:rPr>
          <w:rFonts w:ascii="Arial" w:eastAsiaTheme="minorHAnsi" w:hAnsi="Arial" w:cstheme="minorBidi"/>
          <w:color w:val="auto"/>
          <w:sz w:val="20"/>
          <w:szCs w:val="22"/>
          <w:lang w:eastAsia="en-US"/>
        </w:rPr>
        <w:t xml:space="preserve"> </w:t>
      </w:r>
      <w:proofErr w:type="spellStart"/>
      <w:r w:rsidRPr="00235AE8">
        <w:rPr>
          <w:rFonts w:ascii="Arial" w:eastAsiaTheme="minorHAnsi" w:hAnsi="Arial" w:cstheme="minorBidi"/>
          <w:color w:val="auto"/>
          <w:sz w:val="20"/>
          <w:szCs w:val="22"/>
          <w:lang w:eastAsia="en-US"/>
        </w:rPr>
        <w:t>KROeko</w:t>
      </w:r>
      <w:proofErr w:type="spellEnd"/>
      <w:r w:rsidRPr="00235AE8">
        <w:rPr>
          <w:rFonts w:ascii="Arial" w:eastAsiaTheme="minorHAnsi" w:hAnsi="Arial" w:cstheme="minorBidi"/>
          <w:color w:val="auto"/>
          <w:sz w:val="20"/>
          <w:szCs w:val="22"/>
          <w:lang w:eastAsia="en-US"/>
        </w:rPr>
        <w:t xml:space="preserve"> sp. z o. o. ul. Fredry 1, 38-400 Krosno</w:t>
      </w:r>
      <w:r>
        <w:rPr>
          <w:rFonts w:ascii="Arial" w:eastAsiaTheme="minorHAnsi" w:hAnsi="Arial" w:cstheme="minorBidi"/>
          <w:color w:val="auto"/>
          <w:sz w:val="20"/>
          <w:szCs w:val="22"/>
          <w:lang w:eastAsia="en-US"/>
        </w:rPr>
        <w:t>,</w:t>
      </w:r>
      <w:r w:rsidRPr="00235AE8">
        <w:rPr>
          <w:rFonts w:ascii="Arial" w:eastAsiaTheme="minorHAnsi" w:hAnsi="Arial" w:cstheme="minorBidi"/>
          <w:color w:val="auto"/>
          <w:sz w:val="20"/>
          <w:szCs w:val="22"/>
          <w:lang w:eastAsia="en-US"/>
        </w:rPr>
        <w:t xml:space="preserve"> </w:t>
      </w:r>
    </w:p>
    <w:p w14:paraId="11D25084" w14:textId="758F45CB" w:rsidR="00235AE8" w:rsidRDefault="00235AE8" w:rsidP="00235AE8">
      <w:pPr>
        <w:pStyle w:val="GKtekstgwny"/>
        <w:numPr>
          <w:ilvl w:val="0"/>
          <w:numId w:val="33"/>
        </w:numPr>
        <w:spacing w:after="60"/>
        <w:ind w:left="714" w:hanging="357"/>
        <w:rPr>
          <w:rFonts w:ascii="Arial" w:eastAsiaTheme="minorHAnsi" w:hAnsi="Arial" w:cstheme="minorBidi"/>
          <w:color w:val="auto"/>
          <w:sz w:val="20"/>
          <w:szCs w:val="22"/>
          <w:lang w:eastAsia="en-US"/>
        </w:rPr>
      </w:pPr>
      <w:r w:rsidRPr="00235AE8">
        <w:rPr>
          <w:rFonts w:ascii="Arial" w:eastAsiaTheme="minorHAnsi" w:hAnsi="Arial" w:cstheme="minorBidi"/>
          <w:color w:val="auto"/>
          <w:sz w:val="20"/>
          <w:szCs w:val="22"/>
          <w:lang w:eastAsia="en-US"/>
        </w:rPr>
        <w:t>Przedsiębiorstwo Wielobranżowe Mirosław Olejarczyk Wola Jachowa 94A 26-008 Górno</w:t>
      </w:r>
      <w:r>
        <w:rPr>
          <w:rFonts w:ascii="Arial" w:eastAsiaTheme="minorHAnsi" w:hAnsi="Arial" w:cstheme="minorBidi"/>
          <w:color w:val="auto"/>
          <w:sz w:val="20"/>
          <w:szCs w:val="22"/>
          <w:lang w:eastAsia="en-US"/>
        </w:rPr>
        <w:t>.</w:t>
      </w:r>
      <w:r w:rsidRPr="00235AE8">
        <w:rPr>
          <w:rFonts w:ascii="Arial" w:eastAsiaTheme="minorHAnsi" w:hAnsi="Arial" w:cstheme="minorBidi"/>
          <w:color w:val="auto"/>
          <w:sz w:val="20"/>
          <w:szCs w:val="22"/>
          <w:lang w:eastAsia="en-US"/>
        </w:rPr>
        <w:t xml:space="preserve"> </w:t>
      </w:r>
    </w:p>
    <w:p w14:paraId="3247018A" w14:textId="14757E73" w:rsidR="00134A29" w:rsidRPr="00235AE8" w:rsidRDefault="00235AE8" w:rsidP="00235AE8">
      <w:pPr>
        <w:pStyle w:val="GKtekstgwny"/>
        <w:spacing w:before="60"/>
        <w:rPr>
          <w:rFonts w:ascii="Arial" w:hAnsi="Arial" w:cs="Arial"/>
          <w:color w:val="auto"/>
          <w:sz w:val="20"/>
          <w:szCs w:val="20"/>
        </w:rPr>
      </w:pPr>
      <w:r w:rsidRPr="00235AE8">
        <w:rPr>
          <w:rFonts w:ascii="Arial" w:eastAsiaTheme="minorHAnsi" w:hAnsi="Arial" w:cstheme="minorBidi"/>
          <w:color w:val="auto"/>
          <w:sz w:val="20"/>
          <w:szCs w:val="22"/>
          <w:lang w:eastAsia="en-US"/>
        </w:rPr>
        <w:t xml:space="preserve">Podmiotem odbierającym odpady komunalne z nieruchomości zamieszkałych była firma </w:t>
      </w:r>
      <w:proofErr w:type="spellStart"/>
      <w:r w:rsidRPr="00235AE8">
        <w:rPr>
          <w:rFonts w:ascii="Arial" w:eastAsiaTheme="minorHAnsi" w:hAnsi="Arial" w:cstheme="minorBidi"/>
          <w:color w:val="auto"/>
          <w:sz w:val="20"/>
          <w:szCs w:val="22"/>
          <w:lang w:eastAsia="en-US"/>
        </w:rPr>
        <w:t>Remondis</w:t>
      </w:r>
      <w:proofErr w:type="spellEnd"/>
      <w:r w:rsidRPr="00235AE8">
        <w:rPr>
          <w:rFonts w:ascii="Arial" w:eastAsiaTheme="minorHAnsi" w:hAnsi="Arial" w:cstheme="minorBidi"/>
          <w:color w:val="auto"/>
          <w:sz w:val="20"/>
          <w:szCs w:val="22"/>
          <w:lang w:eastAsia="en-US"/>
        </w:rPr>
        <w:t xml:space="preserve"> </w:t>
      </w:r>
      <w:proofErr w:type="spellStart"/>
      <w:r w:rsidRPr="00235AE8">
        <w:rPr>
          <w:rFonts w:ascii="Arial" w:eastAsiaTheme="minorHAnsi" w:hAnsi="Arial" w:cstheme="minorBidi"/>
          <w:color w:val="auto"/>
          <w:sz w:val="20"/>
          <w:szCs w:val="22"/>
          <w:lang w:eastAsia="en-US"/>
        </w:rPr>
        <w:t>KROeko</w:t>
      </w:r>
      <w:proofErr w:type="spellEnd"/>
      <w:r w:rsidRPr="00235AE8">
        <w:rPr>
          <w:rFonts w:ascii="Arial" w:eastAsiaTheme="minorHAnsi" w:hAnsi="Arial" w:cstheme="minorBidi"/>
          <w:color w:val="auto"/>
          <w:sz w:val="20"/>
          <w:szCs w:val="22"/>
          <w:lang w:eastAsia="en-US"/>
        </w:rPr>
        <w:t xml:space="preserve"> sp. z o. o. ul. Fredry 1, 38-400 Krosno, wyłoniona w wyniku zorganizowanego przetargu</w:t>
      </w:r>
      <w:r>
        <w:rPr>
          <w:rFonts w:ascii="Arial" w:eastAsiaTheme="minorHAnsi" w:hAnsi="Arial" w:cstheme="minorBidi"/>
          <w:color w:val="auto"/>
          <w:sz w:val="20"/>
          <w:szCs w:val="22"/>
          <w:lang w:eastAsia="en-US"/>
        </w:rPr>
        <w:t xml:space="preserve">. </w:t>
      </w:r>
      <w:r w:rsidR="00134A29" w:rsidRPr="00235AE8">
        <w:rPr>
          <w:rFonts w:ascii="Arial" w:eastAsiaTheme="minorHAnsi" w:hAnsi="Arial" w:cstheme="minorBidi"/>
          <w:color w:val="auto"/>
          <w:sz w:val="20"/>
          <w:szCs w:val="22"/>
          <w:lang w:eastAsia="en-US"/>
        </w:rPr>
        <w:t>Na</w:t>
      </w:r>
      <w:r w:rsidR="00134A29" w:rsidRPr="00235AE8">
        <w:rPr>
          <w:rFonts w:ascii="Arial" w:hAnsi="Arial" w:cs="Arial"/>
          <w:color w:val="auto"/>
          <w:sz w:val="20"/>
          <w:szCs w:val="20"/>
        </w:rPr>
        <w:t xml:space="preserve"> terenie gminy odpady odbierane są w rozdzieleniu na cztery frakcje: metale i tworzywa sztuczne, papier, szkło, bioodpady oraz dodatkowo odpady zmieszane, do których zalicza się wszystkie odpady niebędące odpadami niebezpiecznymi i niepodlegające zbiórce selektywnej. Odpady, zgodnie z Wojewódzkim Planem Gospodarki Odpadami trafiają do Regionalnej Instalacji Przetwarzania Odpadów Komunalnych (RIPOK) w Krośnie.</w:t>
      </w:r>
    </w:p>
    <w:p w14:paraId="6912E1D3" w14:textId="50F93907" w:rsidR="00CE07CE" w:rsidRPr="00235AE8" w:rsidRDefault="00CE07CE" w:rsidP="00CE07CE">
      <w:pPr>
        <w:spacing w:before="60" w:after="60" w:line="240" w:lineRule="auto"/>
        <w:jc w:val="both"/>
        <w:rPr>
          <w:rFonts w:ascii="Arial" w:eastAsiaTheme="majorEastAsia" w:hAnsi="Arial" w:cs="Arial"/>
          <w:sz w:val="20"/>
          <w:szCs w:val="20"/>
          <w:lang w:eastAsia="pl-PL"/>
        </w:rPr>
      </w:pPr>
      <w:r w:rsidRPr="00AF5344">
        <w:rPr>
          <w:rFonts w:ascii="Arial" w:eastAsiaTheme="majorEastAsia" w:hAnsi="Arial" w:cs="Arial"/>
          <w:sz w:val="20"/>
          <w:szCs w:val="20"/>
          <w:lang w:eastAsia="pl-PL"/>
        </w:rPr>
        <w:t>Na terenie Gminy</w:t>
      </w:r>
      <w:r w:rsidR="00235AE8" w:rsidRPr="00AF5344">
        <w:rPr>
          <w:rFonts w:ascii="Arial" w:eastAsiaTheme="majorEastAsia" w:hAnsi="Arial" w:cs="Arial"/>
          <w:sz w:val="20"/>
          <w:szCs w:val="20"/>
          <w:lang w:eastAsia="pl-PL"/>
        </w:rPr>
        <w:t xml:space="preserve"> Domaradz</w:t>
      </w:r>
      <w:r w:rsidR="00AF5344" w:rsidRPr="00AF5344">
        <w:rPr>
          <w:rFonts w:ascii="Arial" w:eastAsiaTheme="majorEastAsia" w:hAnsi="Arial" w:cs="Arial"/>
          <w:sz w:val="20"/>
          <w:szCs w:val="20"/>
          <w:lang w:eastAsia="pl-PL"/>
        </w:rPr>
        <w:t xml:space="preserve"> nie funkcjonuje </w:t>
      </w:r>
      <w:r w:rsidRPr="00AF5344">
        <w:rPr>
          <w:rFonts w:ascii="Arial" w:eastAsiaTheme="majorEastAsia" w:hAnsi="Arial" w:cs="Arial"/>
          <w:sz w:val="20"/>
          <w:szCs w:val="20"/>
          <w:lang w:eastAsia="pl-PL"/>
        </w:rPr>
        <w:t xml:space="preserve">punkt selektywnej zbiórki odpadów komunalnych (tzw. PSZOK). </w:t>
      </w:r>
    </w:p>
    <w:p w14:paraId="146E3B90" w14:textId="6EA43B5D" w:rsidR="00225E4A" w:rsidRPr="001E7E19" w:rsidRDefault="00225E4A" w:rsidP="00225E4A">
      <w:pPr>
        <w:pStyle w:val="Legenda"/>
        <w:spacing w:after="0"/>
        <w:ind w:left="851" w:hanging="851"/>
        <w:jc w:val="both"/>
        <w:rPr>
          <w:rFonts w:ascii="Arial" w:eastAsiaTheme="majorEastAsia" w:hAnsi="Arial" w:cs="Arial"/>
          <w:b/>
          <w:i w:val="0"/>
          <w:iCs w:val="0"/>
          <w:color w:val="auto"/>
          <w:szCs w:val="20"/>
          <w:lang w:eastAsia="pl-PL"/>
        </w:rPr>
      </w:pPr>
      <w:r w:rsidRPr="001E7E19">
        <w:rPr>
          <w:rFonts w:ascii="Arial" w:hAnsi="Arial" w:cs="Arial"/>
          <w:b/>
          <w:i w:val="0"/>
          <w:color w:val="auto"/>
          <w:sz w:val="20"/>
          <w:szCs w:val="20"/>
        </w:rPr>
        <w:t xml:space="preserve">Tabela </w:t>
      </w:r>
      <w:r w:rsidRPr="001E7E19">
        <w:rPr>
          <w:rFonts w:ascii="Arial" w:hAnsi="Arial" w:cs="Arial"/>
          <w:b/>
          <w:i w:val="0"/>
          <w:color w:val="auto"/>
          <w:sz w:val="20"/>
          <w:szCs w:val="20"/>
        </w:rPr>
        <w:fldChar w:fldCharType="begin"/>
      </w:r>
      <w:r w:rsidRPr="001E7E19">
        <w:rPr>
          <w:rFonts w:ascii="Arial" w:hAnsi="Arial" w:cs="Arial"/>
          <w:b/>
          <w:i w:val="0"/>
          <w:color w:val="auto"/>
          <w:sz w:val="20"/>
          <w:szCs w:val="20"/>
        </w:rPr>
        <w:instrText xml:space="preserve"> SEQ Tabela \* ARABIC </w:instrText>
      </w:r>
      <w:r w:rsidRPr="001E7E19">
        <w:rPr>
          <w:rFonts w:ascii="Arial" w:hAnsi="Arial" w:cs="Arial"/>
          <w:b/>
          <w:i w:val="0"/>
          <w:color w:val="auto"/>
          <w:sz w:val="20"/>
          <w:szCs w:val="20"/>
        </w:rPr>
        <w:fldChar w:fldCharType="separate"/>
      </w:r>
      <w:r w:rsidR="00AC1987">
        <w:rPr>
          <w:rFonts w:ascii="Arial" w:hAnsi="Arial" w:cs="Arial"/>
          <w:b/>
          <w:i w:val="0"/>
          <w:noProof/>
          <w:color w:val="auto"/>
          <w:sz w:val="20"/>
          <w:szCs w:val="20"/>
        </w:rPr>
        <w:t>6</w:t>
      </w:r>
      <w:r w:rsidRPr="001E7E19">
        <w:rPr>
          <w:rFonts w:ascii="Arial" w:hAnsi="Arial" w:cs="Arial"/>
          <w:b/>
          <w:i w:val="0"/>
          <w:color w:val="auto"/>
          <w:sz w:val="20"/>
          <w:szCs w:val="20"/>
        </w:rPr>
        <w:fldChar w:fldCharType="end"/>
      </w:r>
      <w:r w:rsidRPr="001E7E19">
        <w:rPr>
          <w:rFonts w:ascii="Arial" w:hAnsi="Arial" w:cs="Arial"/>
          <w:b/>
          <w:i w:val="0"/>
          <w:color w:val="auto"/>
          <w:sz w:val="20"/>
          <w:szCs w:val="20"/>
        </w:rPr>
        <w:t xml:space="preserve">. </w:t>
      </w:r>
      <w:r w:rsidRPr="001E7E19">
        <w:rPr>
          <w:rFonts w:ascii="Arial" w:eastAsiaTheme="majorEastAsia" w:hAnsi="Arial" w:cs="Arial"/>
          <w:b/>
          <w:i w:val="0"/>
          <w:iCs w:val="0"/>
          <w:color w:val="auto"/>
          <w:szCs w:val="20"/>
          <w:lang w:eastAsia="pl-PL"/>
        </w:rPr>
        <w:t>Stan gospodarki odpadami w Gminie D</w:t>
      </w:r>
      <w:r w:rsidR="001E7E19" w:rsidRPr="001E7E19">
        <w:rPr>
          <w:rFonts w:ascii="Arial" w:eastAsiaTheme="majorEastAsia" w:hAnsi="Arial" w:cs="Arial"/>
          <w:b/>
          <w:i w:val="0"/>
          <w:iCs w:val="0"/>
          <w:color w:val="auto"/>
          <w:szCs w:val="20"/>
          <w:lang w:eastAsia="pl-PL"/>
        </w:rPr>
        <w:t>omaradz</w:t>
      </w:r>
      <w:r w:rsidRPr="001E7E19">
        <w:rPr>
          <w:rFonts w:ascii="Arial" w:eastAsiaTheme="majorEastAsia" w:hAnsi="Arial" w:cs="Arial"/>
          <w:b/>
          <w:i w:val="0"/>
          <w:iCs w:val="0"/>
          <w:color w:val="auto"/>
          <w:szCs w:val="20"/>
          <w:lang w:eastAsia="pl-PL"/>
        </w:rPr>
        <w:t xml:space="preserve"> w latach 2016-2020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1"/>
        <w:gridCol w:w="1267"/>
        <w:gridCol w:w="934"/>
        <w:gridCol w:w="1059"/>
        <w:gridCol w:w="944"/>
        <w:gridCol w:w="946"/>
        <w:gridCol w:w="947"/>
      </w:tblGrid>
      <w:tr w:rsidR="00AF5344" w:rsidRPr="00CA1E99" w14:paraId="7E9629A0" w14:textId="77777777" w:rsidTr="00C37EF6">
        <w:trPr>
          <w:trHeight w:val="107"/>
        </w:trPr>
        <w:tc>
          <w:tcPr>
            <w:tcW w:w="2400" w:type="pct"/>
            <w:gridSpan w:val="2"/>
          </w:tcPr>
          <w:p w14:paraId="3D8BDA8B" w14:textId="77777777" w:rsidR="00AF5344" w:rsidRPr="00CA1E99" w:rsidRDefault="00AF5344" w:rsidP="00C37EF6">
            <w:pPr>
              <w:pStyle w:val="Default"/>
              <w:jc w:val="center"/>
              <w:rPr>
                <w:color w:val="auto"/>
                <w:sz w:val="16"/>
                <w:szCs w:val="20"/>
              </w:rPr>
            </w:pPr>
            <w:r w:rsidRPr="00CA1E99">
              <w:rPr>
                <w:b/>
                <w:bCs/>
                <w:color w:val="auto"/>
                <w:sz w:val="16"/>
                <w:szCs w:val="20"/>
              </w:rPr>
              <w:t>wyszczególnienie</w:t>
            </w:r>
          </w:p>
        </w:tc>
        <w:tc>
          <w:tcPr>
            <w:tcW w:w="503" w:type="pct"/>
            <w:vAlign w:val="center"/>
          </w:tcPr>
          <w:p w14:paraId="394BE2BC" w14:textId="77777777" w:rsidR="00AF5344" w:rsidRPr="00CA1E99" w:rsidRDefault="00AF5344" w:rsidP="00C37EF6">
            <w:pPr>
              <w:pStyle w:val="Default"/>
              <w:jc w:val="center"/>
              <w:rPr>
                <w:color w:val="auto"/>
                <w:sz w:val="16"/>
                <w:szCs w:val="20"/>
              </w:rPr>
            </w:pPr>
            <w:r w:rsidRPr="00CA1E99">
              <w:rPr>
                <w:b/>
                <w:bCs/>
                <w:color w:val="auto"/>
                <w:sz w:val="16"/>
                <w:szCs w:val="20"/>
              </w:rPr>
              <w:t>2016</w:t>
            </w:r>
          </w:p>
        </w:tc>
        <w:tc>
          <w:tcPr>
            <w:tcW w:w="570" w:type="pct"/>
            <w:vAlign w:val="center"/>
          </w:tcPr>
          <w:p w14:paraId="2F4610C7" w14:textId="77777777" w:rsidR="00AF5344" w:rsidRPr="00CA1E99" w:rsidRDefault="00AF5344" w:rsidP="00C37EF6">
            <w:pPr>
              <w:pStyle w:val="Default"/>
              <w:jc w:val="center"/>
              <w:rPr>
                <w:color w:val="auto"/>
                <w:sz w:val="16"/>
                <w:szCs w:val="20"/>
              </w:rPr>
            </w:pPr>
            <w:r w:rsidRPr="00CA1E99">
              <w:rPr>
                <w:b/>
                <w:bCs/>
                <w:color w:val="auto"/>
                <w:sz w:val="16"/>
                <w:szCs w:val="20"/>
              </w:rPr>
              <w:t>2017</w:t>
            </w:r>
          </w:p>
        </w:tc>
        <w:tc>
          <w:tcPr>
            <w:tcW w:w="508" w:type="pct"/>
            <w:vAlign w:val="center"/>
          </w:tcPr>
          <w:p w14:paraId="2DFE6AE6" w14:textId="77777777" w:rsidR="00AF5344" w:rsidRPr="00CA1E99" w:rsidRDefault="00AF5344" w:rsidP="00C37EF6">
            <w:pPr>
              <w:pStyle w:val="Default"/>
              <w:jc w:val="center"/>
              <w:rPr>
                <w:color w:val="auto"/>
                <w:sz w:val="16"/>
                <w:szCs w:val="20"/>
              </w:rPr>
            </w:pPr>
            <w:r w:rsidRPr="00CA1E99">
              <w:rPr>
                <w:b/>
                <w:bCs/>
                <w:color w:val="auto"/>
                <w:sz w:val="16"/>
                <w:szCs w:val="20"/>
              </w:rPr>
              <w:t>2018</w:t>
            </w:r>
          </w:p>
        </w:tc>
        <w:tc>
          <w:tcPr>
            <w:tcW w:w="509" w:type="pct"/>
            <w:vAlign w:val="center"/>
          </w:tcPr>
          <w:p w14:paraId="1457D3C5" w14:textId="77777777" w:rsidR="00AF5344" w:rsidRPr="00CA1E99" w:rsidRDefault="00AF5344" w:rsidP="00C37EF6">
            <w:pPr>
              <w:pStyle w:val="Default"/>
              <w:jc w:val="center"/>
              <w:rPr>
                <w:b/>
                <w:bCs/>
                <w:color w:val="auto"/>
                <w:sz w:val="16"/>
                <w:szCs w:val="20"/>
              </w:rPr>
            </w:pPr>
            <w:r w:rsidRPr="00CA1E99">
              <w:rPr>
                <w:b/>
                <w:bCs/>
                <w:color w:val="auto"/>
                <w:sz w:val="16"/>
                <w:szCs w:val="20"/>
              </w:rPr>
              <w:t>2019</w:t>
            </w:r>
          </w:p>
        </w:tc>
        <w:tc>
          <w:tcPr>
            <w:tcW w:w="510" w:type="pct"/>
          </w:tcPr>
          <w:p w14:paraId="0863FAB8" w14:textId="77777777" w:rsidR="00AF5344" w:rsidRPr="00CA1E99" w:rsidRDefault="00AF5344" w:rsidP="00C37EF6">
            <w:pPr>
              <w:pStyle w:val="Default"/>
              <w:jc w:val="center"/>
              <w:rPr>
                <w:b/>
                <w:bCs/>
                <w:color w:val="auto"/>
                <w:sz w:val="16"/>
                <w:szCs w:val="20"/>
              </w:rPr>
            </w:pPr>
            <w:r w:rsidRPr="00CA1E99">
              <w:rPr>
                <w:b/>
                <w:bCs/>
                <w:color w:val="auto"/>
                <w:sz w:val="16"/>
                <w:szCs w:val="20"/>
              </w:rPr>
              <w:t>2020</w:t>
            </w:r>
          </w:p>
        </w:tc>
      </w:tr>
      <w:tr w:rsidR="00AF5344" w:rsidRPr="00CA1E99" w14:paraId="4A933051" w14:textId="77777777" w:rsidTr="00C37EF6">
        <w:trPr>
          <w:trHeight w:val="107"/>
        </w:trPr>
        <w:tc>
          <w:tcPr>
            <w:tcW w:w="2400" w:type="pct"/>
            <w:gridSpan w:val="2"/>
          </w:tcPr>
          <w:p w14:paraId="61C7D596" w14:textId="77777777" w:rsidR="00AF5344" w:rsidRPr="00CA1E99" w:rsidRDefault="00AF5344" w:rsidP="00C37EF6">
            <w:pPr>
              <w:pStyle w:val="Default"/>
              <w:jc w:val="center"/>
              <w:rPr>
                <w:color w:val="auto"/>
                <w:sz w:val="16"/>
                <w:szCs w:val="20"/>
              </w:rPr>
            </w:pPr>
            <w:r w:rsidRPr="00CA1E99">
              <w:rPr>
                <w:color w:val="auto"/>
                <w:sz w:val="16"/>
                <w:szCs w:val="20"/>
              </w:rPr>
              <w:t xml:space="preserve">Liczba mieszkańców objętych systemem gospodarowania odpadami komunalnymi </w:t>
            </w:r>
          </w:p>
        </w:tc>
        <w:tc>
          <w:tcPr>
            <w:tcW w:w="503" w:type="pct"/>
            <w:vAlign w:val="center"/>
          </w:tcPr>
          <w:p w14:paraId="4A59BC13" w14:textId="77777777" w:rsidR="00AF5344" w:rsidRPr="00CA1E99" w:rsidRDefault="00AF5344" w:rsidP="00C37EF6">
            <w:pPr>
              <w:pStyle w:val="Default"/>
              <w:jc w:val="center"/>
              <w:rPr>
                <w:bCs/>
                <w:color w:val="auto"/>
                <w:sz w:val="16"/>
                <w:szCs w:val="20"/>
              </w:rPr>
            </w:pPr>
            <w:r w:rsidRPr="00CA1E99">
              <w:rPr>
                <w:bCs/>
                <w:color w:val="auto"/>
                <w:sz w:val="16"/>
                <w:szCs w:val="20"/>
              </w:rPr>
              <w:t>4879</w:t>
            </w:r>
          </w:p>
        </w:tc>
        <w:tc>
          <w:tcPr>
            <w:tcW w:w="570" w:type="pct"/>
            <w:vAlign w:val="center"/>
          </w:tcPr>
          <w:p w14:paraId="6F9103E9" w14:textId="77777777" w:rsidR="00AF5344" w:rsidRPr="00CA1E99" w:rsidRDefault="00AF5344" w:rsidP="00C37EF6">
            <w:pPr>
              <w:pStyle w:val="Default"/>
              <w:jc w:val="center"/>
              <w:rPr>
                <w:bCs/>
                <w:color w:val="auto"/>
                <w:sz w:val="16"/>
                <w:szCs w:val="20"/>
              </w:rPr>
            </w:pPr>
            <w:r w:rsidRPr="00CA1E99">
              <w:rPr>
                <w:bCs/>
                <w:color w:val="auto"/>
                <w:sz w:val="16"/>
                <w:szCs w:val="20"/>
              </w:rPr>
              <w:t>4893</w:t>
            </w:r>
          </w:p>
        </w:tc>
        <w:tc>
          <w:tcPr>
            <w:tcW w:w="508" w:type="pct"/>
            <w:vAlign w:val="center"/>
          </w:tcPr>
          <w:p w14:paraId="294FE7C6" w14:textId="77777777" w:rsidR="00AF5344" w:rsidRPr="00CA1E99" w:rsidRDefault="00AF5344" w:rsidP="00C37EF6">
            <w:pPr>
              <w:pStyle w:val="Default"/>
              <w:jc w:val="center"/>
              <w:rPr>
                <w:bCs/>
                <w:color w:val="auto"/>
                <w:sz w:val="16"/>
                <w:szCs w:val="20"/>
              </w:rPr>
            </w:pPr>
            <w:r w:rsidRPr="00CA1E99">
              <w:rPr>
                <w:bCs/>
                <w:color w:val="auto"/>
                <w:sz w:val="16"/>
                <w:szCs w:val="20"/>
              </w:rPr>
              <w:t>4880</w:t>
            </w:r>
          </w:p>
        </w:tc>
        <w:tc>
          <w:tcPr>
            <w:tcW w:w="509" w:type="pct"/>
            <w:vAlign w:val="center"/>
          </w:tcPr>
          <w:p w14:paraId="797B6095" w14:textId="77777777" w:rsidR="00AF5344" w:rsidRPr="00CA1E99" w:rsidRDefault="00AF5344" w:rsidP="00C37EF6">
            <w:pPr>
              <w:pStyle w:val="Default"/>
              <w:jc w:val="center"/>
              <w:rPr>
                <w:bCs/>
                <w:color w:val="auto"/>
                <w:sz w:val="16"/>
                <w:szCs w:val="20"/>
              </w:rPr>
            </w:pPr>
            <w:r w:rsidRPr="00CA1E99">
              <w:rPr>
                <w:bCs/>
                <w:color w:val="auto"/>
                <w:sz w:val="16"/>
                <w:szCs w:val="20"/>
              </w:rPr>
              <w:t>4874</w:t>
            </w:r>
          </w:p>
        </w:tc>
        <w:tc>
          <w:tcPr>
            <w:tcW w:w="510" w:type="pct"/>
            <w:vAlign w:val="center"/>
          </w:tcPr>
          <w:p w14:paraId="0D35232D" w14:textId="77777777" w:rsidR="00AF5344" w:rsidRPr="00CA1E99" w:rsidRDefault="00AF5344" w:rsidP="00C37EF6">
            <w:pPr>
              <w:pStyle w:val="Default"/>
              <w:jc w:val="center"/>
              <w:rPr>
                <w:bCs/>
                <w:color w:val="auto"/>
                <w:sz w:val="16"/>
                <w:szCs w:val="20"/>
              </w:rPr>
            </w:pPr>
            <w:r w:rsidRPr="00CA1E99">
              <w:rPr>
                <w:bCs/>
                <w:color w:val="auto"/>
                <w:sz w:val="16"/>
                <w:szCs w:val="20"/>
              </w:rPr>
              <w:t>4835</w:t>
            </w:r>
          </w:p>
        </w:tc>
      </w:tr>
      <w:tr w:rsidR="00AF5344" w:rsidRPr="00CA1E99" w14:paraId="3071BE9C" w14:textId="77777777" w:rsidTr="00C37EF6">
        <w:trPr>
          <w:trHeight w:val="107"/>
        </w:trPr>
        <w:tc>
          <w:tcPr>
            <w:tcW w:w="5000" w:type="pct"/>
            <w:gridSpan w:val="7"/>
          </w:tcPr>
          <w:p w14:paraId="0BB16B65" w14:textId="77777777" w:rsidR="00AF5344" w:rsidRPr="00CA1E99" w:rsidRDefault="00AF5344" w:rsidP="00C37EF6">
            <w:pPr>
              <w:pStyle w:val="Default"/>
              <w:jc w:val="center"/>
              <w:rPr>
                <w:color w:val="auto"/>
                <w:sz w:val="16"/>
              </w:rPr>
            </w:pPr>
            <w:r w:rsidRPr="00CA1E99">
              <w:rPr>
                <w:b/>
                <w:bCs/>
                <w:color w:val="auto"/>
                <w:sz w:val="16"/>
                <w:szCs w:val="20"/>
              </w:rPr>
              <w:t>Ilość zebranych odpadów komunalnych, w tym:</w:t>
            </w:r>
            <w:r w:rsidRPr="00CA1E99">
              <w:rPr>
                <w:color w:val="auto"/>
                <w:sz w:val="16"/>
                <w:szCs w:val="18"/>
              </w:rPr>
              <w:t xml:space="preserve"> </w:t>
            </w:r>
          </w:p>
        </w:tc>
      </w:tr>
      <w:tr w:rsidR="00AF5344" w:rsidRPr="00CA1E99" w14:paraId="54636B3E" w14:textId="77777777" w:rsidTr="00C37EF6">
        <w:trPr>
          <w:trHeight w:val="251"/>
        </w:trPr>
        <w:tc>
          <w:tcPr>
            <w:tcW w:w="2400" w:type="pct"/>
            <w:gridSpan w:val="2"/>
          </w:tcPr>
          <w:p w14:paraId="16AA3400" w14:textId="77777777" w:rsidR="00AF5344" w:rsidRPr="00CA1E99" w:rsidRDefault="00AF5344" w:rsidP="00C37EF6">
            <w:pPr>
              <w:pStyle w:val="Default"/>
              <w:jc w:val="center"/>
              <w:rPr>
                <w:color w:val="auto"/>
                <w:sz w:val="16"/>
                <w:szCs w:val="20"/>
              </w:rPr>
            </w:pPr>
            <w:r w:rsidRPr="00CA1E99">
              <w:rPr>
                <w:color w:val="auto"/>
                <w:sz w:val="16"/>
                <w:szCs w:val="20"/>
              </w:rPr>
              <w:t>Niesegregowane (zmieszane) odpady komunalne</w:t>
            </w:r>
          </w:p>
        </w:tc>
        <w:tc>
          <w:tcPr>
            <w:tcW w:w="503" w:type="pct"/>
            <w:vAlign w:val="center"/>
          </w:tcPr>
          <w:p w14:paraId="1A99A8DD" w14:textId="77777777" w:rsidR="00AF5344" w:rsidRPr="00CA1E99" w:rsidRDefault="00AF5344" w:rsidP="00C37EF6">
            <w:pPr>
              <w:pStyle w:val="Default"/>
              <w:jc w:val="center"/>
              <w:rPr>
                <w:b/>
                <w:color w:val="auto"/>
                <w:sz w:val="16"/>
                <w:szCs w:val="20"/>
              </w:rPr>
            </w:pPr>
            <w:r w:rsidRPr="00CA1E99">
              <w:rPr>
                <w:bCs/>
                <w:color w:val="auto"/>
                <w:sz w:val="16"/>
                <w:szCs w:val="20"/>
              </w:rPr>
              <w:t>284,12</w:t>
            </w:r>
          </w:p>
        </w:tc>
        <w:tc>
          <w:tcPr>
            <w:tcW w:w="570" w:type="pct"/>
            <w:vAlign w:val="center"/>
          </w:tcPr>
          <w:p w14:paraId="13EFD6FE" w14:textId="77777777" w:rsidR="00AF5344" w:rsidRPr="00CA1E99" w:rsidRDefault="00AF5344" w:rsidP="00C37EF6">
            <w:pPr>
              <w:pStyle w:val="Default"/>
              <w:jc w:val="center"/>
              <w:rPr>
                <w:b/>
                <w:color w:val="auto"/>
                <w:sz w:val="16"/>
                <w:szCs w:val="20"/>
              </w:rPr>
            </w:pPr>
            <w:r w:rsidRPr="00CA1E99">
              <w:rPr>
                <w:bCs/>
                <w:color w:val="auto"/>
                <w:sz w:val="16"/>
                <w:szCs w:val="20"/>
              </w:rPr>
              <w:t>326,99</w:t>
            </w:r>
          </w:p>
        </w:tc>
        <w:tc>
          <w:tcPr>
            <w:tcW w:w="508" w:type="pct"/>
            <w:vAlign w:val="center"/>
          </w:tcPr>
          <w:p w14:paraId="7317844B" w14:textId="77777777" w:rsidR="00AF5344" w:rsidRPr="00CA1E99" w:rsidRDefault="00AF5344" w:rsidP="00C37EF6">
            <w:pPr>
              <w:pStyle w:val="Default"/>
              <w:jc w:val="center"/>
              <w:rPr>
                <w:b/>
                <w:color w:val="auto"/>
                <w:sz w:val="16"/>
                <w:szCs w:val="20"/>
              </w:rPr>
            </w:pPr>
            <w:r w:rsidRPr="00CA1E99">
              <w:rPr>
                <w:bCs/>
                <w:color w:val="auto"/>
                <w:sz w:val="16"/>
                <w:szCs w:val="20"/>
              </w:rPr>
              <w:t>367,46</w:t>
            </w:r>
          </w:p>
        </w:tc>
        <w:tc>
          <w:tcPr>
            <w:tcW w:w="509" w:type="pct"/>
            <w:vAlign w:val="center"/>
          </w:tcPr>
          <w:p w14:paraId="683B3006" w14:textId="77777777" w:rsidR="00AF5344" w:rsidRPr="00CA1E99" w:rsidRDefault="00AF5344" w:rsidP="00C37EF6">
            <w:pPr>
              <w:pStyle w:val="Default"/>
              <w:jc w:val="center"/>
              <w:rPr>
                <w:b/>
                <w:color w:val="auto"/>
                <w:sz w:val="16"/>
                <w:szCs w:val="20"/>
              </w:rPr>
            </w:pPr>
            <w:r w:rsidRPr="00CA1E99">
              <w:rPr>
                <w:bCs/>
                <w:color w:val="auto"/>
                <w:sz w:val="16"/>
                <w:szCs w:val="20"/>
              </w:rPr>
              <w:t>345,15</w:t>
            </w:r>
          </w:p>
        </w:tc>
        <w:tc>
          <w:tcPr>
            <w:tcW w:w="510" w:type="pct"/>
            <w:vAlign w:val="center"/>
          </w:tcPr>
          <w:p w14:paraId="41AE3CE8" w14:textId="77777777" w:rsidR="00AF5344" w:rsidRPr="00CA1E99" w:rsidRDefault="00AF5344" w:rsidP="00C37EF6">
            <w:pPr>
              <w:pStyle w:val="Default"/>
              <w:jc w:val="center"/>
              <w:rPr>
                <w:b/>
                <w:color w:val="auto"/>
                <w:sz w:val="16"/>
                <w:szCs w:val="20"/>
              </w:rPr>
            </w:pPr>
            <w:r w:rsidRPr="00CA1E99">
              <w:rPr>
                <w:bCs/>
                <w:color w:val="auto"/>
                <w:sz w:val="16"/>
                <w:szCs w:val="20"/>
              </w:rPr>
              <w:t>314,29</w:t>
            </w:r>
          </w:p>
        </w:tc>
      </w:tr>
      <w:tr w:rsidR="00AF5344" w:rsidRPr="00CA1E99" w14:paraId="3B7CF693" w14:textId="77777777" w:rsidTr="00C37EF6">
        <w:trPr>
          <w:trHeight w:val="251"/>
        </w:trPr>
        <w:tc>
          <w:tcPr>
            <w:tcW w:w="5000" w:type="pct"/>
            <w:gridSpan w:val="7"/>
          </w:tcPr>
          <w:p w14:paraId="051616FF" w14:textId="77777777" w:rsidR="00AF5344" w:rsidRPr="00CA1E99" w:rsidRDefault="00AF5344" w:rsidP="00C37EF6">
            <w:pPr>
              <w:pStyle w:val="Default"/>
              <w:jc w:val="center"/>
              <w:rPr>
                <w:b/>
                <w:bCs/>
                <w:color w:val="auto"/>
                <w:sz w:val="16"/>
                <w:szCs w:val="20"/>
              </w:rPr>
            </w:pPr>
            <w:r w:rsidRPr="00CA1E99">
              <w:rPr>
                <w:b/>
                <w:bCs/>
                <w:color w:val="auto"/>
                <w:sz w:val="16"/>
                <w:szCs w:val="20"/>
              </w:rPr>
              <w:t>Segregowane:</w:t>
            </w:r>
          </w:p>
        </w:tc>
      </w:tr>
      <w:tr w:rsidR="00AF5344" w:rsidRPr="00CA1E99" w14:paraId="112188F2" w14:textId="77777777" w:rsidTr="00C37EF6">
        <w:trPr>
          <w:trHeight w:val="251"/>
        </w:trPr>
        <w:tc>
          <w:tcPr>
            <w:tcW w:w="2400" w:type="pct"/>
            <w:gridSpan w:val="2"/>
          </w:tcPr>
          <w:p w14:paraId="440C393F" w14:textId="77777777" w:rsidR="00AF5344" w:rsidRPr="00CA1E99" w:rsidRDefault="00AF5344" w:rsidP="00C37EF6">
            <w:pPr>
              <w:pStyle w:val="Default"/>
              <w:jc w:val="center"/>
              <w:rPr>
                <w:color w:val="auto"/>
                <w:sz w:val="16"/>
                <w:szCs w:val="20"/>
              </w:rPr>
            </w:pPr>
            <w:r w:rsidRPr="00CA1E99">
              <w:rPr>
                <w:color w:val="auto"/>
                <w:sz w:val="16"/>
                <w:szCs w:val="20"/>
              </w:rPr>
              <w:t>Opakowania z tworzyw sztucznych</w:t>
            </w:r>
          </w:p>
        </w:tc>
        <w:tc>
          <w:tcPr>
            <w:tcW w:w="503" w:type="pct"/>
            <w:vAlign w:val="center"/>
          </w:tcPr>
          <w:p w14:paraId="23FD098B" w14:textId="77777777" w:rsidR="00AF5344" w:rsidRPr="00CA1E99" w:rsidRDefault="00AF5344" w:rsidP="00C37EF6">
            <w:pPr>
              <w:pStyle w:val="Default"/>
              <w:jc w:val="center"/>
              <w:rPr>
                <w:color w:val="auto"/>
                <w:sz w:val="16"/>
                <w:szCs w:val="20"/>
              </w:rPr>
            </w:pPr>
            <w:r w:rsidRPr="00CA1E99">
              <w:rPr>
                <w:bCs/>
                <w:color w:val="auto"/>
                <w:sz w:val="16"/>
                <w:szCs w:val="20"/>
              </w:rPr>
              <w:t>60,50</w:t>
            </w:r>
          </w:p>
        </w:tc>
        <w:tc>
          <w:tcPr>
            <w:tcW w:w="570" w:type="pct"/>
            <w:vAlign w:val="center"/>
          </w:tcPr>
          <w:p w14:paraId="3D63E34D" w14:textId="77777777" w:rsidR="00AF5344" w:rsidRPr="00CA1E99" w:rsidRDefault="00AF5344" w:rsidP="00C37EF6">
            <w:pPr>
              <w:pStyle w:val="Default"/>
              <w:jc w:val="center"/>
              <w:rPr>
                <w:color w:val="auto"/>
                <w:sz w:val="16"/>
                <w:szCs w:val="20"/>
              </w:rPr>
            </w:pPr>
            <w:r w:rsidRPr="00CA1E99">
              <w:rPr>
                <w:bCs/>
                <w:color w:val="auto"/>
                <w:sz w:val="16"/>
                <w:szCs w:val="20"/>
              </w:rPr>
              <w:t>73,64</w:t>
            </w:r>
          </w:p>
        </w:tc>
        <w:tc>
          <w:tcPr>
            <w:tcW w:w="508" w:type="pct"/>
            <w:vAlign w:val="center"/>
          </w:tcPr>
          <w:p w14:paraId="3C13D797" w14:textId="77777777" w:rsidR="00AF5344" w:rsidRPr="00CA1E99" w:rsidRDefault="00AF5344" w:rsidP="00C37EF6">
            <w:pPr>
              <w:pStyle w:val="Default"/>
              <w:jc w:val="center"/>
              <w:rPr>
                <w:color w:val="auto"/>
                <w:sz w:val="16"/>
                <w:szCs w:val="20"/>
              </w:rPr>
            </w:pPr>
            <w:r w:rsidRPr="00CA1E99">
              <w:rPr>
                <w:bCs/>
                <w:color w:val="auto"/>
                <w:sz w:val="16"/>
                <w:szCs w:val="20"/>
              </w:rPr>
              <w:t>64,221</w:t>
            </w:r>
          </w:p>
        </w:tc>
        <w:tc>
          <w:tcPr>
            <w:tcW w:w="509" w:type="pct"/>
            <w:vAlign w:val="center"/>
          </w:tcPr>
          <w:p w14:paraId="604294CB" w14:textId="3D487B56" w:rsidR="00AF5344" w:rsidRPr="00CA1E99" w:rsidRDefault="00AF5344" w:rsidP="00C37EF6">
            <w:pPr>
              <w:pStyle w:val="Default"/>
              <w:jc w:val="center"/>
              <w:rPr>
                <w:color w:val="auto"/>
                <w:sz w:val="16"/>
                <w:szCs w:val="20"/>
              </w:rPr>
            </w:pPr>
            <w:r w:rsidRPr="00CA1E99">
              <w:rPr>
                <w:color w:val="auto"/>
                <w:sz w:val="16"/>
                <w:szCs w:val="20"/>
              </w:rPr>
              <w:t>-</w:t>
            </w:r>
          </w:p>
        </w:tc>
        <w:tc>
          <w:tcPr>
            <w:tcW w:w="510" w:type="pct"/>
            <w:vAlign w:val="center"/>
          </w:tcPr>
          <w:p w14:paraId="755320E3" w14:textId="20B05BE6" w:rsidR="00AF5344" w:rsidRPr="00CA1E99" w:rsidRDefault="00AF5344" w:rsidP="00C37EF6">
            <w:pPr>
              <w:pStyle w:val="Default"/>
              <w:jc w:val="center"/>
              <w:rPr>
                <w:color w:val="auto"/>
                <w:sz w:val="16"/>
                <w:szCs w:val="20"/>
              </w:rPr>
            </w:pPr>
            <w:r w:rsidRPr="00CA1E99">
              <w:rPr>
                <w:color w:val="auto"/>
                <w:sz w:val="16"/>
                <w:szCs w:val="20"/>
              </w:rPr>
              <w:t>-</w:t>
            </w:r>
          </w:p>
        </w:tc>
      </w:tr>
      <w:tr w:rsidR="00AF5344" w:rsidRPr="00CA1E99" w14:paraId="5DBC973E" w14:textId="77777777" w:rsidTr="00C37EF6">
        <w:trPr>
          <w:trHeight w:val="251"/>
        </w:trPr>
        <w:tc>
          <w:tcPr>
            <w:tcW w:w="2400" w:type="pct"/>
            <w:gridSpan w:val="2"/>
          </w:tcPr>
          <w:p w14:paraId="4E8F75B8" w14:textId="77777777" w:rsidR="00AF5344" w:rsidRPr="00CA1E99" w:rsidRDefault="00AF5344" w:rsidP="00C37EF6">
            <w:pPr>
              <w:pStyle w:val="Default"/>
              <w:jc w:val="center"/>
              <w:rPr>
                <w:color w:val="auto"/>
                <w:sz w:val="16"/>
                <w:szCs w:val="20"/>
              </w:rPr>
            </w:pPr>
            <w:r w:rsidRPr="00CA1E99">
              <w:rPr>
                <w:color w:val="auto"/>
                <w:sz w:val="16"/>
                <w:szCs w:val="20"/>
              </w:rPr>
              <w:t>Opakowania z metali</w:t>
            </w:r>
          </w:p>
        </w:tc>
        <w:tc>
          <w:tcPr>
            <w:tcW w:w="503" w:type="pct"/>
            <w:vAlign w:val="center"/>
          </w:tcPr>
          <w:p w14:paraId="70A3EA75" w14:textId="77777777" w:rsidR="00AF5344" w:rsidRPr="00CA1E99" w:rsidRDefault="00AF5344" w:rsidP="00C37EF6">
            <w:pPr>
              <w:pStyle w:val="Default"/>
              <w:jc w:val="center"/>
              <w:rPr>
                <w:bCs/>
                <w:color w:val="auto"/>
                <w:sz w:val="16"/>
                <w:szCs w:val="20"/>
              </w:rPr>
            </w:pPr>
            <w:r w:rsidRPr="00CA1E99">
              <w:rPr>
                <w:bCs/>
                <w:color w:val="auto"/>
                <w:sz w:val="16"/>
                <w:szCs w:val="20"/>
              </w:rPr>
              <w:t>6,15</w:t>
            </w:r>
          </w:p>
        </w:tc>
        <w:tc>
          <w:tcPr>
            <w:tcW w:w="570" w:type="pct"/>
            <w:vAlign w:val="center"/>
          </w:tcPr>
          <w:p w14:paraId="5B6689CE" w14:textId="77777777" w:rsidR="00AF5344" w:rsidRPr="00CA1E99" w:rsidRDefault="00AF5344" w:rsidP="00C37EF6">
            <w:pPr>
              <w:pStyle w:val="Default"/>
              <w:jc w:val="center"/>
              <w:rPr>
                <w:bCs/>
                <w:color w:val="auto"/>
                <w:sz w:val="16"/>
                <w:szCs w:val="20"/>
              </w:rPr>
            </w:pPr>
            <w:r w:rsidRPr="00CA1E99">
              <w:rPr>
                <w:bCs/>
                <w:color w:val="auto"/>
                <w:sz w:val="16"/>
                <w:szCs w:val="20"/>
              </w:rPr>
              <w:t>6,34</w:t>
            </w:r>
          </w:p>
        </w:tc>
        <w:tc>
          <w:tcPr>
            <w:tcW w:w="508" w:type="pct"/>
            <w:vAlign w:val="center"/>
          </w:tcPr>
          <w:p w14:paraId="07C1950E" w14:textId="77777777" w:rsidR="00AF5344" w:rsidRPr="00CA1E99" w:rsidRDefault="00AF5344" w:rsidP="00C37EF6">
            <w:pPr>
              <w:pStyle w:val="Default"/>
              <w:jc w:val="center"/>
              <w:rPr>
                <w:bCs/>
                <w:color w:val="auto"/>
                <w:sz w:val="16"/>
                <w:szCs w:val="20"/>
              </w:rPr>
            </w:pPr>
            <w:r w:rsidRPr="00CA1E99">
              <w:rPr>
                <w:bCs/>
                <w:color w:val="auto"/>
                <w:sz w:val="16"/>
                <w:szCs w:val="20"/>
              </w:rPr>
              <w:t>5,54</w:t>
            </w:r>
          </w:p>
        </w:tc>
        <w:tc>
          <w:tcPr>
            <w:tcW w:w="509" w:type="pct"/>
            <w:vAlign w:val="center"/>
          </w:tcPr>
          <w:p w14:paraId="287FFF2C" w14:textId="28C24F3D" w:rsidR="00AF5344" w:rsidRPr="00CA1E99" w:rsidRDefault="00AF5344" w:rsidP="00C37EF6">
            <w:pPr>
              <w:pStyle w:val="Default"/>
              <w:jc w:val="center"/>
              <w:rPr>
                <w:color w:val="auto"/>
                <w:sz w:val="16"/>
                <w:szCs w:val="20"/>
              </w:rPr>
            </w:pPr>
            <w:r w:rsidRPr="00CA1E99">
              <w:rPr>
                <w:color w:val="auto"/>
                <w:sz w:val="16"/>
                <w:szCs w:val="20"/>
              </w:rPr>
              <w:t>-</w:t>
            </w:r>
          </w:p>
        </w:tc>
        <w:tc>
          <w:tcPr>
            <w:tcW w:w="510" w:type="pct"/>
            <w:vAlign w:val="center"/>
          </w:tcPr>
          <w:p w14:paraId="516D0098" w14:textId="416691FB" w:rsidR="00AF5344" w:rsidRPr="00CA1E99" w:rsidRDefault="00AF5344" w:rsidP="00C37EF6">
            <w:pPr>
              <w:pStyle w:val="Default"/>
              <w:jc w:val="center"/>
              <w:rPr>
                <w:color w:val="auto"/>
                <w:sz w:val="16"/>
                <w:szCs w:val="20"/>
              </w:rPr>
            </w:pPr>
            <w:r w:rsidRPr="00CA1E99">
              <w:rPr>
                <w:color w:val="auto"/>
                <w:sz w:val="16"/>
                <w:szCs w:val="20"/>
              </w:rPr>
              <w:t>-</w:t>
            </w:r>
          </w:p>
        </w:tc>
      </w:tr>
      <w:tr w:rsidR="00AF5344" w:rsidRPr="00CA1E99" w14:paraId="459787B6" w14:textId="77777777" w:rsidTr="00C37EF6">
        <w:trPr>
          <w:trHeight w:val="251"/>
        </w:trPr>
        <w:tc>
          <w:tcPr>
            <w:tcW w:w="2400" w:type="pct"/>
            <w:gridSpan w:val="2"/>
          </w:tcPr>
          <w:p w14:paraId="2702FF11" w14:textId="77777777" w:rsidR="00AF5344" w:rsidRPr="00CA1E99" w:rsidRDefault="00AF5344" w:rsidP="00C37EF6">
            <w:pPr>
              <w:pStyle w:val="Default"/>
              <w:jc w:val="center"/>
              <w:rPr>
                <w:color w:val="auto"/>
                <w:sz w:val="16"/>
                <w:szCs w:val="20"/>
              </w:rPr>
            </w:pPr>
            <w:r w:rsidRPr="00CA1E99">
              <w:rPr>
                <w:color w:val="auto"/>
                <w:sz w:val="16"/>
                <w:szCs w:val="20"/>
              </w:rPr>
              <w:t>Opakowania z tworzyw sztucznych i metali</w:t>
            </w:r>
          </w:p>
        </w:tc>
        <w:tc>
          <w:tcPr>
            <w:tcW w:w="503" w:type="pct"/>
            <w:vAlign w:val="center"/>
          </w:tcPr>
          <w:p w14:paraId="38FFE4FA" w14:textId="16FB1437" w:rsidR="00AF5344" w:rsidRPr="00CA1E99" w:rsidRDefault="00AF5344" w:rsidP="00C37EF6">
            <w:pPr>
              <w:pStyle w:val="Default"/>
              <w:jc w:val="center"/>
              <w:rPr>
                <w:bCs/>
                <w:color w:val="auto"/>
                <w:sz w:val="16"/>
                <w:szCs w:val="20"/>
              </w:rPr>
            </w:pPr>
            <w:r w:rsidRPr="00CA1E99">
              <w:rPr>
                <w:bCs/>
                <w:color w:val="auto"/>
                <w:sz w:val="16"/>
                <w:szCs w:val="20"/>
              </w:rPr>
              <w:t>-</w:t>
            </w:r>
          </w:p>
        </w:tc>
        <w:tc>
          <w:tcPr>
            <w:tcW w:w="570" w:type="pct"/>
            <w:vAlign w:val="center"/>
          </w:tcPr>
          <w:p w14:paraId="4C000E55" w14:textId="39434724" w:rsidR="00AF5344" w:rsidRPr="00CA1E99" w:rsidRDefault="00AF5344" w:rsidP="00C37EF6">
            <w:pPr>
              <w:pStyle w:val="Default"/>
              <w:jc w:val="center"/>
              <w:rPr>
                <w:bCs/>
                <w:color w:val="auto"/>
                <w:sz w:val="16"/>
                <w:szCs w:val="20"/>
              </w:rPr>
            </w:pPr>
            <w:r w:rsidRPr="00CA1E99">
              <w:rPr>
                <w:bCs/>
                <w:color w:val="auto"/>
                <w:sz w:val="16"/>
                <w:szCs w:val="20"/>
              </w:rPr>
              <w:t>-</w:t>
            </w:r>
          </w:p>
        </w:tc>
        <w:tc>
          <w:tcPr>
            <w:tcW w:w="508" w:type="pct"/>
            <w:vAlign w:val="center"/>
          </w:tcPr>
          <w:p w14:paraId="39329F9B" w14:textId="650CFCA7" w:rsidR="00AF5344" w:rsidRPr="00CA1E99" w:rsidRDefault="00AF5344" w:rsidP="00C37EF6">
            <w:pPr>
              <w:pStyle w:val="Default"/>
              <w:jc w:val="center"/>
              <w:rPr>
                <w:bCs/>
                <w:color w:val="auto"/>
                <w:sz w:val="16"/>
                <w:szCs w:val="20"/>
              </w:rPr>
            </w:pPr>
            <w:r w:rsidRPr="00CA1E99">
              <w:rPr>
                <w:bCs/>
                <w:color w:val="auto"/>
                <w:sz w:val="16"/>
                <w:szCs w:val="20"/>
              </w:rPr>
              <w:t>-</w:t>
            </w:r>
          </w:p>
        </w:tc>
        <w:tc>
          <w:tcPr>
            <w:tcW w:w="509" w:type="pct"/>
            <w:vAlign w:val="center"/>
          </w:tcPr>
          <w:p w14:paraId="6621D725" w14:textId="77777777" w:rsidR="00AF5344" w:rsidRPr="00CA1E99" w:rsidRDefault="00AF5344" w:rsidP="00C37EF6">
            <w:pPr>
              <w:pStyle w:val="Default"/>
              <w:jc w:val="center"/>
              <w:rPr>
                <w:bCs/>
                <w:color w:val="auto"/>
                <w:sz w:val="16"/>
                <w:szCs w:val="20"/>
              </w:rPr>
            </w:pPr>
            <w:r w:rsidRPr="00CA1E99">
              <w:rPr>
                <w:bCs/>
                <w:color w:val="auto"/>
                <w:sz w:val="16"/>
                <w:szCs w:val="20"/>
              </w:rPr>
              <w:t>110,06</w:t>
            </w:r>
          </w:p>
        </w:tc>
        <w:tc>
          <w:tcPr>
            <w:tcW w:w="510" w:type="pct"/>
            <w:vAlign w:val="center"/>
          </w:tcPr>
          <w:p w14:paraId="3B479E7A" w14:textId="77777777" w:rsidR="00AF5344" w:rsidRPr="00CA1E99" w:rsidRDefault="00AF5344" w:rsidP="00C37EF6">
            <w:pPr>
              <w:pStyle w:val="Default"/>
              <w:jc w:val="center"/>
              <w:rPr>
                <w:bCs/>
                <w:color w:val="auto"/>
                <w:sz w:val="16"/>
                <w:szCs w:val="20"/>
                <w:highlight w:val="yellow"/>
              </w:rPr>
            </w:pPr>
            <w:r w:rsidRPr="00CA1E99">
              <w:rPr>
                <w:bCs/>
                <w:color w:val="auto"/>
                <w:sz w:val="16"/>
                <w:szCs w:val="20"/>
              </w:rPr>
              <w:t>127,40</w:t>
            </w:r>
          </w:p>
        </w:tc>
      </w:tr>
      <w:tr w:rsidR="00AF5344" w:rsidRPr="00CA1E99" w14:paraId="3584F23B" w14:textId="77777777" w:rsidTr="00C37EF6">
        <w:trPr>
          <w:trHeight w:val="107"/>
        </w:trPr>
        <w:tc>
          <w:tcPr>
            <w:tcW w:w="2400" w:type="pct"/>
            <w:gridSpan w:val="2"/>
          </w:tcPr>
          <w:p w14:paraId="613E1F57" w14:textId="77777777" w:rsidR="00AF5344" w:rsidRPr="00CA1E99" w:rsidRDefault="00AF5344" w:rsidP="00C37EF6">
            <w:pPr>
              <w:pStyle w:val="Default"/>
              <w:jc w:val="center"/>
              <w:rPr>
                <w:color w:val="auto"/>
                <w:sz w:val="16"/>
                <w:szCs w:val="20"/>
              </w:rPr>
            </w:pPr>
            <w:r w:rsidRPr="00CA1E99">
              <w:rPr>
                <w:color w:val="auto"/>
                <w:sz w:val="16"/>
                <w:szCs w:val="20"/>
              </w:rPr>
              <w:t>Opakowania ze szkła</w:t>
            </w:r>
          </w:p>
        </w:tc>
        <w:tc>
          <w:tcPr>
            <w:tcW w:w="503" w:type="pct"/>
            <w:vAlign w:val="center"/>
          </w:tcPr>
          <w:p w14:paraId="27453EB9" w14:textId="77777777" w:rsidR="00AF5344" w:rsidRPr="00CA1E99" w:rsidRDefault="00AF5344" w:rsidP="00C37EF6">
            <w:pPr>
              <w:pStyle w:val="Default"/>
              <w:jc w:val="center"/>
              <w:rPr>
                <w:color w:val="auto"/>
                <w:sz w:val="16"/>
                <w:szCs w:val="20"/>
              </w:rPr>
            </w:pPr>
            <w:r w:rsidRPr="00CA1E99">
              <w:rPr>
                <w:bCs/>
                <w:color w:val="auto"/>
                <w:sz w:val="16"/>
                <w:szCs w:val="20"/>
              </w:rPr>
              <w:t>70,26</w:t>
            </w:r>
          </w:p>
        </w:tc>
        <w:tc>
          <w:tcPr>
            <w:tcW w:w="570" w:type="pct"/>
            <w:vAlign w:val="center"/>
          </w:tcPr>
          <w:p w14:paraId="26840B30" w14:textId="77777777" w:rsidR="00AF5344" w:rsidRPr="00CA1E99" w:rsidRDefault="00AF5344" w:rsidP="00C37EF6">
            <w:pPr>
              <w:pStyle w:val="Default"/>
              <w:jc w:val="center"/>
              <w:rPr>
                <w:color w:val="auto"/>
                <w:sz w:val="16"/>
                <w:szCs w:val="20"/>
              </w:rPr>
            </w:pPr>
            <w:r w:rsidRPr="00CA1E99">
              <w:rPr>
                <w:bCs/>
                <w:color w:val="auto"/>
                <w:sz w:val="16"/>
                <w:szCs w:val="20"/>
              </w:rPr>
              <w:t>74,46</w:t>
            </w:r>
          </w:p>
        </w:tc>
        <w:tc>
          <w:tcPr>
            <w:tcW w:w="508" w:type="pct"/>
            <w:vAlign w:val="center"/>
          </w:tcPr>
          <w:p w14:paraId="32ADEAF5" w14:textId="77777777" w:rsidR="00AF5344" w:rsidRPr="00CA1E99" w:rsidRDefault="00AF5344" w:rsidP="00C37EF6">
            <w:pPr>
              <w:pStyle w:val="Default"/>
              <w:jc w:val="center"/>
              <w:rPr>
                <w:color w:val="auto"/>
                <w:sz w:val="16"/>
                <w:szCs w:val="20"/>
              </w:rPr>
            </w:pPr>
            <w:r w:rsidRPr="00CA1E99">
              <w:rPr>
                <w:bCs/>
                <w:color w:val="auto"/>
                <w:sz w:val="16"/>
                <w:szCs w:val="20"/>
              </w:rPr>
              <w:t>77,771</w:t>
            </w:r>
          </w:p>
        </w:tc>
        <w:tc>
          <w:tcPr>
            <w:tcW w:w="509" w:type="pct"/>
            <w:vAlign w:val="center"/>
          </w:tcPr>
          <w:p w14:paraId="551B8D86" w14:textId="77777777" w:rsidR="00AF5344" w:rsidRPr="00CA1E99" w:rsidRDefault="00AF5344" w:rsidP="00C37EF6">
            <w:pPr>
              <w:pStyle w:val="Default"/>
              <w:jc w:val="center"/>
              <w:rPr>
                <w:color w:val="auto"/>
                <w:sz w:val="16"/>
                <w:szCs w:val="20"/>
              </w:rPr>
            </w:pPr>
            <w:r w:rsidRPr="00CA1E99">
              <w:rPr>
                <w:bCs/>
                <w:color w:val="auto"/>
                <w:sz w:val="16"/>
                <w:szCs w:val="20"/>
              </w:rPr>
              <w:t xml:space="preserve">  79,38</w:t>
            </w:r>
          </w:p>
        </w:tc>
        <w:tc>
          <w:tcPr>
            <w:tcW w:w="510" w:type="pct"/>
            <w:vAlign w:val="center"/>
          </w:tcPr>
          <w:p w14:paraId="1D112353" w14:textId="77777777" w:rsidR="00AF5344" w:rsidRPr="00CA1E99" w:rsidRDefault="00AF5344" w:rsidP="00C37EF6">
            <w:pPr>
              <w:pStyle w:val="Default"/>
              <w:jc w:val="center"/>
              <w:rPr>
                <w:color w:val="auto"/>
                <w:sz w:val="16"/>
                <w:szCs w:val="20"/>
              </w:rPr>
            </w:pPr>
            <w:r w:rsidRPr="00CA1E99">
              <w:rPr>
                <w:bCs/>
                <w:color w:val="auto"/>
                <w:sz w:val="16"/>
                <w:szCs w:val="20"/>
              </w:rPr>
              <w:t xml:space="preserve">  91,08</w:t>
            </w:r>
          </w:p>
        </w:tc>
      </w:tr>
      <w:tr w:rsidR="00AF5344" w:rsidRPr="00CA1E99" w14:paraId="0FA4662D" w14:textId="77777777" w:rsidTr="00C37EF6">
        <w:trPr>
          <w:trHeight w:val="107"/>
        </w:trPr>
        <w:tc>
          <w:tcPr>
            <w:tcW w:w="2400" w:type="pct"/>
            <w:gridSpan w:val="2"/>
          </w:tcPr>
          <w:p w14:paraId="484D9B6C" w14:textId="77777777" w:rsidR="00AF5344" w:rsidRPr="00CA1E99" w:rsidRDefault="00AF5344" w:rsidP="00C37EF6">
            <w:pPr>
              <w:pStyle w:val="Default"/>
              <w:jc w:val="center"/>
              <w:rPr>
                <w:color w:val="auto"/>
                <w:sz w:val="16"/>
                <w:szCs w:val="20"/>
              </w:rPr>
            </w:pPr>
            <w:r w:rsidRPr="00CA1E99">
              <w:rPr>
                <w:color w:val="auto"/>
                <w:sz w:val="16"/>
                <w:szCs w:val="20"/>
              </w:rPr>
              <w:t>Opakowania z papieru</w:t>
            </w:r>
          </w:p>
        </w:tc>
        <w:tc>
          <w:tcPr>
            <w:tcW w:w="503" w:type="pct"/>
            <w:vAlign w:val="center"/>
          </w:tcPr>
          <w:p w14:paraId="64505DD7" w14:textId="77777777" w:rsidR="00AF5344" w:rsidRPr="00CA1E99" w:rsidRDefault="00AF5344" w:rsidP="00C37EF6">
            <w:pPr>
              <w:pStyle w:val="Default"/>
              <w:jc w:val="center"/>
              <w:rPr>
                <w:bCs/>
                <w:color w:val="auto"/>
                <w:sz w:val="16"/>
                <w:szCs w:val="20"/>
              </w:rPr>
            </w:pPr>
            <w:r w:rsidRPr="00CA1E99">
              <w:rPr>
                <w:bCs/>
                <w:color w:val="auto"/>
                <w:sz w:val="16"/>
                <w:szCs w:val="20"/>
              </w:rPr>
              <w:t>6,58</w:t>
            </w:r>
          </w:p>
        </w:tc>
        <w:tc>
          <w:tcPr>
            <w:tcW w:w="570" w:type="pct"/>
            <w:vAlign w:val="center"/>
          </w:tcPr>
          <w:p w14:paraId="7A2CF89D" w14:textId="77777777" w:rsidR="00AF5344" w:rsidRPr="00CA1E99" w:rsidRDefault="00AF5344" w:rsidP="00C37EF6">
            <w:pPr>
              <w:pStyle w:val="Default"/>
              <w:jc w:val="center"/>
              <w:rPr>
                <w:bCs/>
                <w:color w:val="auto"/>
                <w:sz w:val="16"/>
                <w:szCs w:val="20"/>
              </w:rPr>
            </w:pPr>
            <w:r w:rsidRPr="00CA1E99">
              <w:rPr>
                <w:bCs/>
                <w:color w:val="auto"/>
                <w:sz w:val="16"/>
                <w:szCs w:val="20"/>
              </w:rPr>
              <w:t>6,09</w:t>
            </w:r>
          </w:p>
        </w:tc>
        <w:tc>
          <w:tcPr>
            <w:tcW w:w="508" w:type="pct"/>
            <w:vAlign w:val="center"/>
          </w:tcPr>
          <w:p w14:paraId="2A4A9460" w14:textId="77777777" w:rsidR="00AF5344" w:rsidRPr="00CA1E99" w:rsidRDefault="00AF5344" w:rsidP="00C37EF6">
            <w:pPr>
              <w:pStyle w:val="Default"/>
              <w:jc w:val="center"/>
              <w:rPr>
                <w:bCs/>
                <w:color w:val="auto"/>
                <w:sz w:val="16"/>
                <w:szCs w:val="20"/>
              </w:rPr>
            </w:pPr>
            <w:r w:rsidRPr="00CA1E99">
              <w:rPr>
                <w:bCs/>
                <w:color w:val="auto"/>
                <w:sz w:val="16"/>
                <w:szCs w:val="20"/>
              </w:rPr>
              <w:t>4,345</w:t>
            </w:r>
          </w:p>
        </w:tc>
        <w:tc>
          <w:tcPr>
            <w:tcW w:w="509" w:type="pct"/>
            <w:vAlign w:val="center"/>
          </w:tcPr>
          <w:p w14:paraId="0A2AEBBD" w14:textId="77777777" w:rsidR="00AF5344" w:rsidRPr="00CA1E99" w:rsidRDefault="00AF5344" w:rsidP="00C37EF6">
            <w:pPr>
              <w:pStyle w:val="Default"/>
              <w:jc w:val="center"/>
              <w:rPr>
                <w:bCs/>
                <w:color w:val="auto"/>
                <w:sz w:val="16"/>
                <w:szCs w:val="20"/>
              </w:rPr>
            </w:pPr>
            <w:r w:rsidRPr="00CA1E99">
              <w:rPr>
                <w:bCs/>
                <w:color w:val="auto"/>
                <w:sz w:val="16"/>
                <w:szCs w:val="20"/>
              </w:rPr>
              <w:t xml:space="preserve">    7,80</w:t>
            </w:r>
          </w:p>
        </w:tc>
        <w:tc>
          <w:tcPr>
            <w:tcW w:w="510" w:type="pct"/>
            <w:vAlign w:val="center"/>
          </w:tcPr>
          <w:p w14:paraId="2BA2625D" w14:textId="77777777" w:rsidR="00AF5344" w:rsidRPr="00CA1E99" w:rsidRDefault="00AF5344" w:rsidP="00C37EF6">
            <w:pPr>
              <w:pStyle w:val="Default"/>
              <w:jc w:val="center"/>
              <w:rPr>
                <w:bCs/>
                <w:color w:val="auto"/>
                <w:sz w:val="16"/>
                <w:szCs w:val="20"/>
              </w:rPr>
            </w:pPr>
            <w:r w:rsidRPr="00CA1E99">
              <w:rPr>
                <w:bCs/>
                <w:color w:val="auto"/>
                <w:sz w:val="16"/>
                <w:szCs w:val="20"/>
              </w:rPr>
              <w:t xml:space="preserve">    9,92</w:t>
            </w:r>
          </w:p>
        </w:tc>
      </w:tr>
      <w:tr w:rsidR="00AF5344" w:rsidRPr="00CA1E99" w14:paraId="453FB0EB" w14:textId="77777777" w:rsidTr="00C37EF6">
        <w:trPr>
          <w:trHeight w:val="107"/>
        </w:trPr>
        <w:tc>
          <w:tcPr>
            <w:tcW w:w="2400" w:type="pct"/>
            <w:gridSpan w:val="2"/>
          </w:tcPr>
          <w:p w14:paraId="30F07E67" w14:textId="77777777" w:rsidR="00AF5344" w:rsidRPr="00CA1E99" w:rsidRDefault="00AF5344" w:rsidP="00C37EF6">
            <w:pPr>
              <w:pStyle w:val="Default"/>
              <w:jc w:val="center"/>
              <w:rPr>
                <w:color w:val="auto"/>
                <w:sz w:val="16"/>
                <w:szCs w:val="20"/>
              </w:rPr>
            </w:pPr>
            <w:r w:rsidRPr="00CA1E99">
              <w:rPr>
                <w:color w:val="auto"/>
                <w:sz w:val="16"/>
                <w:szCs w:val="20"/>
              </w:rPr>
              <w:t>Odpady wielkogabarytowe</w:t>
            </w:r>
          </w:p>
        </w:tc>
        <w:tc>
          <w:tcPr>
            <w:tcW w:w="503" w:type="pct"/>
            <w:vAlign w:val="center"/>
          </w:tcPr>
          <w:p w14:paraId="152DF5C9" w14:textId="77777777" w:rsidR="00AF5344" w:rsidRPr="00CA1E99" w:rsidRDefault="00AF5344" w:rsidP="00C37EF6">
            <w:pPr>
              <w:pStyle w:val="Default"/>
              <w:jc w:val="center"/>
              <w:rPr>
                <w:bCs/>
                <w:color w:val="auto"/>
                <w:sz w:val="16"/>
                <w:szCs w:val="20"/>
              </w:rPr>
            </w:pPr>
            <w:r w:rsidRPr="00CA1E99">
              <w:rPr>
                <w:bCs/>
                <w:color w:val="auto"/>
                <w:sz w:val="16"/>
                <w:szCs w:val="20"/>
              </w:rPr>
              <w:t>95,55</w:t>
            </w:r>
          </w:p>
        </w:tc>
        <w:tc>
          <w:tcPr>
            <w:tcW w:w="570" w:type="pct"/>
            <w:vAlign w:val="center"/>
          </w:tcPr>
          <w:p w14:paraId="1F3AD49F" w14:textId="77777777" w:rsidR="00AF5344" w:rsidRPr="00CA1E99" w:rsidRDefault="00AF5344" w:rsidP="00C37EF6">
            <w:pPr>
              <w:pStyle w:val="Default"/>
              <w:jc w:val="center"/>
              <w:rPr>
                <w:bCs/>
                <w:color w:val="auto"/>
                <w:sz w:val="16"/>
                <w:szCs w:val="20"/>
              </w:rPr>
            </w:pPr>
            <w:r w:rsidRPr="00CA1E99">
              <w:rPr>
                <w:bCs/>
                <w:color w:val="auto"/>
                <w:sz w:val="16"/>
                <w:szCs w:val="20"/>
              </w:rPr>
              <w:t>108,13</w:t>
            </w:r>
          </w:p>
        </w:tc>
        <w:tc>
          <w:tcPr>
            <w:tcW w:w="508" w:type="pct"/>
            <w:vAlign w:val="center"/>
          </w:tcPr>
          <w:p w14:paraId="2EFB9EDF" w14:textId="77777777" w:rsidR="00AF5344" w:rsidRPr="00CA1E99" w:rsidRDefault="00AF5344" w:rsidP="00C37EF6">
            <w:pPr>
              <w:pStyle w:val="Default"/>
              <w:jc w:val="center"/>
              <w:rPr>
                <w:bCs/>
                <w:color w:val="auto"/>
                <w:sz w:val="16"/>
                <w:szCs w:val="20"/>
              </w:rPr>
            </w:pPr>
            <w:r w:rsidRPr="00CA1E99">
              <w:rPr>
                <w:bCs/>
                <w:color w:val="auto"/>
                <w:sz w:val="16"/>
                <w:szCs w:val="20"/>
              </w:rPr>
              <w:t>111,77</w:t>
            </w:r>
          </w:p>
        </w:tc>
        <w:tc>
          <w:tcPr>
            <w:tcW w:w="509" w:type="pct"/>
            <w:vAlign w:val="center"/>
          </w:tcPr>
          <w:p w14:paraId="060A92F4" w14:textId="77777777" w:rsidR="00AF5344" w:rsidRPr="00CA1E99" w:rsidRDefault="00AF5344" w:rsidP="00C37EF6">
            <w:pPr>
              <w:pStyle w:val="Default"/>
              <w:jc w:val="center"/>
              <w:rPr>
                <w:bCs/>
                <w:color w:val="auto"/>
                <w:sz w:val="16"/>
                <w:szCs w:val="20"/>
              </w:rPr>
            </w:pPr>
            <w:r w:rsidRPr="00CA1E99">
              <w:rPr>
                <w:bCs/>
                <w:color w:val="auto"/>
                <w:sz w:val="16"/>
                <w:szCs w:val="20"/>
              </w:rPr>
              <w:t>190,33</w:t>
            </w:r>
          </w:p>
        </w:tc>
        <w:tc>
          <w:tcPr>
            <w:tcW w:w="510" w:type="pct"/>
            <w:vAlign w:val="center"/>
          </w:tcPr>
          <w:p w14:paraId="5EB4481F" w14:textId="77777777" w:rsidR="00AF5344" w:rsidRPr="00CA1E99" w:rsidRDefault="00AF5344" w:rsidP="00C37EF6">
            <w:pPr>
              <w:pStyle w:val="Default"/>
              <w:jc w:val="center"/>
              <w:rPr>
                <w:bCs/>
                <w:color w:val="auto"/>
                <w:sz w:val="16"/>
                <w:szCs w:val="20"/>
              </w:rPr>
            </w:pPr>
            <w:r w:rsidRPr="00CA1E99">
              <w:rPr>
                <w:bCs/>
                <w:color w:val="auto"/>
                <w:sz w:val="16"/>
                <w:szCs w:val="20"/>
              </w:rPr>
              <w:t>166,24</w:t>
            </w:r>
          </w:p>
        </w:tc>
      </w:tr>
      <w:tr w:rsidR="00AF5344" w:rsidRPr="00CA1E99" w14:paraId="4CBF6577" w14:textId="77777777" w:rsidTr="00C37EF6">
        <w:trPr>
          <w:trHeight w:val="107"/>
        </w:trPr>
        <w:tc>
          <w:tcPr>
            <w:tcW w:w="2400" w:type="pct"/>
            <w:gridSpan w:val="2"/>
          </w:tcPr>
          <w:p w14:paraId="3772F12D" w14:textId="77777777" w:rsidR="00AF5344" w:rsidRPr="00CA1E99" w:rsidRDefault="00AF5344" w:rsidP="00C37EF6">
            <w:pPr>
              <w:pStyle w:val="Default"/>
              <w:jc w:val="center"/>
              <w:rPr>
                <w:color w:val="auto"/>
                <w:sz w:val="16"/>
                <w:szCs w:val="20"/>
              </w:rPr>
            </w:pPr>
            <w:r w:rsidRPr="00CA1E99">
              <w:rPr>
                <w:color w:val="auto"/>
                <w:sz w:val="16"/>
                <w:szCs w:val="20"/>
              </w:rPr>
              <w:t>Opakowania ze szkła</w:t>
            </w:r>
          </w:p>
        </w:tc>
        <w:tc>
          <w:tcPr>
            <w:tcW w:w="503" w:type="pct"/>
            <w:vAlign w:val="center"/>
          </w:tcPr>
          <w:p w14:paraId="4F9B21F7" w14:textId="77777777" w:rsidR="00AF5344" w:rsidRPr="00CA1E99" w:rsidRDefault="00AF5344" w:rsidP="00C37EF6">
            <w:pPr>
              <w:pStyle w:val="Default"/>
              <w:jc w:val="center"/>
              <w:rPr>
                <w:color w:val="auto"/>
                <w:sz w:val="16"/>
                <w:szCs w:val="20"/>
              </w:rPr>
            </w:pPr>
            <w:r w:rsidRPr="00CA1E99">
              <w:rPr>
                <w:bCs/>
                <w:color w:val="auto"/>
                <w:sz w:val="16"/>
                <w:szCs w:val="20"/>
              </w:rPr>
              <w:t>70,26</w:t>
            </w:r>
          </w:p>
        </w:tc>
        <w:tc>
          <w:tcPr>
            <w:tcW w:w="570" w:type="pct"/>
            <w:vAlign w:val="center"/>
          </w:tcPr>
          <w:p w14:paraId="0D72D9AC" w14:textId="77777777" w:rsidR="00AF5344" w:rsidRPr="00CA1E99" w:rsidRDefault="00AF5344" w:rsidP="00C37EF6">
            <w:pPr>
              <w:pStyle w:val="Default"/>
              <w:jc w:val="center"/>
              <w:rPr>
                <w:color w:val="auto"/>
                <w:sz w:val="16"/>
                <w:szCs w:val="20"/>
              </w:rPr>
            </w:pPr>
            <w:r w:rsidRPr="00CA1E99">
              <w:rPr>
                <w:bCs/>
                <w:color w:val="auto"/>
                <w:sz w:val="16"/>
                <w:szCs w:val="20"/>
              </w:rPr>
              <w:t>74,46</w:t>
            </w:r>
          </w:p>
        </w:tc>
        <w:tc>
          <w:tcPr>
            <w:tcW w:w="508" w:type="pct"/>
            <w:vAlign w:val="center"/>
          </w:tcPr>
          <w:p w14:paraId="0A156644" w14:textId="77777777" w:rsidR="00AF5344" w:rsidRPr="00CA1E99" w:rsidRDefault="00AF5344" w:rsidP="00C37EF6">
            <w:pPr>
              <w:pStyle w:val="Default"/>
              <w:jc w:val="center"/>
              <w:rPr>
                <w:color w:val="auto"/>
                <w:sz w:val="16"/>
                <w:szCs w:val="20"/>
              </w:rPr>
            </w:pPr>
            <w:r w:rsidRPr="00CA1E99">
              <w:rPr>
                <w:bCs/>
                <w:color w:val="auto"/>
                <w:sz w:val="16"/>
                <w:szCs w:val="20"/>
              </w:rPr>
              <w:t>77,771</w:t>
            </w:r>
          </w:p>
        </w:tc>
        <w:tc>
          <w:tcPr>
            <w:tcW w:w="509" w:type="pct"/>
            <w:vAlign w:val="center"/>
          </w:tcPr>
          <w:p w14:paraId="7200FCD1" w14:textId="77777777" w:rsidR="00AF5344" w:rsidRPr="00CA1E99" w:rsidRDefault="00AF5344" w:rsidP="00C37EF6">
            <w:pPr>
              <w:pStyle w:val="Default"/>
              <w:jc w:val="center"/>
              <w:rPr>
                <w:color w:val="auto"/>
                <w:sz w:val="16"/>
                <w:szCs w:val="20"/>
              </w:rPr>
            </w:pPr>
            <w:r w:rsidRPr="00CA1E99">
              <w:rPr>
                <w:bCs/>
                <w:color w:val="auto"/>
                <w:sz w:val="16"/>
                <w:szCs w:val="20"/>
              </w:rPr>
              <w:t xml:space="preserve">  79,38</w:t>
            </w:r>
          </w:p>
        </w:tc>
        <w:tc>
          <w:tcPr>
            <w:tcW w:w="510" w:type="pct"/>
            <w:vAlign w:val="center"/>
          </w:tcPr>
          <w:p w14:paraId="2AEFCE05" w14:textId="77777777" w:rsidR="00AF5344" w:rsidRPr="00CA1E99" w:rsidRDefault="00AF5344" w:rsidP="00C37EF6">
            <w:pPr>
              <w:pStyle w:val="Default"/>
              <w:jc w:val="center"/>
              <w:rPr>
                <w:color w:val="auto"/>
                <w:sz w:val="16"/>
                <w:szCs w:val="20"/>
              </w:rPr>
            </w:pPr>
            <w:r w:rsidRPr="00CA1E99">
              <w:rPr>
                <w:bCs/>
                <w:color w:val="auto"/>
                <w:sz w:val="16"/>
                <w:szCs w:val="20"/>
              </w:rPr>
              <w:t xml:space="preserve">   91,08</w:t>
            </w:r>
          </w:p>
        </w:tc>
      </w:tr>
      <w:tr w:rsidR="00AF5344" w:rsidRPr="00CA1E99" w14:paraId="14C550A6" w14:textId="77777777" w:rsidTr="00C37EF6">
        <w:trPr>
          <w:trHeight w:val="107"/>
        </w:trPr>
        <w:tc>
          <w:tcPr>
            <w:tcW w:w="2400" w:type="pct"/>
            <w:gridSpan w:val="2"/>
          </w:tcPr>
          <w:p w14:paraId="65A4634A" w14:textId="77777777" w:rsidR="00AF5344" w:rsidRPr="00CA1E99" w:rsidRDefault="00AF5344" w:rsidP="00C37EF6">
            <w:pPr>
              <w:pStyle w:val="Default"/>
              <w:jc w:val="center"/>
              <w:rPr>
                <w:color w:val="auto"/>
                <w:sz w:val="16"/>
                <w:szCs w:val="20"/>
              </w:rPr>
            </w:pPr>
            <w:r w:rsidRPr="00CA1E99">
              <w:rPr>
                <w:color w:val="auto"/>
                <w:sz w:val="16"/>
                <w:szCs w:val="20"/>
              </w:rPr>
              <w:t>Zużyte opony</w:t>
            </w:r>
          </w:p>
        </w:tc>
        <w:tc>
          <w:tcPr>
            <w:tcW w:w="503" w:type="pct"/>
            <w:vAlign w:val="center"/>
          </w:tcPr>
          <w:p w14:paraId="6E81FEA6" w14:textId="77777777" w:rsidR="00AF5344" w:rsidRPr="00CA1E99" w:rsidRDefault="00AF5344" w:rsidP="00C37EF6">
            <w:pPr>
              <w:pStyle w:val="Default"/>
              <w:jc w:val="center"/>
              <w:rPr>
                <w:color w:val="auto"/>
                <w:sz w:val="16"/>
                <w:szCs w:val="20"/>
              </w:rPr>
            </w:pPr>
            <w:r w:rsidRPr="00CA1E99">
              <w:rPr>
                <w:bCs/>
                <w:color w:val="auto"/>
                <w:sz w:val="16"/>
                <w:szCs w:val="20"/>
              </w:rPr>
              <w:t>11,58</w:t>
            </w:r>
          </w:p>
        </w:tc>
        <w:tc>
          <w:tcPr>
            <w:tcW w:w="570" w:type="pct"/>
            <w:vAlign w:val="center"/>
          </w:tcPr>
          <w:p w14:paraId="0C130E4F" w14:textId="77777777" w:rsidR="00AF5344" w:rsidRPr="00CA1E99" w:rsidRDefault="00AF5344" w:rsidP="00C37EF6">
            <w:pPr>
              <w:pStyle w:val="Default"/>
              <w:jc w:val="center"/>
              <w:rPr>
                <w:color w:val="auto"/>
                <w:sz w:val="16"/>
                <w:szCs w:val="20"/>
              </w:rPr>
            </w:pPr>
            <w:r w:rsidRPr="00CA1E99">
              <w:rPr>
                <w:bCs/>
                <w:color w:val="auto"/>
                <w:sz w:val="16"/>
                <w:szCs w:val="20"/>
              </w:rPr>
              <w:t>17,40</w:t>
            </w:r>
          </w:p>
        </w:tc>
        <w:tc>
          <w:tcPr>
            <w:tcW w:w="508" w:type="pct"/>
            <w:vAlign w:val="center"/>
          </w:tcPr>
          <w:p w14:paraId="5218A4AB" w14:textId="77777777" w:rsidR="00AF5344" w:rsidRPr="00CA1E99" w:rsidRDefault="00AF5344" w:rsidP="00C37EF6">
            <w:pPr>
              <w:pStyle w:val="Default"/>
              <w:jc w:val="center"/>
              <w:rPr>
                <w:color w:val="auto"/>
                <w:sz w:val="16"/>
                <w:szCs w:val="20"/>
              </w:rPr>
            </w:pPr>
            <w:r w:rsidRPr="00CA1E99">
              <w:rPr>
                <w:bCs/>
                <w:color w:val="auto"/>
                <w:sz w:val="16"/>
                <w:szCs w:val="20"/>
              </w:rPr>
              <w:t>18,31</w:t>
            </w:r>
          </w:p>
        </w:tc>
        <w:tc>
          <w:tcPr>
            <w:tcW w:w="509" w:type="pct"/>
            <w:vAlign w:val="center"/>
          </w:tcPr>
          <w:p w14:paraId="16722843" w14:textId="77777777" w:rsidR="00AF5344" w:rsidRPr="00CA1E99" w:rsidRDefault="00AF5344" w:rsidP="00C37EF6">
            <w:pPr>
              <w:pStyle w:val="Default"/>
              <w:jc w:val="center"/>
              <w:rPr>
                <w:color w:val="auto"/>
                <w:sz w:val="16"/>
                <w:szCs w:val="20"/>
              </w:rPr>
            </w:pPr>
            <w:r w:rsidRPr="00CA1E99">
              <w:rPr>
                <w:bCs/>
                <w:color w:val="auto"/>
                <w:sz w:val="16"/>
                <w:szCs w:val="20"/>
              </w:rPr>
              <w:t xml:space="preserve">   24,35</w:t>
            </w:r>
          </w:p>
        </w:tc>
        <w:tc>
          <w:tcPr>
            <w:tcW w:w="510" w:type="pct"/>
            <w:vAlign w:val="center"/>
          </w:tcPr>
          <w:p w14:paraId="347F5AA6" w14:textId="77777777" w:rsidR="00AF5344" w:rsidRPr="00CA1E99" w:rsidRDefault="00AF5344" w:rsidP="00C37EF6">
            <w:pPr>
              <w:pStyle w:val="Default"/>
              <w:jc w:val="center"/>
              <w:rPr>
                <w:color w:val="auto"/>
                <w:sz w:val="16"/>
                <w:szCs w:val="20"/>
              </w:rPr>
            </w:pPr>
            <w:r w:rsidRPr="00CA1E99">
              <w:rPr>
                <w:bCs/>
                <w:color w:val="auto"/>
                <w:sz w:val="16"/>
                <w:szCs w:val="20"/>
              </w:rPr>
              <w:t xml:space="preserve">   18,14</w:t>
            </w:r>
          </w:p>
        </w:tc>
      </w:tr>
      <w:tr w:rsidR="00AF5344" w:rsidRPr="00CA1E99" w14:paraId="6BCA3F66" w14:textId="77777777" w:rsidTr="00C37EF6">
        <w:trPr>
          <w:trHeight w:val="257"/>
        </w:trPr>
        <w:tc>
          <w:tcPr>
            <w:tcW w:w="2400" w:type="pct"/>
            <w:gridSpan w:val="2"/>
          </w:tcPr>
          <w:p w14:paraId="70B3A893" w14:textId="77777777" w:rsidR="00AF5344" w:rsidRPr="00CA1E99" w:rsidRDefault="00AF5344" w:rsidP="00C37EF6">
            <w:pPr>
              <w:pStyle w:val="Default"/>
              <w:jc w:val="center"/>
              <w:rPr>
                <w:color w:val="auto"/>
                <w:sz w:val="16"/>
                <w:szCs w:val="20"/>
              </w:rPr>
            </w:pPr>
            <w:r w:rsidRPr="00CA1E99">
              <w:rPr>
                <w:color w:val="auto"/>
                <w:sz w:val="16"/>
                <w:szCs w:val="20"/>
              </w:rPr>
              <w:t>Opakowania zawierające pozostałości substancji niebezpiecznych lub nimi zanieczyszczone</w:t>
            </w:r>
          </w:p>
        </w:tc>
        <w:tc>
          <w:tcPr>
            <w:tcW w:w="503" w:type="pct"/>
            <w:vAlign w:val="center"/>
          </w:tcPr>
          <w:p w14:paraId="3756F90D" w14:textId="77777777" w:rsidR="00AF5344" w:rsidRPr="00CA1E99" w:rsidRDefault="00AF5344" w:rsidP="00C37EF6">
            <w:pPr>
              <w:pStyle w:val="Default"/>
              <w:jc w:val="center"/>
              <w:rPr>
                <w:color w:val="auto"/>
                <w:sz w:val="16"/>
                <w:szCs w:val="20"/>
              </w:rPr>
            </w:pPr>
            <w:r w:rsidRPr="00CA1E99">
              <w:rPr>
                <w:bCs/>
                <w:color w:val="auto"/>
                <w:sz w:val="16"/>
                <w:szCs w:val="20"/>
              </w:rPr>
              <w:t>0,86</w:t>
            </w:r>
          </w:p>
        </w:tc>
        <w:tc>
          <w:tcPr>
            <w:tcW w:w="570" w:type="pct"/>
            <w:vAlign w:val="center"/>
          </w:tcPr>
          <w:p w14:paraId="1E9D460F" w14:textId="77777777" w:rsidR="00AF5344" w:rsidRPr="00CA1E99" w:rsidRDefault="00AF5344" w:rsidP="00C37EF6">
            <w:pPr>
              <w:pStyle w:val="Default"/>
              <w:jc w:val="center"/>
              <w:rPr>
                <w:color w:val="auto"/>
                <w:sz w:val="16"/>
                <w:szCs w:val="20"/>
              </w:rPr>
            </w:pPr>
            <w:r w:rsidRPr="00CA1E99">
              <w:rPr>
                <w:bCs/>
                <w:color w:val="auto"/>
                <w:sz w:val="16"/>
                <w:szCs w:val="20"/>
              </w:rPr>
              <w:t>1,56</w:t>
            </w:r>
          </w:p>
        </w:tc>
        <w:tc>
          <w:tcPr>
            <w:tcW w:w="508" w:type="pct"/>
            <w:vAlign w:val="center"/>
          </w:tcPr>
          <w:p w14:paraId="12957B3A" w14:textId="77777777" w:rsidR="00AF5344" w:rsidRPr="00CA1E99" w:rsidRDefault="00AF5344" w:rsidP="00C37EF6">
            <w:pPr>
              <w:pStyle w:val="Default"/>
              <w:jc w:val="center"/>
              <w:rPr>
                <w:color w:val="auto"/>
                <w:sz w:val="16"/>
                <w:szCs w:val="20"/>
              </w:rPr>
            </w:pPr>
            <w:r w:rsidRPr="00CA1E99">
              <w:rPr>
                <w:bCs/>
                <w:color w:val="auto"/>
                <w:sz w:val="16"/>
                <w:szCs w:val="20"/>
              </w:rPr>
              <w:t>2,00</w:t>
            </w:r>
          </w:p>
        </w:tc>
        <w:tc>
          <w:tcPr>
            <w:tcW w:w="509" w:type="pct"/>
            <w:vAlign w:val="center"/>
          </w:tcPr>
          <w:p w14:paraId="0BA52861" w14:textId="77777777" w:rsidR="00AF5344" w:rsidRPr="00CA1E99" w:rsidRDefault="00AF5344" w:rsidP="00C37EF6">
            <w:pPr>
              <w:pStyle w:val="Default"/>
              <w:jc w:val="center"/>
              <w:rPr>
                <w:color w:val="auto"/>
                <w:sz w:val="16"/>
                <w:szCs w:val="20"/>
              </w:rPr>
            </w:pPr>
            <w:r w:rsidRPr="00CA1E99">
              <w:rPr>
                <w:bCs/>
                <w:color w:val="auto"/>
                <w:sz w:val="16"/>
                <w:szCs w:val="20"/>
              </w:rPr>
              <w:t xml:space="preserve">     2,14</w:t>
            </w:r>
          </w:p>
        </w:tc>
        <w:tc>
          <w:tcPr>
            <w:tcW w:w="510" w:type="pct"/>
            <w:vAlign w:val="center"/>
          </w:tcPr>
          <w:p w14:paraId="5A0ACF94" w14:textId="77777777" w:rsidR="00AF5344" w:rsidRPr="00CA1E99" w:rsidRDefault="00AF5344" w:rsidP="00C37EF6">
            <w:pPr>
              <w:pStyle w:val="Default"/>
              <w:jc w:val="center"/>
              <w:rPr>
                <w:color w:val="auto"/>
                <w:sz w:val="16"/>
                <w:szCs w:val="20"/>
              </w:rPr>
            </w:pPr>
            <w:r w:rsidRPr="00CA1E99">
              <w:rPr>
                <w:bCs/>
                <w:color w:val="auto"/>
                <w:sz w:val="16"/>
                <w:szCs w:val="20"/>
              </w:rPr>
              <w:t xml:space="preserve">      1,79</w:t>
            </w:r>
          </w:p>
        </w:tc>
      </w:tr>
      <w:tr w:rsidR="00AF5344" w:rsidRPr="00CA1E99" w14:paraId="0ED49217" w14:textId="77777777" w:rsidTr="00C37EF6">
        <w:trPr>
          <w:trHeight w:val="432"/>
        </w:trPr>
        <w:tc>
          <w:tcPr>
            <w:tcW w:w="2400" w:type="pct"/>
            <w:gridSpan w:val="2"/>
          </w:tcPr>
          <w:p w14:paraId="48EF15B4" w14:textId="77777777" w:rsidR="00AF5344" w:rsidRPr="00CA1E99" w:rsidRDefault="00AF5344" w:rsidP="00C37EF6">
            <w:pPr>
              <w:pStyle w:val="Default"/>
              <w:jc w:val="center"/>
              <w:rPr>
                <w:color w:val="auto"/>
                <w:sz w:val="16"/>
                <w:szCs w:val="20"/>
              </w:rPr>
            </w:pPr>
            <w:r w:rsidRPr="00CA1E99">
              <w:rPr>
                <w:color w:val="auto"/>
                <w:sz w:val="16"/>
                <w:szCs w:val="20"/>
              </w:rPr>
              <w:t>Zużyte urządzenia elektryczne i elektroniczne inne niż wymienione w 20 01 21, 20 01 23 i 20 01 35</w:t>
            </w:r>
          </w:p>
        </w:tc>
        <w:tc>
          <w:tcPr>
            <w:tcW w:w="503" w:type="pct"/>
            <w:vAlign w:val="center"/>
          </w:tcPr>
          <w:p w14:paraId="172078BA" w14:textId="77777777" w:rsidR="00AF5344" w:rsidRPr="00CA1E99" w:rsidRDefault="00AF5344" w:rsidP="00C37EF6">
            <w:pPr>
              <w:pStyle w:val="Default"/>
              <w:jc w:val="center"/>
              <w:rPr>
                <w:color w:val="auto"/>
                <w:sz w:val="16"/>
                <w:szCs w:val="20"/>
              </w:rPr>
            </w:pPr>
            <w:r w:rsidRPr="00CA1E99">
              <w:rPr>
                <w:bCs/>
                <w:color w:val="auto"/>
                <w:sz w:val="16"/>
                <w:szCs w:val="20"/>
              </w:rPr>
              <w:t>0,50</w:t>
            </w:r>
          </w:p>
        </w:tc>
        <w:tc>
          <w:tcPr>
            <w:tcW w:w="570" w:type="pct"/>
            <w:vAlign w:val="center"/>
          </w:tcPr>
          <w:p w14:paraId="53C44558" w14:textId="77777777" w:rsidR="00AF5344" w:rsidRPr="00CA1E99" w:rsidRDefault="00AF5344" w:rsidP="00C37EF6">
            <w:pPr>
              <w:pStyle w:val="Default"/>
              <w:jc w:val="center"/>
              <w:rPr>
                <w:color w:val="auto"/>
                <w:sz w:val="16"/>
                <w:szCs w:val="20"/>
              </w:rPr>
            </w:pPr>
            <w:r w:rsidRPr="00CA1E99">
              <w:rPr>
                <w:bCs/>
                <w:color w:val="auto"/>
                <w:sz w:val="16"/>
                <w:szCs w:val="20"/>
              </w:rPr>
              <w:t>0,656</w:t>
            </w:r>
          </w:p>
        </w:tc>
        <w:tc>
          <w:tcPr>
            <w:tcW w:w="508" w:type="pct"/>
            <w:vAlign w:val="center"/>
          </w:tcPr>
          <w:p w14:paraId="2BA52FA4" w14:textId="77777777" w:rsidR="00AF5344" w:rsidRPr="00CA1E99" w:rsidRDefault="00AF5344" w:rsidP="00C37EF6">
            <w:pPr>
              <w:pStyle w:val="Default"/>
              <w:jc w:val="center"/>
              <w:rPr>
                <w:color w:val="auto"/>
                <w:sz w:val="16"/>
                <w:szCs w:val="20"/>
              </w:rPr>
            </w:pPr>
            <w:r w:rsidRPr="00CA1E99">
              <w:rPr>
                <w:bCs/>
                <w:color w:val="auto"/>
                <w:sz w:val="16"/>
                <w:szCs w:val="20"/>
              </w:rPr>
              <w:t>1,87</w:t>
            </w:r>
          </w:p>
        </w:tc>
        <w:tc>
          <w:tcPr>
            <w:tcW w:w="509" w:type="pct"/>
            <w:vAlign w:val="center"/>
          </w:tcPr>
          <w:p w14:paraId="7B2164EA" w14:textId="77777777" w:rsidR="00AF5344" w:rsidRPr="00CA1E99" w:rsidRDefault="00AF5344" w:rsidP="00C37EF6">
            <w:pPr>
              <w:pStyle w:val="Default"/>
              <w:jc w:val="center"/>
              <w:rPr>
                <w:color w:val="auto"/>
                <w:sz w:val="16"/>
                <w:szCs w:val="20"/>
              </w:rPr>
            </w:pPr>
            <w:r w:rsidRPr="00CA1E99">
              <w:rPr>
                <w:bCs/>
                <w:color w:val="auto"/>
                <w:sz w:val="16"/>
                <w:szCs w:val="20"/>
              </w:rPr>
              <w:t>1,96</w:t>
            </w:r>
          </w:p>
        </w:tc>
        <w:tc>
          <w:tcPr>
            <w:tcW w:w="510" w:type="pct"/>
            <w:vAlign w:val="center"/>
          </w:tcPr>
          <w:p w14:paraId="4B296A01" w14:textId="77777777" w:rsidR="00AF5344" w:rsidRPr="00CA1E99" w:rsidRDefault="00AF5344" w:rsidP="00C37EF6">
            <w:pPr>
              <w:pStyle w:val="Default"/>
              <w:jc w:val="center"/>
              <w:rPr>
                <w:color w:val="auto"/>
                <w:sz w:val="16"/>
                <w:szCs w:val="20"/>
                <w:highlight w:val="yellow"/>
              </w:rPr>
            </w:pPr>
            <w:r w:rsidRPr="00CA1E99">
              <w:rPr>
                <w:bCs/>
                <w:color w:val="auto"/>
                <w:sz w:val="16"/>
                <w:szCs w:val="20"/>
              </w:rPr>
              <w:t>2,32</w:t>
            </w:r>
          </w:p>
        </w:tc>
      </w:tr>
      <w:tr w:rsidR="00AF5344" w:rsidRPr="00CA1E99" w14:paraId="3C8DDB1C" w14:textId="77777777" w:rsidTr="00C37EF6">
        <w:trPr>
          <w:trHeight w:val="432"/>
        </w:trPr>
        <w:tc>
          <w:tcPr>
            <w:tcW w:w="2400" w:type="pct"/>
            <w:gridSpan w:val="2"/>
            <w:vAlign w:val="center"/>
          </w:tcPr>
          <w:p w14:paraId="0BF53B26" w14:textId="77777777" w:rsidR="00AF5344" w:rsidRPr="00CA1E99" w:rsidRDefault="00AF5344" w:rsidP="00C37EF6">
            <w:pPr>
              <w:pStyle w:val="Default"/>
              <w:jc w:val="center"/>
              <w:rPr>
                <w:color w:val="auto"/>
                <w:sz w:val="16"/>
                <w:szCs w:val="20"/>
              </w:rPr>
            </w:pPr>
            <w:r w:rsidRPr="00CA1E99">
              <w:rPr>
                <w:b/>
                <w:bCs/>
                <w:color w:val="auto"/>
                <w:sz w:val="16"/>
                <w:szCs w:val="20"/>
              </w:rPr>
              <w:t>Razem segregowane</w:t>
            </w:r>
          </w:p>
        </w:tc>
        <w:tc>
          <w:tcPr>
            <w:tcW w:w="503" w:type="pct"/>
            <w:vAlign w:val="center"/>
          </w:tcPr>
          <w:p w14:paraId="59EADC85" w14:textId="77777777" w:rsidR="00AF5344" w:rsidRPr="00CA1E99" w:rsidRDefault="00AF5344" w:rsidP="00C37EF6">
            <w:pPr>
              <w:pStyle w:val="Default"/>
              <w:jc w:val="center"/>
              <w:rPr>
                <w:color w:val="auto"/>
                <w:sz w:val="16"/>
                <w:szCs w:val="20"/>
              </w:rPr>
            </w:pPr>
            <w:r w:rsidRPr="00CA1E99">
              <w:rPr>
                <w:bCs/>
                <w:color w:val="auto"/>
                <w:sz w:val="16"/>
                <w:szCs w:val="20"/>
              </w:rPr>
              <w:t>143,49</w:t>
            </w:r>
          </w:p>
        </w:tc>
        <w:tc>
          <w:tcPr>
            <w:tcW w:w="570" w:type="pct"/>
            <w:vAlign w:val="center"/>
          </w:tcPr>
          <w:p w14:paraId="221AD19B" w14:textId="77777777" w:rsidR="00AF5344" w:rsidRPr="00CA1E99" w:rsidRDefault="00AF5344" w:rsidP="00C37EF6">
            <w:pPr>
              <w:pStyle w:val="Default"/>
              <w:jc w:val="center"/>
              <w:rPr>
                <w:color w:val="auto"/>
                <w:sz w:val="16"/>
                <w:szCs w:val="20"/>
              </w:rPr>
            </w:pPr>
            <w:r w:rsidRPr="00CA1E99">
              <w:rPr>
                <w:bCs/>
                <w:color w:val="auto"/>
                <w:sz w:val="16"/>
                <w:szCs w:val="20"/>
              </w:rPr>
              <w:t>160,53</w:t>
            </w:r>
          </w:p>
        </w:tc>
        <w:tc>
          <w:tcPr>
            <w:tcW w:w="508" w:type="pct"/>
            <w:vAlign w:val="center"/>
          </w:tcPr>
          <w:p w14:paraId="79E7E160" w14:textId="77777777" w:rsidR="00AF5344" w:rsidRPr="00CA1E99" w:rsidRDefault="00AF5344" w:rsidP="00C37EF6">
            <w:pPr>
              <w:pStyle w:val="Default"/>
              <w:jc w:val="center"/>
              <w:rPr>
                <w:color w:val="auto"/>
                <w:sz w:val="16"/>
                <w:szCs w:val="20"/>
              </w:rPr>
            </w:pPr>
            <w:r w:rsidRPr="00CA1E99">
              <w:rPr>
                <w:bCs/>
                <w:color w:val="auto"/>
                <w:sz w:val="16"/>
                <w:szCs w:val="20"/>
              </w:rPr>
              <w:t>151,877</w:t>
            </w:r>
          </w:p>
        </w:tc>
        <w:tc>
          <w:tcPr>
            <w:tcW w:w="509" w:type="pct"/>
            <w:vAlign w:val="center"/>
          </w:tcPr>
          <w:p w14:paraId="4FBE174F" w14:textId="77777777" w:rsidR="00AF5344" w:rsidRPr="00CA1E99" w:rsidRDefault="00AF5344" w:rsidP="00C37EF6">
            <w:pPr>
              <w:pStyle w:val="Default"/>
              <w:jc w:val="center"/>
              <w:rPr>
                <w:b/>
                <w:bCs/>
                <w:color w:val="auto"/>
                <w:sz w:val="16"/>
                <w:szCs w:val="20"/>
              </w:rPr>
            </w:pPr>
            <w:r w:rsidRPr="00CA1E99">
              <w:rPr>
                <w:bCs/>
                <w:color w:val="auto"/>
                <w:sz w:val="16"/>
                <w:szCs w:val="20"/>
              </w:rPr>
              <w:t>197,24</w:t>
            </w:r>
          </w:p>
        </w:tc>
        <w:tc>
          <w:tcPr>
            <w:tcW w:w="510" w:type="pct"/>
            <w:vAlign w:val="center"/>
          </w:tcPr>
          <w:p w14:paraId="4A912038" w14:textId="77777777" w:rsidR="00AF5344" w:rsidRPr="00CA1E99" w:rsidRDefault="00AF5344" w:rsidP="00C37EF6">
            <w:pPr>
              <w:pStyle w:val="Default"/>
              <w:jc w:val="center"/>
              <w:rPr>
                <w:b/>
                <w:bCs/>
                <w:color w:val="auto"/>
                <w:sz w:val="16"/>
                <w:szCs w:val="20"/>
                <w:highlight w:val="yellow"/>
              </w:rPr>
            </w:pPr>
            <w:r w:rsidRPr="00CA1E99">
              <w:rPr>
                <w:bCs/>
                <w:color w:val="auto"/>
                <w:sz w:val="16"/>
                <w:szCs w:val="20"/>
              </w:rPr>
              <w:t>228,40</w:t>
            </w:r>
          </w:p>
        </w:tc>
      </w:tr>
      <w:tr w:rsidR="00AF5344" w:rsidRPr="00CA1E99" w14:paraId="6360FA22" w14:textId="77777777" w:rsidTr="00AF5344">
        <w:trPr>
          <w:trHeight w:val="432"/>
        </w:trPr>
        <w:tc>
          <w:tcPr>
            <w:tcW w:w="1718" w:type="pct"/>
            <w:vMerge w:val="restart"/>
            <w:vAlign w:val="center"/>
          </w:tcPr>
          <w:p w14:paraId="291BA80D" w14:textId="3E4584EF" w:rsidR="00AF5344" w:rsidRPr="00CA1E99" w:rsidRDefault="00AF5344" w:rsidP="00AF5344">
            <w:pPr>
              <w:pStyle w:val="Default"/>
              <w:jc w:val="center"/>
              <w:rPr>
                <w:color w:val="auto"/>
                <w:sz w:val="16"/>
                <w:szCs w:val="20"/>
              </w:rPr>
            </w:pPr>
            <w:r w:rsidRPr="00CA1E99">
              <w:rPr>
                <w:color w:val="auto"/>
                <w:sz w:val="16"/>
                <w:szCs w:val="20"/>
              </w:rPr>
              <w:t>Poziom recyklingu, przygotowania do ponownego użycia papieru, metali, tworzyw sztucznych i szkła</w:t>
            </w:r>
          </w:p>
        </w:tc>
        <w:tc>
          <w:tcPr>
            <w:tcW w:w="682" w:type="pct"/>
            <w:vAlign w:val="center"/>
          </w:tcPr>
          <w:p w14:paraId="250ABD43" w14:textId="77777777" w:rsidR="00AF5344" w:rsidRPr="00CA1E99" w:rsidRDefault="00AF5344" w:rsidP="00C37EF6">
            <w:pPr>
              <w:pStyle w:val="Default"/>
              <w:jc w:val="center"/>
              <w:rPr>
                <w:bCs/>
                <w:color w:val="auto"/>
                <w:sz w:val="16"/>
                <w:szCs w:val="20"/>
              </w:rPr>
            </w:pPr>
            <w:r w:rsidRPr="00CA1E99">
              <w:rPr>
                <w:bCs/>
                <w:color w:val="auto"/>
                <w:sz w:val="16"/>
                <w:szCs w:val="20"/>
              </w:rPr>
              <w:t>Poziom recyklingu do osiągnięcia</w:t>
            </w:r>
          </w:p>
          <w:p w14:paraId="280B7235" w14:textId="77777777" w:rsidR="00AF5344" w:rsidRPr="00CA1E99" w:rsidRDefault="00AF5344" w:rsidP="00C37EF6">
            <w:pPr>
              <w:pStyle w:val="Default"/>
              <w:jc w:val="center"/>
              <w:rPr>
                <w:color w:val="auto"/>
                <w:sz w:val="16"/>
                <w:szCs w:val="20"/>
              </w:rPr>
            </w:pPr>
          </w:p>
        </w:tc>
        <w:tc>
          <w:tcPr>
            <w:tcW w:w="503" w:type="pct"/>
            <w:vAlign w:val="center"/>
          </w:tcPr>
          <w:p w14:paraId="5A291DF0" w14:textId="77777777" w:rsidR="00AF5344" w:rsidRPr="00CA1E99" w:rsidRDefault="00AF5344" w:rsidP="00C37EF6">
            <w:pPr>
              <w:pStyle w:val="Default"/>
              <w:jc w:val="center"/>
              <w:rPr>
                <w:color w:val="auto"/>
                <w:sz w:val="16"/>
                <w:szCs w:val="20"/>
              </w:rPr>
            </w:pPr>
            <w:r w:rsidRPr="00CA1E99">
              <w:rPr>
                <w:bCs/>
                <w:color w:val="auto"/>
                <w:sz w:val="16"/>
                <w:szCs w:val="20"/>
              </w:rPr>
              <w:t>18</w:t>
            </w:r>
          </w:p>
        </w:tc>
        <w:tc>
          <w:tcPr>
            <w:tcW w:w="570" w:type="pct"/>
            <w:vAlign w:val="center"/>
          </w:tcPr>
          <w:p w14:paraId="766E7359" w14:textId="77777777" w:rsidR="00AF5344" w:rsidRPr="00CA1E99" w:rsidRDefault="00AF5344" w:rsidP="00C37EF6">
            <w:pPr>
              <w:pStyle w:val="Default"/>
              <w:jc w:val="center"/>
              <w:rPr>
                <w:color w:val="auto"/>
                <w:sz w:val="16"/>
                <w:szCs w:val="20"/>
              </w:rPr>
            </w:pPr>
            <w:r w:rsidRPr="00CA1E99">
              <w:rPr>
                <w:bCs/>
                <w:color w:val="auto"/>
                <w:sz w:val="16"/>
                <w:szCs w:val="20"/>
              </w:rPr>
              <w:t>20</w:t>
            </w:r>
          </w:p>
        </w:tc>
        <w:tc>
          <w:tcPr>
            <w:tcW w:w="508" w:type="pct"/>
            <w:vAlign w:val="center"/>
          </w:tcPr>
          <w:p w14:paraId="064C2482" w14:textId="77777777" w:rsidR="00AF5344" w:rsidRPr="00CA1E99" w:rsidRDefault="00AF5344" w:rsidP="00C37EF6">
            <w:pPr>
              <w:pStyle w:val="Default"/>
              <w:jc w:val="center"/>
              <w:rPr>
                <w:color w:val="auto"/>
                <w:sz w:val="16"/>
                <w:szCs w:val="20"/>
              </w:rPr>
            </w:pPr>
            <w:r w:rsidRPr="00CA1E99">
              <w:rPr>
                <w:bCs/>
                <w:color w:val="auto"/>
                <w:sz w:val="16"/>
                <w:szCs w:val="20"/>
              </w:rPr>
              <w:t>30</w:t>
            </w:r>
          </w:p>
        </w:tc>
        <w:tc>
          <w:tcPr>
            <w:tcW w:w="509" w:type="pct"/>
            <w:vAlign w:val="center"/>
          </w:tcPr>
          <w:p w14:paraId="3221366A" w14:textId="77777777" w:rsidR="00AF5344" w:rsidRPr="00CA1E99" w:rsidRDefault="00AF5344" w:rsidP="00C37EF6">
            <w:pPr>
              <w:pStyle w:val="Default"/>
              <w:jc w:val="center"/>
              <w:rPr>
                <w:color w:val="auto"/>
                <w:sz w:val="16"/>
                <w:szCs w:val="20"/>
              </w:rPr>
            </w:pPr>
            <w:r w:rsidRPr="00CA1E99">
              <w:rPr>
                <w:bCs/>
                <w:color w:val="auto"/>
                <w:sz w:val="16"/>
                <w:szCs w:val="20"/>
              </w:rPr>
              <w:t>40</w:t>
            </w:r>
          </w:p>
        </w:tc>
        <w:tc>
          <w:tcPr>
            <w:tcW w:w="510" w:type="pct"/>
            <w:vAlign w:val="center"/>
          </w:tcPr>
          <w:p w14:paraId="3F315A46" w14:textId="77777777" w:rsidR="00AF5344" w:rsidRPr="00CA1E99" w:rsidRDefault="00AF5344" w:rsidP="00C37EF6">
            <w:pPr>
              <w:pStyle w:val="Default"/>
              <w:jc w:val="center"/>
              <w:rPr>
                <w:color w:val="auto"/>
                <w:sz w:val="16"/>
                <w:szCs w:val="20"/>
              </w:rPr>
            </w:pPr>
            <w:r w:rsidRPr="00CA1E99">
              <w:rPr>
                <w:color w:val="auto"/>
                <w:sz w:val="16"/>
                <w:szCs w:val="20"/>
              </w:rPr>
              <w:t>50</w:t>
            </w:r>
          </w:p>
        </w:tc>
      </w:tr>
      <w:tr w:rsidR="00AF5344" w:rsidRPr="00CA1E99" w14:paraId="28937DA9" w14:textId="77777777" w:rsidTr="00C37EF6">
        <w:trPr>
          <w:trHeight w:val="432"/>
        </w:trPr>
        <w:tc>
          <w:tcPr>
            <w:tcW w:w="1718" w:type="pct"/>
            <w:vMerge/>
          </w:tcPr>
          <w:p w14:paraId="1A68C7DD" w14:textId="77777777" w:rsidR="00AF5344" w:rsidRPr="00CA1E99" w:rsidRDefault="00AF5344" w:rsidP="00C37EF6">
            <w:pPr>
              <w:pStyle w:val="Default"/>
              <w:jc w:val="center"/>
              <w:rPr>
                <w:color w:val="auto"/>
                <w:sz w:val="16"/>
                <w:szCs w:val="20"/>
              </w:rPr>
            </w:pPr>
          </w:p>
        </w:tc>
        <w:tc>
          <w:tcPr>
            <w:tcW w:w="682" w:type="pct"/>
            <w:vAlign w:val="center"/>
          </w:tcPr>
          <w:p w14:paraId="40C83723" w14:textId="77777777" w:rsidR="00AF5344" w:rsidRPr="00CA1E99" w:rsidRDefault="00AF5344" w:rsidP="00C37EF6">
            <w:pPr>
              <w:pStyle w:val="Default"/>
              <w:jc w:val="center"/>
              <w:rPr>
                <w:color w:val="auto"/>
                <w:sz w:val="16"/>
                <w:szCs w:val="20"/>
              </w:rPr>
            </w:pPr>
            <w:r w:rsidRPr="00CA1E99">
              <w:rPr>
                <w:bCs/>
                <w:color w:val="auto"/>
                <w:sz w:val="16"/>
                <w:szCs w:val="20"/>
              </w:rPr>
              <w:t>Poziom recyklingu osiągnięty</w:t>
            </w:r>
          </w:p>
        </w:tc>
        <w:tc>
          <w:tcPr>
            <w:tcW w:w="503" w:type="pct"/>
            <w:vAlign w:val="center"/>
          </w:tcPr>
          <w:p w14:paraId="5BF808FD" w14:textId="77777777" w:rsidR="00AF5344" w:rsidRPr="00CA1E99" w:rsidRDefault="00AF5344" w:rsidP="00C37EF6">
            <w:pPr>
              <w:pStyle w:val="Default"/>
              <w:jc w:val="center"/>
              <w:rPr>
                <w:color w:val="auto"/>
                <w:sz w:val="16"/>
                <w:szCs w:val="20"/>
              </w:rPr>
            </w:pPr>
            <w:r w:rsidRPr="00CA1E99">
              <w:rPr>
                <w:bCs/>
                <w:color w:val="auto"/>
                <w:sz w:val="16"/>
                <w:szCs w:val="20"/>
              </w:rPr>
              <w:t>34,85</w:t>
            </w:r>
          </w:p>
        </w:tc>
        <w:tc>
          <w:tcPr>
            <w:tcW w:w="570" w:type="pct"/>
            <w:vAlign w:val="center"/>
          </w:tcPr>
          <w:p w14:paraId="557DB27E" w14:textId="77777777" w:rsidR="00AF5344" w:rsidRPr="00CA1E99" w:rsidRDefault="00AF5344" w:rsidP="00C37EF6">
            <w:pPr>
              <w:pStyle w:val="Default"/>
              <w:jc w:val="center"/>
              <w:rPr>
                <w:color w:val="auto"/>
                <w:sz w:val="16"/>
                <w:szCs w:val="20"/>
              </w:rPr>
            </w:pPr>
            <w:r w:rsidRPr="00CA1E99">
              <w:rPr>
                <w:bCs/>
                <w:color w:val="auto"/>
                <w:sz w:val="16"/>
                <w:szCs w:val="20"/>
              </w:rPr>
              <w:t>35,48</w:t>
            </w:r>
          </w:p>
        </w:tc>
        <w:tc>
          <w:tcPr>
            <w:tcW w:w="508" w:type="pct"/>
            <w:vAlign w:val="center"/>
          </w:tcPr>
          <w:p w14:paraId="52356AC8" w14:textId="77777777" w:rsidR="00AF5344" w:rsidRPr="00CA1E99" w:rsidRDefault="00AF5344" w:rsidP="00C37EF6">
            <w:pPr>
              <w:pStyle w:val="Default"/>
              <w:jc w:val="center"/>
              <w:rPr>
                <w:color w:val="auto"/>
                <w:sz w:val="16"/>
                <w:szCs w:val="20"/>
              </w:rPr>
            </w:pPr>
            <w:r w:rsidRPr="00CA1E99">
              <w:rPr>
                <w:bCs/>
                <w:color w:val="auto"/>
                <w:sz w:val="16"/>
                <w:szCs w:val="20"/>
              </w:rPr>
              <w:t>32,83</w:t>
            </w:r>
          </w:p>
        </w:tc>
        <w:tc>
          <w:tcPr>
            <w:tcW w:w="509" w:type="pct"/>
            <w:vAlign w:val="center"/>
          </w:tcPr>
          <w:p w14:paraId="664E60C8" w14:textId="77777777" w:rsidR="00AF5344" w:rsidRPr="00CA1E99" w:rsidRDefault="00AF5344" w:rsidP="00C37EF6">
            <w:pPr>
              <w:pStyle w:val="Default"/>
              <w:jc w:val="center"/>
              <w:rPr>
                <w:color w:val="auto"/>
                <w:sz w:val="16"/>
                <w:szCs w:val="20"/>
              </w:rPr>
            </w:pPr>
            <w:r w:rsidRPr="00CA1E99">
              <w:rPr>
                <w:bCs/>
                <w:color w:val="auto"/>
                <w:sz w:val="16"/>
                <w:szCs w:val="20"/>
              </w:rPr>
              <w:t>27,03</w:t>
            </w:r>
          </w:p>
        </w:tc>
        <w:tc>
          <w:tcPr>
            <w:tcW w:w="510" w:type="pct"/>
            <w:vAlign w:val="center"/>
          </w:tcPr>
          <w:p w14:paraId="67E3C899" w14:textId="77777777" w:rsidR="00AF5344" w:rsidRPr="00CA1E99" w:rsidRDefault="00AF5344" w:rsidP="00C37EF6">
            <w:pPr>
              <w:pStyle w:val="Default"/>
              <w:jc w:val="center"/>
              <w:rPr>
                <w:color w:val="auto"/>
                <w:sz w:val="16"/>
                <w:szCs w:val="20"/>
              </w:rPr>
            </w:pPr>
            <w:r w:rsidRPr="00CA1E99">
              <w:rPr>
                <w:color w:val="auto"/>
                <w:sz w:val="16"/>
                <w:szCs w:val="20"/>
              </w:rPr>
              <w:t>37,66</w:t>
            </w:r>
          </w:p>
        </w:tc>
      </w:tr>
    </w:tbl>
    <w:p w14:paraId="612E77F0" w14:textId="74D0B83F" w:rsidR="00225E4A" w:rsidRPr="001E7E19" w:rsidRDefault="00225E4A" w:rsidP="00225E4A">
      <w:pPr>
        <w:spacing w:after="0" w:line="240" w:lineRule="auto"/>
        <w:jc w:val="both"/>
        <w:rPr>
          <w:rFonts w:ascii="Arial" w:eastAsiaTheme="majorEastAsia" w:hAnsi="Arial" w:cs="Arial"/>
          <w:i/>
          <w:sz w:val="20"/>
          <w:szCs w:val="20"/>
          <w:lang w:eastAsia="pl-PL"/>
        </w:rPr>
      </w:pPr>
      <w:r w:rsidRPr="001E7E19">
        <w:rPr>
          <w:rFonts w:ascii="Arial" w:eastAsiaTheme="majorEastAsia" w:hAnsi="Arial" w:cs="Arial"/>
          <w:i/>
          <w:sz w:val="20"/>
          <w:szCs w:val="20"/>
          <w:lang w:eastAsia="pl-PL"/>
        </w:rPr>
        <w:t xml:space="preserve"> Źródło: </w:t>
      </w:r>
      <w:r w:rsidR="001E7E19" w:rsidRPr="001E7E19">
        <w:rPr>
          <w:rFonts w:ascii="Arial" w:eastAsiaTheme="majorEastAsia" w:hAnsi="Arial" w:cs="Arial"/>
          <w:i/>
          <w:sz w:val="20"/>
          <w:szCs w:val="20"/>
          <w:lang w:eastAsia="pl-PL"/>
        </w:rPr>
        <w:t>dane Urzędu Gminy Domaradz</w:t>
      </w:r>
    </w:p>
    <w:p w14:paraId="16FBDA5D" w14:textId="50EC0E46" w:rsidR="00AF5344" w:rsidRPr="00235AE8" w:rsidRDefault="00AF5344" w:rsidP="00AF5344">
      <w:pPr>
        <w:autoSpaceDE w:val="0"/>
        <w:autoSpaceDN w:val="0"/>
        <w:adjustRightInd w:val="0"/>
        <w:spacing w:before="60" w:after="0" w:line="240" w:lineRule="auto"/>
        <w:jc w:val="both"/>
        <w:rPr>
          <w:rFonts w:ascii="Arial" w:hAnsi="Arial" w:cs="Arial"/>
          <w:sz w:val="20"/>
          <w:szCs w:val="20"/>
        </w:rPr>
      </w:pPr>
      <w:r w:rsidRPr="00235AE8">
        <w:rPr>
          <w:rFonts w:ascii="Arial" w:hAnsi="Arial" w:cs="Arial"/>
          <w:sz w:val="20"/>
          <w:szCs w:val="20"/>
        </w:rPr>
        <w:t xml:space="preserve">Liczba mieszkańców objętych systemem gospodarowania odpadów w analizowanych latach </w:t>
      </w:r>
      <w:r>
        <w:rPr>
          <w:rFonts w:ascii="Arial" w:hAnsi="Arial" w:cs="Arial"/>
          <w:sz w:val="20"/>
          <w:szCs w:val="20"/>
        </w:rPr>
        <w:t>maleje</w:t>
      </w:r>
      <w:r w:rsidRPr="00235AE8">
        <w:rPr>
          <w:rFonts w:ascii="Arial" w:hAnsi="Arial" w:cs="Arial"/>
          <w:sz w:val="20"/>
          <w:szCs w:val="20"/>
        </w:rPr>
        <w:t xml:space="preserve">. </w:t>
      </w:r>
      <w:r>
        <w:rPr>
          <w:rFonts w:ascii="Arial" w:hAnsi="Arial" w:cs="Arial"/>
          <w:sz w:val="20"/>
          <w:szCs w:val="20"/>
        </w:rPr>
        <w:t>Z</w:t>
      </w:r>
      <w:r w:rsidR="00873C9F">
        <w:rPr>
          <w:rFonts w:ascii="Arial" w:hAnsi="Arial" w:cs="Arial"/>
          <w:sz w:val="20"/>
          <w:szCs w:val="20"/>
        </w:rPr>
        <w:t>jawisko to z</w:t>
      </w:r>
      <w:r>
        <w:rPr>
          <w:rFonts w:ascii="Arial" w:hAnsi="Arial" w:cs="Arial"/>
          <w:sz w:val="20"/>
          <w:szCs w:val="20"/>
        </w:rPr>
        <w:t xml:space="preserve">wiązane </w:t>
      </w:r>
      <w:r w:rsidR="00873C9F">
        <w:rPr>
          <w:rFonts w:ascii="Arial" w:hAnsi="Arial" w:cs="Arial"/>
          <w:sz w:val="20"/>
          <w:szCs w:val="20"/>
        </w:rPr>
        <w:t xml:space="preserve">jest </w:t>
      </w:r>
      <w:r>
        <w:rPr>
          <w:rFonts w:ascii="Arial" w:hAnsi="Arial" w:cs="Arial"/>
          <w:sz w:val="20"/>
          <w:szCs w:val="20"/>
        </w:rPr>
        <w:t>z migracją mieszkańców do innych gmin</w:t>
      </w:r>
      <w:r w:rsidR="00873C9F">
        <w:rPr>
          <w:rFonts w:ascii="Arial" w:hAnsi="Arial" w:cs="Arial"/>
          <w:sz w:val="20"/>
          <w:szCs w:val="20"/>
        </w:rPr>
        <w:t>, miast (zwłaszcza młodzieży uczącej się, która przebywa w internatach i akademikach) oraz emigracją</w:t>
      </w:r>
      <w:r>
        <w:rPr>
          <w:rFonts w:ascii="Arial" w:hAnsi="Arial" w:cs="Arial"/>
          <w:sz w:val="20"/>
          <w:szCs w:val="20"/>
        </w:rPr>
        <w:t xml:space="preserve"> </w:t>
      </w:r>
      <w:r w:rsidR="00873C9F">
        <w:rPr>
          <w:rFonts w:ascii="Arial" w:hAnsi="Arial" w:cs="Arial"/>
          <w:sz w:val="20"/>
          <w:szCs w:val="20"/>
        </w:rPr>
        <w:t xml:space="preserve">mieszkańców </w:t>
      </w:r>
      <w:r>
        <w:rPr>
          <w:rFonts w:ascii="Arial" w:hAnsi="Arial" w:cs="Arial"/>
          <w:sz w:val="20"/>
          <w:szCs w:val="20"/>
        </w:rPr>
        <w:t>poza granic</w:t>
      </w:r>
      <w:r w:rsidR="00873C9F">
        <w:rPr>
          <w:rFonts w:ascii="Arial" w:hAnsi="Arial" w:cs="Arial"/>
          <w:sz w:val="20"/>
          <w:szCs w:val="20"/>
        </w:rPr>
        <w:t>e</w:t>
      </w:r>
      <w:r>
        <w:rPr>
          <w:rFonts w:ascii="Arial" w:hAnsi="Arial" w:cs="Arial"/>
          <w:sz w:val="20"/>
          <w:szCs w:val="20"/>
        </w:rPr>
        <w:t xml:space="preserve"> </w:t>
      </w:r>
      <w:r w:rsidR="00873C9F">
        <w:rPr>
          <w:rFonts w:ascii="Arial" w:hAnsi="Arial" w:cs="Arial"/>
          <w:sz w:val="20"/>
          <w:szCs w:val="20"/>
        </w:rPr>
        <w:t xml:space="preserve">kraju. </w:t>
      </w:r>
      <w:r>
        <w:rPr>
          <w:rFonts w:ascii="Arial" w:hAnsi="Arial" w:cs="Arial"/>
          <w:sz w:val="20"/>
          <w:szCs w:val="20"/>
        </w:rPr>
        <w:t>O</w:t>
      </w:r>
      <w:r w:rsidRPr="00235AE8">
        <w:rPr>
          <w:rFonts w:ascii="Arial" w:hAnsi="Arial" w:cs="Arial"/>
          <w:sz w:val="20"/>
          <w:szCs w:val="20"/>
        </w:rPr>
        <w:t xml:space="preserve">dsetek liczby mieszkańców objętych systemem gospodarowania odpadami komunalnymi do ogólnej liczby zarejestrowanych mieszkańców JST – w 2020 r, ukształtował się on na poziomie </w:t>
      </w:r>
      <w:r w:rsidRPr="00A81207">
        <w:rPr>
          <w:rFonts w:ascii="Arial" w:hAnsi="Arial" w:cs="Arial"/>
          <w:sz w:val="20"/>
          <w:szCs w:val="20"/>
        </w:rPr>
        <w:t>80</w:t>
      </w:r>
      <w:r w:rsidRPr="00235AE8">
        <w:rPr>
          <w:rFonts w:ascii="Arial" w:hAnsi="Arial" w:cs="Arial"/>
          <w:sz w:val="20"/>
          <w:szCs w:val="20"/>
        </w:rPr>
        <w:t xml:space="preserve">% co należy uznać za wskaźnik bardzo </w:t>
      </w:r>
      <w:r>
        <w:rPr>
          <w:rFonts w:ascii="Arial" w:hAnsi="Arial" w:cs="Arial"/>
          <w:sz w:val="20"/>
          <w:szCs w:val="20"/>
        </w:rPr>
        <w:t>dobry</w:t>
      </w:r>
      <w:r w:rsidRPr="00235AE8">
        <w:rPr>
          <w:rFonts w:ascii="Arial" w:hAnsi="Arial" w:cs="Arial"/>
          <w:sz w:val="20"/>
          <w:szCs w:val="20"/>
        </w:rPr>
        <w:t xml:space="preserve">. </w:t>
      </w:r>
      <w:r w:rsidRPr="00EF2264">
        <w:rPr>
          <w:rFonts w:ascii="Arial" w:hAnsi="Arial" w:cs="Arial"/>
          <w:sz w:val="20"/>
          <w:szCs w:val="20"/>
        </w:rPr>
        <w:t>W latach 2019 i 2020 nie</w:t>
      </w:r>
      <w:r w:rsidR="00873C9F">
        <w:rPr>
          <w:rFonts w:ascii="Arial" w:hAnsi="Arial" w:cs="Arial"/>
          <w:sz w:val="20"/>
          <w:szCs w:val="20"/>
        </w:rPr>
        <w:t xml:space="preserve"> został </w:t>
      </w:r>
      <w:r w:rsidRPr="00EF2264">
        <w:rPr>
          <w:rFonts w:ascii="Arial" w:hAnsi="Arial" w:cs="Arial"/>
          <w:sz w:val="20"/>
          <w:szCs w:val="20"/>
        </w:rPr>
        <w:t>osiągnięty wymagany prawem wskaźnik poziomu recyklingu.</w:t>
      </w:r>
      <w:r w:rsidRPr="00235AE8">
        <w:rPr>
          <w:rFonts w:ascii="Arial" w:hAnsi="Arial" w:cs="Arial"/>
          <w:sz w:val="20"/>
          <w:szCs w:val="20"/>
        </w:rPr>
        <w:t xml:space="preserve"> </w:t>
      </w:r>
    </w:p>
    <w:p w14:paraId="56F4ECF0" w14:textId="77777777" w:rsidR="00AF5344" w:rsidRPr="00235AE8" w:rsidRDefault="00AF5344" w:rsidP="00AF5344">
      <w:pPr>
        <w:pStyle w:val="GKtekstgwny"/>
        <w:spacing w:before="60"/>
        <w:rPr>
          <w:rFonts w:ascii="Arial" w:hAnsi="Arial" w:cs="Arial"/>
          <w:color w:val="auto"/>
          <w:sz w:val="20"/>
          <w:szCs w:val="20"/>
        </w:rPr>
      </w:pPr>
      <w:r w:rsidRPr="00235AE8">
        <w:rPr>
          <w:rFonts w:ascii="Arial" w:hAnsi="Arial" w:cs="Arial"/>
          <w:color w:val="auto"/>
          <w:sz w:val="20"/>
          <w:szCs w:val="20"/>
        </w:rPr>
        <w:t xml:space="preserve">Pozytywnie należy ocenić fakt, że dzięki obowiązkowi selektywnej zbiórki odpadów, a także ogólnemu wzrostowi społecznej świadomości wpływu selektywnej zbiórki odpadów na środowisko naturalne, można zaobserwować spadek liczby zbieranych odpadów zmieszanych, aczkolwiek odpady zebrane selektywnie w relacji do ogółu odpadów w 2020 roku nie przekraczają </w:t>
      </w:r>
      <w:r w:rsidRPr="0050109B">
        <w:rPr>
          <w:rFonts w:ascii="Arial" w:hAnsi="Arial" w:cs="Arial"/>
          <w:color w:val="auto"/>
          <w:sz w:val="20"/>
          <w:szCs w:val="20"/>
        </w:rPr>
        <w:t>38,45%.</w:t>
      </w:r>
      <w:r w:rsidRPr="00235AE8">
        <w:rPr>
          <w:rFonts w:ascii="Arial" w:hAnsi="Arial" w:cs="Arial"/>
          <w:color w:val="auto"/>
          <w:sz w:val="20"/>
          <w:szCs w:val="20"/>
        </w:rPr>
        <w:t xml:space="preserve"> </w:t>
      </w:r>
    </w:p>
    <w:p w14:paraId="43482168" w14:textId="77777777" w:rsidR="00873C9F" w:rsidRPr="00873C9F" w:rsidRDefault="00873C9F" w:rsidP="00873C9F">
      <w:pPr>
        <w:spacing w:before="60" w:after="60" w:line="240" w:lineRule="auto"/>
        <w:jc w:val="both"/>
        <w:rPr>
          <w:rFonts w:ascii="Arial" w:hAnsi="Arial" w:cs="Arial"/>
          <w:sz w:val="20"/>
          <w:szCs w:val="20"/>
        </w:rPr>
      </w:pPr>
      <w:bookmarkStart w:id="13" w:name="_Toc72997240"/>
      <w:r w:rsidRPr="00010EAF">
        <w:rPr>
          <w:rFonts w:ascii="Arial" w:hAnsi="Arial" w:cs="Arial"/>
          <w:sz w:val="20"/>
          <w:szCs w:val="20"/>
        </w:rPr>
        <w:t>Pomimo wszystkich opisywanych powyżej działań podejmowanych w zakresie gospodarki odpadami na terenie Gminy Domaradz wciąż kwestią wymagająca wzmożonej uwagi jest problem powstawania dzikich wysypisk. Pojawiają się one na terenie całej gminy, szczególnie w miejscach niezagospodarowanych, zarośniętych i rzadko uczęszczanych. Wykryte i zlokalizowane dzikie wysypiska są likwidowane na bieżąco, ale na ich miejsce wciąż pojawiają się nowe. Problemem są także inne nieprawidłowe praktyki dotyczące gospodarowania odpadami, jak na przykład spalanie odpadów komunalnych i pozbywanie się ich w sposób niezgodny z obowiązującymi przepisami prawa.</w:t>
      </w:r>
    </w:p>
    <w:p w14:paraId="5F428952" w14:textId="77777777" w:rsidR="00873C9F" w:rsidRPr="00873C9F" w:rsidRDefault="00873C9F" w:rsidP="00873C9F">
      <w:pPr>
        <w:pStyle w:val="Nagwek3"/>
        <w:spacing w:before="0" w:after="60" w:line="240" w:lineRule="auto"/>
        <w:jc w:val="both"/>
        <w:rPr>
          <w:rFonts w:ascii="Arial" w:hAnsi="Arial" w:cs="Arial"/>
          <w:b w:val="0"/>
          <w:noProof w:val="0"/>
          <w:color w:val="auto"/>
          <w:sz w:val="20"/>
          <w:szCs w:val="20"/>
          <w:lang w:eastAsia="en-US"/>
        </w:rPr>
      </w:pPr>
      <w:r w:rsidRPr="00873C9F">
        <w:rPr>
          <w:rFonts w:ascii="Arial" w:hAnsi="Arial" w:cs="Arial"/>
          <w:b w:val="0"/>
          <w:noProof w:val="0"/>
          <w:color w:val="auto"/>
          <w:sz w:val="20"/>
          <w:szCs w:val="20"/>
          <w:lang w:eastAsia="en-US"/>
        </w:rPr>
        <w:t>Priorytetowym zadaniem dla samorządu na najbliższe lata jest zwiększenie świadomości mieszkańców gminy w zakresie gospodarki odpadami komunalnymi w celu ograniczenia ilości wytwarzanych odpadów komunalnych.</w:t>
      </w:r>
    </w:p>
    <w:p w14:paraId="7A7BB156" w14:textId="169AFD63" w:rsidR="00F62FFB" w:rsidRDefault="00F62FFB" w:rsidP="00873C9F">
      <w:pPr>
        <w:pStyle w:val="Nagwek3"/>
        <w:spacing w:before="0" w:after="60" w:line="240" w:lineRule="auto"/>
        <w:rPr>
          <w:rFonts w:ascii="Arial" w:hAnsi="Arial" w:cs="Arial"/>
          <w:b w:val="0"/>
          <w:i/>
          <w:iCs/>
          <w:color w:val="000000"/>
          <w:sz w:val="20"/>
          <w:szCs w:val="20"/>
        </w:rPr>
      </w:pPr>
      <w:r w:rsidRPr="00F62FFB">
        <w:rPr>
          <w:rFonts w:ascii="Arial" w:hAnsi="Arial" w:cs="Arial"/>
          <w:b w:val="0"/>
          <w:i/>
          <w:iCs/>
          <w:color w:val="000000"/>
          <w:sz w:val="20"/>
          <w:szCs w:val="20"/>
        </w:rPr>
        <w:t>Jakość powietrza atmosferycznego</w:t>
      </w:r>
      <w:bookmarkEnd w:id="13"/>
      <w:r w:rsidRPr="00F62FFB">
        <w:rPr>
          <w:rFonts w:ascii="Arial" w:hAnsi="Arial" w:cs="Arial"/>
          <w:b w:val="0"/>
          <w:i/>
          <w:iCs/>
          <w:color w:val="000000"/>
          <w:sz w:val="20"/>
          <w:szCs w:val="20"/>
        </w:rPr>
        <w:t xml:space="preserve"> </w:t>
      </w:r>
    </w:p>
    <w:p w14:paraId="097D2A09" w14:textId="0E41412D" w:rsidR="002C05E6" w:rsidRPr="002C05E6" w:rsidRDefault="002C05E6" w:rsidP="002C05E6">
      <w:pPr>
        <w:shd w:val="clear" w:color="auto" w:fill="FFFFFF"/>
        <w:autoSpaceDE w:val="0"/>
        <w:autoSpaceDN w:val="0"/>
        <w:adjustRightInd w:val="0"/>
        <w:spacing w:after="0" w:line="240" w:lineRule="auto"/>
        <w:jc w:val="both"/>
        <w:rPr>
          <w:rFonts w:ascii="Arial" w:hAnsi="Arial" w:cs="Arial"/>
          <w:sz w:val="24"/>
          <w:szCs w:val="24"/>
          <w:lang w:eastAsia="pl-PL"/>
        </w:rPr>
      </w:pPr>
      <w:bookmarkStart w:id="14" w:name="_Toc72997241"/>
      <w:r w:rsidRPr="002C05E6">
        <w:rPr>
          <w:rFonts w:ascii="Arial" w:hAnsi="Arial" w:cs="Arial"/>
          <w:color w:val="000000"/>
          <w:sz w:val="20"/>
          <w:szCs w:val="20"/>
          <w:lang w:eastAsia="pl-PL"/>
        </w:rPr>
        <w:t>Jako</w:t>
      </w:r>
      <w:r w:rsidRPr="002C05E6">
        <w:rPr>
          <w:rFonts w:ascii="Arial" w:eastAsia="Times New Roman" w:hAnsi="Arial"/>
          <w:color w:val="000000"/>
          <w:sz w:val="20"/>
          <w:szCs w:val="20"/>
          <w:lang w:eastAsia="pl-PL"/>
        </w:rPr>
        <w:t>ść</w:t>
      </w:r>
      <w:r w:rsidRPr="002C05E6">
        <w:rPr>
          <w:rFonts w:ascii="Arial" w:eastAsia="Times New Roman" w:hAnsi="Arial" w:cs="Arial"/>
          <w:color w:val="000000"/>
          <w:sz w:val="20"/>
          <w:szCs w:val="20"/>
          <w:lang w:eastAsia="pl-PL"/>
        </w:rPr>
        <w:t xml:space="preserve"> powietrza w strefie podkarpackiej, w której zlokalizowana jest Gmina Domaradz jest na dobrym poziomie, o czym </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wiadczy przyznanie klasy A dla zanieczyszcze</w:t>
      </w:r>
      <w:r w:rsidRPr="002C05E6">
        <w:rPr>
          <w:rFonts w:ascii="Arial" w:eastAsia="Times New Roman" w:hAnsi="Arial"/>
          <w:color w:val="000000"/>
          <w:sz w:val="20"/>
          <w:szCs w:val="20"/>
          <w:lang w:eastAsia="pl-PL"/>
        </w:rPr>
        <w:t>ń</w:t>
      </w:r>
      <w:r w:rsidRPr="002C05E6">
        <w:rPr>
          <w:rFonts w:ascii="Arial" w:eastAsia="Times New Roman" w:hAnsi="Arial" w:cs="Arial"/>
          <w:color w:val="000000"/>
          <w:sz w:val="20"/>
          <w:szCs w:val="20"/>
          <w:lang w:eastAsia="pl-PL"/>
        </w:rPr>
        <w:t xml:space="preserve"> tj. dwutlenek w</w:t>
      </w:r>
      <w:r w:rsidRPr="002C05E6">
        <w:rPr>
          <w:rFonts w:ascii="Arial" w:eastAsia="Times New Roman" w:hAnsi="Arial"/>
          <w:color w:val="000000"/>
          <w:sz w:val="20"/>
          <w:szCs w:val="20"/>
          <w:lang w:eastAsia="pl-PL"/>
        </w:rPr>
        <w:t>ę</w:t>
      </w:r>
      <w:r w:rsidRPr="002C05E6">
        <w:rPr>
          <w:rFonts w:ascii="Arial" w:eastAsia="Times New Roman" w:hAnsi="Arial" w:cs="Arial"/>
          <w:color w:val="000000"/>
          <w:sz w:val="20"/>
          <w:szCs w:val="20"/>
          <w:lang w:eastAsia="pl-PL"/>
        </w:rPr>
        <w:t>gla, dwutlenek azotu, benzen, ozon, tlenek w</w:t>
      </w:r>
      <w:r w:rsidRPr="002C05E6">
        <w:rPr>
          <w:rFonts w:ascii="Arial" w:eastAsia="Times New Roman" w:hAnsi="Arial"/>
          <w:color w:val="000000"/>
          <w:sz w:val="20"/>
          <w:szCs w:val="20"/>
          <w:lang w:eastAsia="pl-PL"/>
        </w:rPr>
        <w:t>ę</w:t>
      </w:r>
      <w:r w:rsidRPr="002C05E6">
        <w:rPr>
          <w:rFonts w:ascii="Arial" w:eastAsia="Times New Roman" w:hAnsi="Arial" w:cs="Arial"/>
          <w:color w:val="000000"/>
          <w:sz w:val="20"/>
          <w:szCs w:val="20"/>
          <w:lang w:eastAsia="pl-PL"/>
        </w:rPr>
        <w:t>gla, o</w:t>
      </w:r>
      <w:r w:rsidRPr="002C05E6">
        <w:rPr>
          <w:rFonts w:ascii="Arial" w:eastAsia="Times New Roman" w:hAnsi="Arial"/>
          <w:color w:val="000000"/>
          <w:sz w:val="20"/>
          <w:szCs w:val="20"/>
          <w:lang w:eastAsia="pl-PL"/>
        </w:rPr>
        <w:t>łó</w:t>
      </w:r>
      <w:r w:rsidRPr="002C05E6">
        <w:rPr>
          <w:rFonts w:ascii="Arial" w:eastAsia="Times New Roman" w:hAnsi="Arial" w:cs="Arial"/>
          <w:color w:val="000000"/>
          <w:sz w:val="20"/>
          <w:szCs w:val="20"/>
          <w:lang w:eastAsia="pl-PL"/>
        </w:rPr>
        <w:t>w, kadm, nikiel i arsen, nie zosta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y przekroczone poziomy dopuszczalnych st</w:t>
      </w:r>
      <w:r w:rsidRPr="002C05E6">
        <w:rPr>
          <w:rFonts w:ascii="Arial" w:eastAsia="Times New Roman" w:hAnsi="Arial"/>
          <w:color w:val="000000"/>
          <w:sz w:val="20"/>
          <w:szCs w:val="20"/>
          <w:lang w:eastAsia="pl-PL"/>
        </w:rPr>
        <w:t>ęż</w:t>
      </w:r>
      <w:r w:rsidRPr="002C05E6">
        <w:rPr>
          <w:rFonts w:ascii="Arial" w:eastAsia="Times New Roman" w:hAnsi="Arial" w:cs="Arial"/>
          <w:color w:val="000000"/>
          <w:sz w:val="20"/>
          <w:szCs w:val="20"/>
          <w:lang w:eastAsia="pl-PL"/>
        </w:rPr>
        <w:t>e</w:t>
      </w:r>
      <w:r w:rsidRPr="002C05E6">
        <w:rPr>
          <w:rFonts w:ascii="Arial" w:eastAsia="Times New Roman" w:hAnsi="Arial"/>
          <w:color w:val="000000"/>
          <w:sz w:val="20"/>
          <w:szCs w:val="20"/>
          <w:lang w:eastAsia="pl-PL"/>
        </w:rPr>
        <w:t>ń</w:t>
      </w:r>
      <w:r w:rsidRPr="002C05E6">
        <w:rPr>
          <w:rFonts w:ascii="Arial" w:eastAsia="Times New Roman" w:hAnsi="Arial" w:cs="Arial"/>
          <w:color w:val="000000"/>
          <w:sz w:val="20"/>
          <w:szCs w:val="20"/>
          <w:lang w:eastAsia="pl-PL"/>
        </w:rPr>
        <w:t>. W przypadku py</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 xml:space="preserve">u zawieszonego PM10, PM2,5 oraz </w:t>
      </w:r>
      <w:proofErr w:type="spellStart"/>
      <w:r w:rsidRPr="002C05E6">
        <w:rPr>
          <w:rFonts w:ascii="Arial" w:eastAsia="Times New Roman" w:hAnsi="Arial" w:cs="Arial"/>
          <w:color w:val="000000"/>
          <w:sz w:val="20"/>
          <w:szCs w:val="20"/>
          <w:lang w:eastAsia="pl-PL"/>
        </w:rPr>
        <w:t>benzo</w:t>
      </w:r>
      <w:proofErr w:type="spellEnd"/>
      <w:r w:rsidRPr="002C05E6">
        <w:rPr>
          <w:rFonts w:ascii="Arial" w:eastAsia="Times New Roman" w:hAnsi="Arial" w:cs="Arial"/>
          <w:color w:val="000000"/>
          <w:sz w:val="20"/>
          <w:szCs w:val="20"/>
          <w:lang w:eastAsia="pl-PL"/>
        </w:rPr>
        <w:t>(a)</w:t>
      </w:r>
      <w:proofErr w:type="spellStart"/>
      <w:r w:rsidRPr="002C05E6">
        <w:rPr>
          <w:rFonts w:ascii="Arial" w:eastAsia="Times New Roman" w:hAnsi="Arial" w:cs="Arial"/>
          <w:color w:val="000000"/>
          <w:sz w:val="20"/>
          <w:szCs w:val="20"/>
          <w:lang w:eastAsia="pl-PL"/>
        </w:rPr>
        <w:t>pirenu</w:t>
      </w:r>
      <w:proofErr w:type="spellEnd"/>
      <w:r w:rsidRPr="002C05E6">
        <w:rPr>
          <w:rFonts w:ascii="Arial" w:eastAsia="Times New Roman" w:hAnsi="Arial" w:cs="Arial"/>
          <w:color w:val="000000"/>
          <w:sz w:val="20"/>
          <w:szCs w:val="20"/>
          <w:lang w:eastAsia="pl-PL"/>
        </w:rPr>
        <w:t xml:space="preserve"> st</w:t>
      </w:r>
      <w:r w:rsidRPr="002C05E6">
        <w:rPr>
          <w:rFonts w:ascii="Arial" w:eastAsia="Times New Roman" w:hAnsi="Arial"/>
          <w:color w:val="000000"/>
          <w:sz w:val="20"/>
          <w:szCs w:val="20"/>
          <w:lang w:eastAsia="pl-PL"/>
        </w:rPr>
        <w:t>ęż</w:t>
      </w:r>
      <w:r w:rsidRPr="002C05E6">
        <w:rPr>
          <w:rFonts w:ascii="Arial" w:eastAsia="Times New Roman" w:hAnsi="Arial" w:cs="Arial"/>
          <w:color w:val="000000"/>
          <w:sz w:val="20"/>
          <w:szCs w:val="20"/>
          <w:lang w:eastAsia="pl-PL"/>
        </w:rPr>
        <w:t>enia przekracza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y poziom dopuszczalny, przez co przyznana zosta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a klasa C.</w:t>
      </w:r>
    </w:p>
    <w:p w14:paraId="21C25172" w14:textId="77777777" w:rsidR="002C05E6" w:rsidRPr="002C05E6" w:rsidRDefault="002C05E6" w:rsidP="002C05E6">
      <w:pPr>
        <w:shd w:val="clear" w:color="auto" w:fill="FFFFFF"/>
        <w:autoSpaceDE w:val="0"/>
        <w:autoSpaceDN w:val="0"/>
        <w:adjustRightInd w:val="0"/>
        <w:spacing w:before="60" w:after="60" w:line="240" w:lineRule="auto"/>
        <w:rPr>
          <w:rFonts w:ascii="Arial" w:hAnsi="Arial" w:cs="Arial"/>
          <w:sz w:val="24"/>
          <w:szCs w:val="24"/>
          <w:lang w:eastAsia="pl-PL"/>
        </w:rPr>
      </w:pPr>
      <w:r w:rsidRPr="002C05E6">
        <w:rPr>
          <w:rFonts w:ascii="Arial" w:hAnsi="Arial" w:cs="Arial"/>
          <w:b/>
          <w:bCs/>
          <w:color w:val="000000"/>
          <w:sz w:val="20"/>
          <w:szCs w:val="20"/>
          <w:lang w:eastAsia="pl-PL"/>
        </w:rPr>
        <w:t>Py</w:t>
      </w:r>
      <w:r w:rsidRPr="002C05E6">
        <w:rPr>
          <w:rFonts w:ascii="Arial" w:eastAsia="Times New Roman" w:hAnsi="Arial"/>
          <w:b/>
          <w:bCs/>
          <w:color w:val="000000"/>
          <w:sz w:val="20"/>
          <w:szCs w:val="20"/>
          <w:lang w:eastAsia="pl-PL"/>
        </w:rPr>
        <w:t>ł</w:t>
      </w:r>
      <w:r w:rsidRPr="002C05E6">
        <w:rPr>
          <w:rFonts w:ascii="Arial" w:eastAsia="Times New Roman" w:hAnsi="Arial" w:cs="Arial"/>
          <w:b/>
          <w:bCs/>
          <w:color w:val="000000"/>
          <w:sz w:val="20"/>
          <w:szCs w:val="20"/>
          <w:lang w:eastAsia="pl-PL"/>
        </w:rPr>
        <w:t xml:space="preserve"> zawieszony PM10</w:t>
      </w:r>
    </w:p>
    <w:p w14:paraId="36BB4267" w14:textId="77777777" w:rsidR="002C05E6" w:rsidRPr="002C05E6" w:rsidRDefault="002C05E6" w:rsidP="002C05E6">
      <w:pPr>
        <w:shd w:val="clear" w:color="auto" w:fill="FFFFFF"/>
        <w:autoSpaceDE w:val="0"/>
        <w:autoSpaceDN w:val="0"/>
        <w:adjustRightInd w:val="0"/>
        <w:spacing w:after="0" w:line="240" w:lineRule="auto"/>
        <w:jc w:val="both"/>
        <w:rPr>
          <w:rFonts w:ascii="Arial" w:hAnsi="Arial" w:cs="Arial"/>
          <w:sz w:val="24"/>
          <w:szCs w:val="24"/>
          <w:lang w:eastAsia="pl-PL"/>
        </w:rPr>
      </w:pPr>
      <w:r w:rsidRPr="002C05E6">
        <w:rPr>
          <w:rFonts w:ascii="Arial" w:hAnsi="Arial" w:cs="Arial"/>
          <w:color w:val="000000"/>
          <w:sz w:val="20"/>
          <w:szCs w:val="20"/>
          <w:lang w:eastAsia="pl-PL"/>
        </w:rPr>
        <w:t>Badania prowadzone przez Wojew</w:t>
      </w:r>
      <w:r w:rsidRPr="002C05E6">
        <w:rPr>
          <w:rFonts w:ascii="Arial" w:eastAsia="Times New Roman" w:hAnsi="Arial"/>
          <w:color w:val="000000"/>
          <w:sz w:val="20"/>
          <w:szCs w:val="20"/>
          <w:lang w:eastAsia="pl-PL"/>
        </w:rPr>
        <w:t>ó</w:t>
      </w:r>
      <w:r w:rsidRPr="002C05E6">
        <w:rPr>
          <w:rFonts w:ascii="Arial" w:eastAsia="Times New Roman" w:hAnsi="Arial" w:cs="Arial"/>
          <w:color w:val="000000"/>
          <w:sz w:val="20"/>
          <w:szCs w:val="20"/>
          <w:lang w:eastAsia="pl-PL"/>
        </w:rPr>
        <w:t xml:space="preserve">dzki Inspektorat Ochrony </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rodowiska w Rzeszowie w roku 2015 wykaza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y ponadnormatywne zanieczyszczenie py</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em PM10 w wojew</w:t>
      </w:r>
      <w:r w:rsidRPr="002C05E6">
        <w:rPr>
          <w:rFonts w:ascii="Arial" w:eastAsia="Times New Roman" w:hAnsi="Arial"/>
          <w:color w:val="000000"/>
          <w:sz w:val="20"/>
          <w:szCs w:val="20"/>
          <w:lang w:eastAsia="pl-PL"/>
        </w:rPr>
        <w:t>ó</w:t>
      </w:r>
      <w:r w:rsidRPr="002C05E6">
        <w:rPr>
          <w:rFonts w:ascii="Arial" w:eastAsia="Times New Roman" w:hAnsi="Arial" w:cs="Arial"/>
          <w:color w:val="000000"/>
          <w:sz w:val="20"/>
          <w:szCs w:val="20"/>
          <w:lang w:eastAsia="pl-PL"/>
        </w:rPr>
        <w:t>dztwie podkarpackim. Warto</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ci st</w:t>
      </w:r>
      <w:r w:rsidRPr="002C05E6">
        <w:rPr>
          <w:rFonts w:ascii="Arial" w:eastAsia="Times New Roman" w:hAnsi="Arial"/>
          <w:color w:val="000000"/>
          <w:sz w:val="20"/>
          <w:szCs w:val="20"/>
          <w:lang w:eastAsia="pl-PL"/>
        </w:rPr>
        <w:t>ęż</w:t>
      </w:r>
      <w:r w:rsidRPr="002C05E6">
        <w:rPr>
          <w:rFonts w:ascii="Arial" w:eastAsia="Times New Roman" w:hAnsi="Arial" w:cs="Arial"/>
          <w:color w:val="000000"/>
          <w:sz w:val="20"/>
          <w:szCs w:val="20"/>
          <w:lang w:eastAsia="pl-PL"/>
        </w:rPr>
        <w:t>e</w:t>
      </w:r>
      <w:r w:rsidRPr="002C05E6">
        <w:rPr>
          <w:rFonts w:ascii="Arial" w:eastAsia="Times New Roman" w:hAnsi="Arial"/>
          <w:color w:val="000000"/>
          <w:sz w:val="20"/>
          <w:szCs w:val="20"/>
          <w:lang w:eastAsia="pl-PL"/>
        </w:rPr>
        <w:t>ń</w:t>
      </w:r>
      <w:r w:rsidRPr="002C05E6">
        <w:rPr>
          <w:rFonts w:ascii="Arial" w:eastAsia="Times New Roman" w:hAnsi="Arial" w:cs="Arial"/>
          <w:color w:val="000000"/>
          <w:sz w:val="20"/>
          <w:szCs w:val="20"/>
          <w:lang w:eastAsia="pl-PL"/>
        </w:rPr>
        <w:t xml:space="preserve"> </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redniorocznych py</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u PM10 w wojew</w:t>
      </w:r>
      <w:r w:rsidRPr="002C05E6">
        <w:rPr>
          <w:rFonts w:ascii="Arial" w:eastAsia="Times New Roman" w:hAnsi="Arial"/>
          <w:color w:val="000000"/>
          <w:sz w:val="20"/>
          <w:szCs w:val="20"/>
          <w:lang w:eastAsia="pl-PL"/>
        </w:rPr>
        <w:t>ó</w:t>
      </w:r>
      <w:r w:rsidRPr="002C05E6">
        <w:rPr>
          <w:rFonts w:ascii="Arial" w:eastAsia="Times New Roman" w:hAnsi="Arial" w:cs="Arial"/>
          <w:color w:val="000000"/>
          <w:sz w:val="20"/>
          <w:szCs w:val="20"/>
          <w:lang w:eastAsia="pl-PL"/>
        </w:rPr>
        <w:t>dztwie podkarpackim okre</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lone w modelowaniu zawiera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y si</w:t>
      </w:r>
      <w:r w:rsidRPr="002C05E6">
        <w:rPr>
          <w:rFonts w:ascii="Arial" w:eastAsia="Times New Roman" w:hAnsi="Arial"/>
          <w:color w:val="000000"/>
          <w:sz w:val="20"/>
          <w:szCs w:val="20"/>
          <w:lang w:eastAsia="pl-PL"/>
        </w:rPr>
        <w:t>ę</w:t>
      </w:r>
      <w:r w:rsidRPr="002C05E6">
        <w:rPr>
          <w:rFonts w:ascii="Arial" w:eastAsia="Times New Roman" w:hAnsi="Arial" w:cs="Arial"/>
          <w:color w:val="000000"/>
          <w:sz w:val="20"/>
          <w:szCs w:val="20"/>
          <w:lang w:eastAsia="pl-PL"/>
        </w:rPr>
        <w:t xml:space="preserve"> w przedziale 4,3-58,8 µg/m</w:t>
      </w:r>
      <w:r w:rsidRPr="002C05E6">
        <w:rPr>
          <w:rFonts w:ascii="Arial" w:eastAsia="Times New Roman" w:hAnsi="Arial" w:cs="Arial"/>
          <w:color w:val="000000"/>
          <w:sz w:val="20"/>
          <w:szCs w:val="20"/>
          <w:vertAlign w:val="superscript"/>
          <w:lang w:eastAsia="pl-PL"/>
        </w:rPr>
        <w:t>3</w:t>
      </w:r>
      <w:r w:rsidRPr="002C05E6">
        <w:rPr>
          <w:rFonts w:ascii="Arial" w:eastAsia="Times New Roman" w:hAnsi="Arial" w:cs="Arial"/>
          <w:color w:val="000000"/>
          <w:sz w:val="20"/>
          <w:szCs w:val="20"/>
          <w:lang w:eastAsia="pl-PL"/>
        </w:rPr>
        <w:t xml:space="preserve"> (11-147% poziomu dopuszczalnego). Wyniki pokazuj</w:t>
      </w:r>
      <w:r w:rsidRPr="002C05E6">
        <w:rPr>
          <w:rFonts w:ascii="Arial" w:eastAsia="Times New Roman" w:hAnsi="Arial"/>
          <w:color w:val="000000"/>
          <w:sz w:val="20"/>
          <w:szCs w:val="20"/>
          <w:lang w:eastAsia="pl-PL"/>
        </w:rPr>
        <w:t>ą</w:t>
      </w:r>
      <w:r w:rsidRPr="002C05E6">
        <w:rPr>
          <w:rFonts w:ascii="Arial" w:eastAsia="Times New Roman" w:hAnsi="Arial" w:cs="Arial"/>
          <w:color w:val="000000"/>
          <w:sz w:val="20"/>
          <w:szCs w:val="20"/>
          <w:lang w:eastAsia="pl-PL"/>
        </w:rPr>
        <w:t xml:space="preserve">, </w:t>
      </w:r>
      <w:r w:rsidRPr="002C05E6">
        <w:rPr>
          <w:rFonts w:ascii="Arial" w:eastAsia="Times New Roman" w:hAnsi="Arial"/>
          <w:color w:val="000000"/>
          <w:sz w:val="20"/>
          <w:szCs w:val="20"/>
          <w:lang w:eastAsia="pl-PL"/>
        </w:rPr>
        <w:t>ż</w:t>
      </w:r>
      <w:r w:rsidRPr="002C05E6">
        <w:rPr>
          <w:rFonts w:ascii="Arial" w:eastAsia="Times New Roman" w:hAnsi="Arial" w:cs="Arial"/>
          <w:color w:val="000000"/>
          <w:sz w:val="20"/>
          <w:szCs w:val="20"/>
          <w:lang w:eastAsia="pl-PL"/>
        </w:rPr>
        <w:t>e dla Gminy Domaradz:</w:t>
      </w:r>
    </w:p>
    <w:p w14:paraId="48EF47E7"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 xml:space="preserve">średnioroczne stężenie PM10 kształtuje się na poziomie 9-12 </w:t>
      </w:r>
      <w:r w:rsidRPr="002C05E6">
        <w:rPr>
          <w:rFonts w:ascii="Arial" w:eastAsia="Times New Roman" w:hAnsi="Arial" w:cs="Arial"/>
          <w:lang w:eastAsia="pl-PL"/>
        </w:rPr>
        <w:t>µg/m</w:t>
      </w:r>
      <w:r w:rsidRPr="002C05E6">
        <w:rPr>
          <w:rFonts w:ascii="Arial" w:eastAsia="Times New Roman" w:hAnsi="Arial" w:cs="Arial"/>
          <w:vertAlign w:val="superscript"/>
          <w:lang w:eastAsia="pl-PL"/>
        </w:rPr>
        <w:t>3</w:t>
      </w:r>
      <w:r w:rsidRPr="002C05E6">
        <w:rPr>
          <w:rFonts w:ascii="Arial" w:eastAsia="Times New Roman" w:hAnsi="Arial"/>
          <w:lang w:eastAsia="pl-PL"/>
        </w:rPr>
        <w:t>, mieści się w granicach poziomu dopuszczalnego,</w:t>
      </w:r>
    </w:p>
    <w:p w14:paraId="1EA644A2"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 xml:space="preserve">liczba dni z przekroczonym dopuszczalnym dobowym poziomem 50 </w:t>
      </w:r>
      <w:r w:rsidRPr="002C05E6">
        <w:rPr>
          <w:rFonts w:ascii="Arial" w:eastAsia="Times New Roman" w:hAnsi="Arial" w:cs="Arial"/>
          <w:lang w:eastAsia="pl-PL"/>
        </w:rPr>
        <w:t>µg/m</w:t>
      </w:r>
      <w:r w:rsidRPr="002C05E6">
        <w:rPr>
          <w:rFonts w:ascii="Arial" w:eastAsia="Times New Roman" w:hAnsi="Arial" w:cs="Arial"/>
          <w:vertAlign w:val="superscript"/>
          <w:lang w:eastAsia="pl-PL"/>
        </w:rPr>
        <w:t>3</w:t>
      </w:r>
      <w:r w:rsidRPr="002C05E6">
        <w:rPr>
          <w:rFonts w:ascii="Arial" w:eastAsia="Times New Roman" w:hAnsi="Arial" w:cs="Arial"/>
          <w:lang w:eastAsia="pl-PL"/>
        </w:rPr>
        <w:t xml:space="preserve"> </w:t>
      </w:r>
      <w:r w:rsidRPr="002C05E6">
        <w:rPr>
          <w:rFonts w:ascii="Arial" w:eastAsia="Times New Roman" w:hAnsi="Arial"/>
          <w:lang w:eastAsia="pl-PL"/>
        </w:rPr>
        <w:t>wynosi od 0-7, jest jednym z najniższych w województwie,</w:t>
      </w:r>
    </w:p>
    <w:p w14:paraId="6BA3BAEA" w14:textId="77777777" w:rsidR="002C05E6" w:rsidRPr="002C05E6" w:rsidRDefault="002C05E6" w:rsidP="002C05E6">
      <w:pPr>
        <w:pStyle w:val="NDMtekstpodstawowy"/>
        <w:numPr>
          <w:ilvl w:val="0"/>
          <w:numId w:val="34"/>
        </w:numPr>
        <w:spacing w:before="60" w:after="60" w:line="240" w:lineRule="auto"/>
        <w:jc w:val="both"/>
        <w:rPr>
          <w:rFonts w:ascii="Arial" w:hAnsi="Arial" w:cs="Arial"/>
          <w:color w:val="auto"/>
          <w:sz w:val="18"/>
          <w:szCs w:val="18"/>
        </w:rPr>
      </w:pPr>
      <w:r w:rsidRPr="002C05E6">
        <w:rPr>
          <w:rFonts w:ascii="Arial" w:eastAsia="Times New Roman" w:hAnsi="Arial"/>
          <w:lang w:eastAsia="pl-PL"/>
        </w:rPr>
        <w:t>przekroczenia normy dobowej</w:t>
      </w:r>
      <w:r w:rsidRPr="002C05E6">
        <w:rPr>
          <w:rFonts w:ascii="Arial" w:eastAsia="Times New Roman" w:hAnsi="Arial" w:cs="Arial"/>
          <w:lang w:eastAsia="pl-PL"/>
        </w:rPr>
        <w:t xml:space="preserve"> py</w:t>
      </w:r>
      <w:r w:rsidRPr="002C05E6">
        <w:rPr>
          <w:rFonts w:ascii="Arial" w:eastAsia="Times New Roman" w:hAnsi="Arial"/>
          <w:lang w:eastAsia="pl-PL"/>
        </w:rPr>
        <w:t>ł</w:t>
      </w:r>
      <w:r w:rsidRPr="002C05E6">
        <w:rPr>
          <w:rFonts w:ascii="Arial" w:eastAsia="Times New Roman" w:hAnsi="Arial" w:cs="Arial"/>
          <w:lang w:eastAsia="pl-PL"/>
        </w:rPr>
        <w:t>u PM10 notowane by</w:t>
      </w:r>
      <w:r w:rsidRPr="002C05E6">
        <w:rPr>
          <w:rFonts w:ascii="Arial" w:eastAsia="Times New Roman" w:hAnsi="Arial"/>
          <w:lang w:eastAsia="pl-PL"/>
        </w:rPr>
        <w:t>ł</w:t>
      </w:r>
      <w:r w:rsidRPr="002C05E6">
        <w:rPr>
          <w:rFonts w:ascii="Arial" w:eastAsia="Times New Roman" w:hAnsi="Arial" w:cs="Arial"/>
          <w:lang w:eastAsia="pl-PL"/>
        </w:rPr>
        <w:t>y g</w:t>
      </w:r>
      <w:r w:rsidRPr="002C05E6">
        <w:rPr>
          <w:rFonts w:ascii="Arial" w:eastAsia="Times New Roman" w:hAnsi="Arial"/>
          <w:lang w:eastAsia="pl-PL"/>
        </w:rPr>
        <w:t>łó</w:t>
      </w:r>
      <w:r w:rsidRPr="002C05E6">
        <w:rPr>
          <w:rFonts w:ascii="Arial" w:eastAsia="Times New Roman" w:hAnsi="Arial" w:cs="Arial"/>
          <w:lang w:eastAsia="pl-PL"/>
        </w:rPr>
        <w:t>wnie w okresie grzewczym.</w:t>
      </w:r>
    </w:p>
    <w:p w14:paraId="03468877" w14:textId="77777777" w:rsidR="002C05E6" w:rsidRPr="002C05E6" w:rsidRDefault="002C05E6" w:rsidP="002C05E6">
      <w:pPr>
        <w:shd w:val="clear" w:color="auto" w:fill="FFFFFF"/>
        <w:autoSpaceDE w:val="0"/>
        <w:autoSpaceDN w:val="0"/>
        <w:adjustRightInd w:val="0"/>
        <w:spacing w:after="0" w:line="240" w:lineRule="auto"/>
        <w:rPr>
          <w:rFonts w:ascii="Arial" w:hAnsi="Arial" w:cs="Arial"/>
          <w:sz w:val="24"/>
          <w:szCs w:val="24"/>
          <w:lang w:eastAsia="pl-PL"/>
        </w:rPr>
      </w:pPr>
      <w:r w:rsidRPr="002C05E6">
        <w:rPr>
          <w:rFonts w:ascii="Arial" w:hAnsi="Arial" w:cs="Arial"/>
          <w:b/>
          <w:bCs/>
          <w:color w:val="000000"/>
          <w:sz w:val="20"/>
          <w:szCs w:val="20"/>
          <w:lang w:eastAsia="pl-PL"/>
        </w:rPr>
        <w:t>Py</w:t>
      </w:r>
      <w:r w:rsidRPr="002C05E6">
        <w:rPr>
          <w:rFonts w:ascii="Arial" w:eastAsia="Times New Roman" w:hAnsi="Arial"/>
          <w:b/>
          <w:bCs/>
          <w:color w:val="000000"/>
          <w:sz w:val="20"/>
          <w:szCs w:val="20"/>
          <w:lang w:eastAsia="pl-PL"/>
        </w:rPr>
        <w:t>ł</w:t>
      </w:r>
      <w:r w:rsidRPr="002C05E6">
        <w:rPr>
          <w:rFonts w:ascii="Arial" w:eastAsia="Times New Roman" w:hAnsi="Arial" w:cs="Arial"/>
          <w:b/>
          <w:bCs/>
          <w:color w:val="000000"/>
          <w:sz w:val="20"/>
          <w:szCs w:val="20"/>
          <w:lang w:eastAsia="pl-PL"/>
        </w:rPr>
        <w:t xml:space="preserve"> zawieszony PM2,5</w:t>
      </w:r>
    </w:p>
    <w:p w14:paraId="43EDEE9C" w14:textId="77777777" w:rsidR="002C05E6" w:rsidRPr="002C05E6" w:rsidRDefault="002C05E6" w:rsidP="002C05E6">
      <w:pPr>
        <w:pStyle w:val="NDMtekstpodstawowy"/>
        <w:spacing w:before="60" w:after="60" w:line="240" w:lineRule="auto"/>
        <w:ind w:firstLine="0"/>
        <w:jc w:val="both"/>
        <w:rPr>
          <w:rFonts w:ascii="Arial" w:eastAsia="Times New Roman" w:hAnsi="Arial" w:cs="Arial"/>
          <w:lang w:eastAsia="pl-PL"/>
        </w:rPr>
      </w:pPr>
      <w:r w:rsidRPr="002C05E6">
        <w:rPr>
          <w:rFonts w:ascii="Arial" w:hAnsi="Arial" w:cs="Arial"/>
          <w:lang w:eastAsia="pl-PL"/>
        </w:rPr>
        <w:t>Badania prowadzone przez Wojew</w:t>
      </w:r>
      <w:r w:rsidRPr="002C05E6">
        <w:rPr>
          <w:rFonts w:ascii="Arial" w:eastAsia="Times New Roman" w:hAnsi="Arial"/>
          <w:lang w:eastAsia="pl-PL"/>
        </w:rPr>
        <w:t>ó</w:t>
      </w:r>
      <w:r w:rsidRPr="002C05E6">
        <w:rPr>
          <w:rFonts w:ascii="Arial" w:eastAsia="Times New Roman" w:hAnsi="Arial" w:cs="Arial"/>
          <w:lang w:eastAsia="pl-PL"/>
        </w:rPr>
        <w:t xml:space="preserve">dzki Inspektorat Ochrony </w:t>
      </w:r>
      <w:r w:rsidRPr="002C05E6">
        <w:rPr>
          <w:rFonts w:ascii="Arial" w:eastAsia="Times New Roman" w:hAnsi="Arial"/>
          <w:lang w:eastAsia="pl-PL"/>
        </w:rPr>
        <w:t>Ś</w:t>
      </w:r>
      <w:r w:rsidRPr="002C05E6">
        <w:rPr>
          <w:rFonts w:ascii="Arial" w:eastAsia="Times New Roman" w:hAnsi="Arial" w:cs="Arial"/>
          <w:lang w:eastAsia="pl-PL"/>
        </w:rPr>
        <w:t>rodowiska w Rzeszowie w roku 2015 wykaza</w:t>
      </w:r>
      <w:r w:rsidRPr="002C05E6">
        <w:rPr>
          <w:rFonts w:ascii="Arial" w:eastAsia="Times New Roman" w:hAnsi="Arial"/>
          <w:lang w:eastAsia="pl-PL"/>
        </w:rPr>
        <w:t>ł</w:t>
      </w:r>
      <w:r w:rsidRPr="002C05E6">
        <w:rPr>
          <w:rFonts w:ascii="Arial" w:eastAsia="Times New Roman" w:hAnsi="Arial" w:cs="Arial"/>
          <w:lang w:eastAsia="pl-PL"/>
        </w:rPr>
        <w:t>y przekroczenie obowi</w:t>
      </w:r>
      <w:r w:rsidRPr="002C05E6">
        <w:rPr>
          <w:rFonts w:ascii="Arial" w:eastAsia="Times New Roman" w:hAnsi="Arial"/>
          <w:lang w:eastAsia="pl-PL"/>
        </w:rPr>
        <w:t>ą</w:t>
      </w:r>
      <w:r w:rsidRPr="002C05E6">
        <w:rPr>
          <w:rFonts w:ascii="Arial" w:eastAsia="Times New Roman" w:hAnsi="Arial" w:cs="Arial"/>
          <w:lang w:eastAsia="pl-PL"/>
        </w:rPr>
        <w:t>zuj</w:t>
      </w:r>
      <w:r w:rsidRPr="002C05E6">
        <w:rPr>
          <w:rFonts w:ascii="Arial" w:eastAsia="Times New Roman" w:hAnsi="Arial"/>
          <w:lang w:eastAsia="pl-PL"/>
        </w:rPr>
        <w:t>ą</w:t>
      </w:r>
      <w:r w:rsidRPr="002C05E6">
        <w:rPr>
          <w:rFonts w:ascii="Arial" w:eastAsia="Times New Roman" w:hAnsi="Arial" w:cs="Arial"/>
          <w:lang w:eastAsia="pl-PL"/>
        </w:rPr>
        <w:t>cego poziomu dopuszczalnego st</w:t>
      </w:r>
      <w:r w:rsidRPr="002C05E6">
        <w:rPr>
          <w:rFonts w:ascii="Arial" w:eastAsia="Times New Roman" w:hAnsi="Arial"/>
          <w:lang w:eastAsia="pl-PL"/>
        </w:rPr>
        <w:t>ęż</w:t>
      </w:r>
      <w:r w:rsidRPr="002C05E6">
        <w:rPr>
          <w:rFonts w:ascii="Arial" w:eastAsia="Times New Roman" w:hAnsi="Arial" w:cs="Arial"/>
          <w:lang w:eastAsia="pl-PL"/>
        </w:rPr>
        <w:t>enia py</w:t>
      </w:r>
      <w:r w:rsidRPr="002C05E6">
        <w:rPr>
          <w:rFonts w:ascii="Arial" w:eastAsia="Times New Roman" w:hAnsi="Arial"/>
          <w:lang w:eastAsia="pl-PL"/>
        </w:rPr>
        <w:t>ł</w:t>
      </w:r>
      <w:r w:rsidRPr="002C05E6">
        <w:rPr>
          <w:rFonts w:ascii="Arial" w:eastAsia="Times New Roman" w:hAnsi="Arial" w:cs="Arial"/>
          <w:lang w:eastAsia="pl-PL"/>
        </w:rPr>
        <w:t>u PM2,5 na obszarach miejskich. Wyniki modelowania zanieczyszczenia okre</w:t>
      </w:r>
      <w:r w:rsidRPr="002C05E6">
        <w:rPr>
          <w:rFonts w:ascii="Arial" w:eastAsia="Times New Roman" w:hAnsi="Arial"/>
          <w:lang w:eastAsia="pl-PL"/>
        </w:rPr>
        <w:t>ś</w:t>
      </w:r>
      <w:r w:rsidRPr="002C05E6">
        <w:rPr>
          <w:rFonts w:ascii="Arial" w:eastAsia="Times New Roman" w:hAnsi="Arial" w:cs="Arial"/>
          <w:lang w:eastAsia="pl-PL"/>
        </w:rPr>
        <w:t>li</w:t>
      </w:r>
      <w:r w:rsidRPr="002C05E6">
        <w:rPr>
          <w:rFonts w:ascii="Arial" w:eastAsia="Times New Roman" w:hAnsi="Arial"/>
          <w:lang w:eastAsia="pl-PL"/>
        </w:rPr>
        <w:t>ł</w:t>
      </w:r>
      <w:r w:rsidRPr="002C05E6">
        <w:rPr>
          <w:rFonts w:ascii="Arial" w:eastAsia="Times New Roman" w:hAnsi="Arial" w:cs="Arial"/>
          <w:lang w:eastAsia="pl-PL"/>
        </w:rPr>
        <w:t>y st</w:t>
      </w:r>
      <w:r w:rsidRPr="002C05E6">
        <w:rPr>
          <w:rFonts w:ascii="Arial" w:eastAsia="Times New Roman" w:hAnsi="Arial"/>
          <w:lang w:eastAsia="pl-PL"/>
        </w:rPr>
        <w:t>ęż</w:t>
      </w:r>
      <w:r w:rsidRPr="002C05E6">
        <w:rPr>
          <w:rFonts w:ascii="Arial" w:eastAsia="Times New Roman" w:hAnsi="Arial" w:cs="Arial"/>
          <w:lang w:eastAsia="pl-PL"/>
        </w:rPr>
        <w:t xml:space="preserve">enie </w:t>
      </w:r>
      <w:r w:rsidRPr="002C05E6">
        <w:rPr>
          <w:rFonts w:ascii="Arial" w:eastAsia="Times New Roman" w:hAnsi="Arial"/>
          <w:lang w:eastAsia="pl-PL"/>
        </w:rPr>
        <w:t>ś</w:t>
      </w:r>
      <w:r w:rsidRPr="002C05E6">
        <w:rPr>
          <w:rFonts w:ascii="Arial" w:eastAsia="Times New Roman" w:hAnsi="Arial" w:cs="Arial"/>
          <w:lang w:eastAsia="pl-PL"/>
        </w:rPr>
        <w:t>r</w:t>
      </w:r>
      <w:r w:rsidRPr="002C05E6">
        <w:rPr>
          <w:rFonts w:ascii="Arial" w:eastAsia="Times New Roman" w:hAnsi="Arial"/>
          <w:lang w:eastAsia="pl-PL"/>
        </w:rPr>
        <w:t>ó</w:t>
      </w:r>
      <w:r w:rsidRPr="002C05E6">
        <w:rPr>
          <w:rFonts w:ascii="Arial" w:eastAsia="Times New Roman" w:hAnsi="Arial" w:cs="Arial"/>
          <w:lang w:eastAsia="pl-PL"/>
        </w:rPr>
        <w:t>droczne py</w:t>
      </w:r>
      <w:r w:rsidRPr="002C05E6">
        <w:rPr>
          <w:rFonts w:ascii="Arial" w:eastAsia="Times New Roman" w:hAnsi="Arial"/>
          <w:lang w:eastAsia="pl-PL"/>
        </w:rPr>
        <w:t>ł</w:t>
      </w:r>
      <w:r w:rsidRPr="002C05E6">
        <w:rPr>
          <w:rFonts w:ascii="Arial" w:eastAsia="Times New Roman" w:hAnsi="Arial" w:cs="Arial"/>
          <w:lang w:eastAsia="pl-PL"/>
        </w:rPr>
        <w:t>u PM2.5 na poziomie 3,7-42,9 µg/m</w:t>
      </w:r>
      <w:r w:rsidRPr="002C05E6">
        <w:rPr>
          <w:rFonts w:ascii="Arial" w:eastAsia="Times New Roman" w:hAnsi="Arial" w:cs="Arial"/>
          <w:vertAlign w:val="superscript"/>
          <w:lang w:eastAsia="pl-PL"/>
        </w:rPr>
        <w:t>3</w:t>
      </w:r>
      <w:r w:rsidRPr="002C05E6">
        <w:rPr>
          <w:rFonts w:ascii="Arial" w:eastAsia="Times New Roman" w:hAnsi="Arial" w:cs="Arial"/>
          <w:lang w:eastAsia="pl-PL"/>
        </w:rPr>
        <w:t xml:space="preserve"> (15-172 % poziomu dopuszczalnego). Wyniki pokazuj</w:t>
      </w:r>
      <w:r w:rsidRPr="002C05E6">
        <w:rPr>
          <w:rFonts w:ascii="Arial" w:eastAsia="Times New Roman" w:hAnsi="Arial"/>
          <w:lang w:eastAsia="pl-PL"/>
        </w:rPr>
        <w:t>ą</w:t>
      </w:r>
      <w:r w:rsidRPr="002C05E6">
        <w:rPr>
          <w:rFonts w:ascii="Arial" w:eastAsia="Times New Roman" w:hAnsi="Arial" w:cs="Arial"/>
          <w:lang w:eastAsia="pl-PL"/>
        </w:rPr>
        <w:t xml:space="preserve">, </w:t>
      </w:r>
      <w:r w:rsidRPr="002C05E6">
        <w:rPr>
          <w:rFonts w:ascii="Arial" w:eastAsia="Times New Roman" w:hAnsi="Arial"/>
          <w:lang w:eastAsia="pl-PL"/>
        </w:rPr>
        <w:t>ż</w:t>
      </w:r>
      <w:r w:rsidRPr="002C05E6">
        <w:rPr>
          <w:rFonts w:ascii="Arial" w:eastAsia="Times New Roman" w:hAnsi="Arial" w:cs="Arial"/>
          <w:lang w:eastAsia="pl-PL"/>
        </w:rPr>
        <w:t xml:space="preserve">e dla Gminy Domaradz </w:t>
      </w:r>
      <w:r w:rsidRPr="002C05E6">
        <w:rPr>
          <w:rFonts w:ascii="Arial" w:eastAsia="Times New Roman" w:hAnsi="Arial"/>
          <w:lang w:eastAsia="pl-PL"/>
        </w:rPr>
        <w:t>ś</w:t>
      </w:r>
      <w:r w:rsidRPr="002C05E6">
        <w:rPr>
          <w:rFonts w:ascii="Arial" w:eastAsia="Times New Roman" w:hAnsi="Arial" w:cs="Arial"/>
          <w:lang w:eastAsia="pl-PL"/>
        </w:rPr>
        <w:t>rednioroczne st</w:t>
      </w:r>
      <w:r w:rsidRPr="002C05E6">
        <w:rPr>
          <w:rFonts w:ascii="Arial" w:eastAsia="Times New Roman" w:hAnsi="Arial"/>
          <w:lang w:eastAsia="pl-PL"/>
        </w:rPr>
        <w:t>ęż</w:t>
      </w:r>
      <w:r w:rsidRPr="002C05E6">
        <w:rPr>
          <w:rFonts w:ascii="Arial" w:eastAsia="Times New Roman" w:hAnsi="Arial" w:cs="Arial"/>
          <w:lang w:eastAsia="pl-PL"/>
        </w:rPr>
        <w:t>enie PM2,5 kszta</w:t>
      </w:r>
      <w:r w:rsidRPr="002C05E6">
        <w:rPr>
          <w:rFonts w:ascii="Arial" w:eastAsia="Times New Roman" w:hAnsi="Arial"/>
          <w:lang w:eastAsia="pl-PL"/>
        </w:rPr>
        <w:t>ł</w:t>
      </w:r>
      <w:r w:rsidRPr="002C05E6">
        <w:rPr>
          <w:rFonts w:ascii="Arial" w:eastAsia="Times New Roman" w:hAnsi="Arial" w:cs="Arial"/>
          <w:lang w:eastAsia="pl-PL"/>
        </w:rPr>
        <w:t>tuje si</w:t>
      </w:r>
      <w:r w:rsidRPr="002C05E6">
        <w:rPr>
          <w:rFonts w:ascii="Arial" w:eastAsia="Times New Roman" w:hAnsi="Arial"/>
          <w:lang w:eastAsia="pl-PL"/>
        </w:rPr>
        <w:t>ę</w:t>
      </w:r>
      <w:r w:rsidRPr="002C05E6">
        <w:rPr>
          <w:rFonts w:ascii="Arial" w:eastAsia="Times New Roman" w:hAnsi="Arial" w:cs="Arial"/>
          <w:lang w:eastAsia="pl-PL"/>
        </w:rPr>
        <w:t xml:space="preserve"> na poziomie 8-10 µg/m</w:t>
      </w:r>
      <w:r w:rsidRPr="002C05E6">
        <w:rPr>
          <w:rFonts w:ascii="Arial" w:eastAsia="Times New Roman" w:hAnsi="Arial" w:cs="Arial"/>
          <w:vertAlign w:val="superscript"/>
          <w:lang w:eastAsia="pl-PL"/>
        </w:rPr>
        <w:t>3</w:t>
      </w:r>
      <w:r w:rsidRPr="002C05E6">
        <w:rPr>
          <w:rFonts w:ascii="Arial" w:eastAsia="Times New Roman" w:hAnsi="Arial" w:cs="Arial"/>
          <w:lang w:eastAsia="pl-PL"/>
        </w:rPr>
        <w:t>, a wi</w:t>
      </w:r>
      <w:r w:rsidRPr="002C05E6">
        <w:rPr>
          <w:rFonts w:ascii="Arial" w:eastAsia="Times New Roman" w:hAnsi="Arial"/>
          <w:lang w:eastAsia="pl-PL"/>
        </w:rPr>
        <w:t>ę</w:t>
      </w:r>
      <w:r w:rsidRPr="002C05E6">
        <w:rPr>
          <w:rFonts w:ascii="Arial" w:eastAsia="Times New Roman" w:hAnsi="Arial" w:cs="Arial"/>
          <w:lang w:eastAsia="pl-PL"/>
        </w:rPr>
        <w:t>c mie</w:t>
      </w:r>
      <w:r w:rsidRPr="002C05E6">
        <w:rPr>
          <w:rFonts w:ascii="Arial" w:eastAsia="Times New Roman" w:hAnsi="Arial"/>
          <w:lang w:eastAsia="pl-PL"/>
        </w:rPr>
        <w:t>ś</w:t>
      </w:r>
      <w:r w:rsidRPr="002C05E6">
        <w:rPr>
          <w:rFonts w:ascii="Arial" w:eastAsia="Times New Roman" w:hAnsi="Arial" w:cs="Arial"/>
          <w:lang w:eastAsia="pl-PL"/>
        </w:rPr>
        <w:t>ci si</w:t>
      </w:r>
      <w:r w:rsidRPr="002C05E6">
        <w:rPr>
          <w:rFonts w:ascii="Arial" w:eastAsia="Times New Roman" w:hAnsi="Arial"/>
          <w:lang w:eastAsia="pl-PL"/>
        </w:rPr>
        <w:t>ę</w:t>
      </w:r>
      <w:r w:rsidRPr="002C05E6">
        <w:rPr>
          <w:rFonts w:ascii="Arial" w:eastAsia="Times New Roman" w:hAnsi="Arial" w:cs="Arial"/>
          <w:lang w:eastAsia="pl-PL"/>
        </w:rPr>
        <w:t xml:space="preserve"> w granicach poziomu dopuszczalnego. Przewa</w:t>
      </w:r>
      <w:r w:rsidRPr="002C05E6">
        <w:rPr>
          <w:rFonts w:ascii="Arial" w:eastAsia="Times New Roman" w:hAnsi="Arial"/>
          <w:lang w:eastAsia="pl-PL"/>
        </w:rPr>
        <w:t>ż</w:t>
      </w:r>
      <w:r w:rsidRPr="002C05E6">
        <w:rPr>
          <w:rFonts w:ascii="Arial" w:eastAsia="Times New Roman" w:hAnsi="Arial" w:cs="Arial"/>
          <w:lang w:eastAsia="pl-PL"/>
        </w:rPr>
        <w:t>aj</w:t>
      </w:r>
      <w:r w:rsidRPr="002C05E6">
        <w:rPr>
          <w:rFonts w:ascii="Arial" w:eastAsia="Times New Roman" w:hAnsi="Arial"/>
          <w:lang w:eastAsia="pl-PL"/>
        </w:rPr>
        <w:t>ą</w:t>
      </w:r>
      <w:r w:rsidRPr="002C05E6">
        <w:rPr>
          <w:rFonts w:ascii="Arial" w:eastAsia="Times New Roman" w:hAnsi="Arial" w:cs="Arial"/>
          <w:lang w:eastAsia="pl-PL"/>
        </w:rPr>
        <w:t>cym typem emisji PM2.5 jest emisja powierzchniowa (obszary miast i okolic) oraz nap</w:t>
      </w:r>
      <w:r w:rsidRPr="002C05E6">
        <w:rPr>
          <w:rFonts w:ascii="Arial" w:eastAsia="Times New Roman" w:hAnsi="Arial"/>
          <w:lang w:eastAsia="pl-PL"/>
        </w:rPr>
        <w:t>ł</w:t>
      </w:r>
      <w:r w:rsidRPr="002C05E6">
        <w:rPr>
          <w:rFonts w:ascii="Arial" w:eastAsia="Times New Roman" w:hAnsi="Arial" w:cs="Arial"/>
          <w:lang w:eastAsia="pl-PL"/>
        </w:rPr>
        <w:t>ywowa (w przewa</w:t>
      </w:r>
      <w:r w:rsidRPr="002C05E6">
        <w:rPr>
          <w:rFonts w:ascii="Arial" w:eastAsia="Times New Roman" w:hAnsi="Arial"/>
          <w:lang w:eastAsia="pl-PL"/>
        </w:rPr>
        <w:t>ż</w:t>
      </w:r>
      <w:r w:rsidRPr="002C05E6">
        <w:rPr>
          <w:rFonts w:ascii="Arial" w:eastAsia="Times New Roman" w:hAnsi="Arial" w:cs="Arial"/>
          <w:lang w:eastAsia="pl-PL"/>
        </w:rPr>
        <w:t>aj</w:t>
      </w:r>
      <w:r w:rsidRPr="002C05E6">
        <w:rPr>
          <w:rFonts w:ascii="Arial" w:eastAsia="Times New Roman" w:hAnsi="Arial"/>
          <w:lang w:eastAsia="pl-PL"/>
        </w:rPr>
        <w:t>ą</w:t>
      </w:r>
      <w:r w:rsidRPr="002C05E6">
        <w:rPr>
          <w:rFonts w:ascii="Arial" w:eastAsia="Times New Roman" w:hAnsi="Arial" w:cs="Arial"/>
          <w:lang w:eastAsia="pl-PL"/>
        </w:rPr>
        <w:t>cej cz</w:t>
      </w:r>
      <w:r w:rsidRPr="002C05E6">
        <w:rPr>
          <w:rFonts w:ascii="Arial" w:eastAsia="Times New Roman" w:hAnsi="Arial"/>
          <w:lang w:eastAsia="pl-PL"/>
        </w:rPr>
        <w:t>ęś</w:t>
      </w:r>
      <w:r w:rsidRPr="002C05E6">
        <w:rPr>
          <w:rFonts w:ascii="Arial" w:eastAsia="Times New Roman" w:hAnsi="Arial" w:cs="Arial"/>
          <w:lang w:eastAsia="pl-PL"/>
        </w:rPr>
        <w:t>ci).</w:t>
      </w:r>
    </w:p>
    <w:p w14:paraId="19E7A50D" w14:textId="77777777" w:rsidR="002C05E6" w:rsidRPr="002C05E6" w:rsidRDefault="002C05E6" w:rsidP="002C05E6">
      <w:pPr>
        <w:shd w:val="clear" w:color="auto" w:fill="FFFFFF"/>
        <w:autoSpaceDE w:val="0"/>
        <w:autoSpaceDN w:val="0"/>
        <w:adjustRightInd w:val="0"/>
        <w:spacing w:before="60" w:after="60" w:line="240" w:lineRule="auto"/>
        <w:rPr>
          <w:rFonts w:ascii="Arial" w:hAnsi="Arial" w:cs="Arial"/>
          <w:sz w:val="24"/>
          <w:szCs w:val="24"/>
          <w:lang w:eastAsia="pl-PL"/>
        </w:rPr>
      </w:pPr>
      <w:r w:rsidRPr="002C05E6">
        <w:rPr>
          <w:rFonts w:ascii="Arial" w:hAnsi="Arial" w:cs="Arial"/>
          <w:b/>
          <w:bCs/>
          <w:color w:val="000000"/>
          <w:sz w:val="20"/>
          <w:szCs w:val="20"/>
          <w:lang w:eastAsia="pl-PL"/>
        </w:rPr>
        <w:t>Zanieczyszczenie w pyle PM10</w:t>
      </w:r>
    </w:p>
    <w:p w14:paraId="66B3AE0D" w14:textId="77777777" w:rsidR="002C05E6" w:rsidRPr="002C05E6" w:rsidRDefault="002C05E6" w:rsidP="002C05E6">
      <w:pPr>
        <w:shd w:val="clear" w:color="auto" w:fill="FFFFFF"/>
        <w:autoSpaceDE w:val="0"/>
        <w:autoSpaceDN w:val="0"/>
        <w:adjustRightInd w:val="0"/>
        <w:spacing w:after="0" w:line="240" w:lineRule="auto"/>
        <w:jc w:val="both"/>
        <w:rPr>
          <w:rFonts w:ascii="Arial" w:hAnsi="Arial" w:cs="Arial"/>
          <w:sz w:val="24"/>
          <w:szCs w:val="24"/>
          <w:lang w:eastAsia="pl-PL"/>
        </w:rPr>
      </w:pPr>
      <w:r w:rsidRPr="002C05E6">
        <w:rPr>
          <w:rFonts w:ascii="Arial" w:hAnsi="Arial" w:cs="Arial"/>
          <w:color w:val="000000"/>
          <w:sz w:val="20"/>
          <w:szCs w:val="20"/>
          <w:lang w:eastAsia="pl-PL"/>
        </w:rPr>
        <w:t>Badania prowadzone przez Wojew</w:t>
      </w:r>
      <w:r w:rsidRPr="002C05E6">
        <w:rPr>
          <w:rFonts w:ascii="Arial" w:eastAsia="Times New Roman" w:hAnsi="Arial"/>
          <w:color w:val="000000"/>
          <w:sz w:val="20"/>
          <w:szCs w:val="20"/>
          <w:lang w:eastAsia="pl-PL"/>
        </w:rPr>
        <w:t>ó</w:t>
      </w:r>
      <w:r w:rsidRPr="002C05E6">
        <w:rPr>
          <w:rFonts w:ascii="Arial" w:eastAsia="Times New Roman" w:hAnsi="Arial" w:cs="Arial"/>
          <w:color w:val="000000"/>
          <w:sz w:val="20"/>
          <w:szCs w:val="20"/>
          <w:lang w:eastAsia="pl-PL"/>
        </w:rPr>
        <w:t xml:space="preserve">dzki Inspektorat Ochrony </w:t>
      </w:r>
      <w:r w:rsidRPr="002C05E6">
        <w:rPr>
          <w:rFonts w:ascii="Arial" w:eastAsia="Times New Roman" w:hAnsi="Arial"/>
          <w:color w:val="000000"/>
          <w:sz w:val="20"/>
          <w:szCs w:val="20"/>
          <w:lang w:eastAsia="pl-PL"/>
        </w:rPr>
        <w:t>Ś</w:t>
      </w:r>
      <w:r w:rsidRPr="002C05E6">
        <w:rPr>
          <w:rFonts w:ascii="Arial" w:eastAsia="Times New Roman" w:hAnsi="Arial" w:cs="Arial"/>
          <w:color w:val="000000"/>
          <w:sz w:val="20"/>
          <w:szCs w:val="20"/>
          <w:lang w:eastAsia="pl-PL"/>
        </w:rPr>
        <w:t>rodowiska w Rzeszowie w roku 2015 wykaza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 xml:space="preserve">y, </w:t>
      </w:r>
      <w:r w:rsidRPr="002C05E6">
        <w:rPr>
          <w:rFonts w:ascii="Arial" w:eastAsia="Times New Roman" w:hAnsi="Arial"/>
          <w:color w:val="000000"/>
          <w:sz w:val="20"/>
          <w:szCs w:val="20"/>
          <w:lang w:eastAsia="pl-PL"/>
        </w:rPr>
        <w:t>ż</w:t>
      </w:r>
      <w:r w:rsidRPr="002C05E6">
        <w:rPr>
          <w:rFonts w:ascii="Arial" w:eastAsia="Times New Roman" w:hAnsi="Arial" w:cs="Arial"/>
          <w:color w:val="000000"/>
          <w:sz w:val="20"/>
          <w:szCs w:val="20"/>
          <w:lang w:eastAsia="pl-PL"/>
        </w:rPr>
        <w:t>e na ca</w:t>
      </w:r>
      <w:r w:rsidRPr="002C05E6">
        <w:rPr>
          <w:rFonts w:ascii="Arial" w:eastAsia="Times New Roman" w:hAnsi="Arial"/>
          <w:color w:val="000000"/>
          <w:sz w:val="20"/>
          <w:szCs w:val="20"/>
          <w:lang w:eastAsia="pl-PL"/>
        </w:rPr>
        <w:t>ł</w:t>
      </w:r>
      <w:r w:rsidRPr="002C05E6">
        <w:rPr>
          <w:rFonts w:ascii="Arial" w:eastAsia="Times New Roman" w:hAnsi="Arial" w:cs="Arial"/>
          <w:color w:val="000000"/>
          <w:sz w:val="20"/>
          <w:szCs w:val="20"/>
          <w:lang w:eastAsia="pl-PL"/>
        </w:rPr>
        <w:t>ym obszarze wojew</w:t>
      </w:r>
      <w:r w:rsidRPr="002C05E6">
        <w:rPr>
          <w:rFonts w:ascii="Arial" w:eastAsia="Times New Roman" w:hAnsi="Arial"/>
          <w:color w:val="000000"/>
          <w:sz w:val="20"/>
          <w:szCs w:val="20"/>
          <w:lang w:eastAsia="pl-PL"/>
        </w:rPr>
        <w:t>ó</w:t>
      </w:r>
      <w:r w:rsidRPr="002C05E6">
        <w:rPr>
          <w:rFonts w:ascii="Arial" w:eastAsia="Times New Roman" w:hAnsi="Arial" w:cs="Arial"/>
          <w:color w:val="000000"/>
          <w:sz w:val="20"/>
          <w:szCs w:val="20"/>
          <w:lang w:eastAsia="pl-PL"/>
        </w:rPr>
        <w:t>dztwa podkarpackiego nie przekroczono rocznego poziomu docelowego dla metali ci</w:t>
      </w:r>
      <w:r w:rsidRPr="002C05E6">
        <w:rPr>
          <w:rFonts w:ascii="Arial" w:eastAsia="Times New Roman" w:hAnsi="Arial"/>
          <w:color w:val="000000"/>
          <w:sz w:val="20"/>
          <w:szCs w:val="20"/>
          <w:lang w:eastAsia="pl-PL"/>
        </w:rPr>
        <w:t>ęż</w:t>
      </w:r>
      <w:r w:rsidRPr="002C05E6">
        <w:rPr>
          <w:rFonts w:ascii="Arial" w:eastAsia="Times New Roman" w:hAnsi="Arial" w:cs="Arial"/>
          <w:color w:val="000000"/>
          <w:sz w:val="20"/>
          <w:szCs w:val="20"/>
          <w:lang w:eastAsia="pl-PL"/>
        </w:rPr>
        <w:t>kich tj.:</w:t>
      </w:r>
    </w:p>
    <w:p w14:paraId="162909C2"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 xml:space="preserve">arsen (najwyższe stężenie wynosiło 1,2 </w:t>
      </w:r>
      <w:r w:rsidRPr="002C05E6">
        <w:rPr>
          <w:rFonts w:ascii="Arial" w:eastAsia="Times New Roman" w:hAnsi="Arial" w:cs="Arial"/>
          <w:lang w:eastAsia="pl-PL"/>
        </w:rPr>
        <w:t>µg/m</w:t>
      </w:r>
      <w:r w:rsidRPr="002C05E6">
        <w:rPr>
          <w:rFonts w:ascii="Arial" w:eastAsia="Times New Roman" w:hAnsi="Arial" w:cs="Arial"/>
          <w:vertAlign w:val="superscript"/>
          <w:lang w:eastAsia="pl-PL"/>
        </w:rPr>
        <w:t>3</w:t>
      </w:r>
      <w:r w:rsidRPr="002C05E6">
        <w:rPr>
          <w:rFonts w:ascii="Arial" w:eastAsia="Times New Roman" w:hAnsi="Arial"/>
          <w:lang w:eastAsia="pl-PL"/>
        </w:rPr>
        <w:t>, czyli 20% poziomu docelowego),</w:t>
      </w:r>
    </w:p>
    <w:p w14:paraId="3F681392"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 xml:space="preserve">kadm (najwyższe stężenie wynosiło 1,1 </w:t>
      </w:r>
      <w:r w:rsidRPr="002C05E6">
        <w:rPr>
          <w:rFonts w:ascii="Arial" w:eastAsia="Times New Roman" w:hAnsi="Arial" w:cs="Arial"/>
          <w:lang w:eastAsia="pl-PL"/>
        </w:rPr>
        <w:t>µg/m</w:t>
      </w:r>
      <w:r w:rsidRPr="002C05E6">
        <w:rPr>
          <w:rFonts w:ascii="Arial" w:eastAsia="Times New Roman" w:hAnsi="Arial" w:cs="Arial"/>
          <w:vertAlign w:val="superscript"/>
          <w:lang w:eastAsia="pl-PL"/>
        </w:rPr>
        <w:t>3</w:t>
      </w:r>
      <w:r w:rsidRPr="002C05E6">
        <w:rPr>
          <w:rFonts w:ascii="Arial" w:eastAsia="Times New Roman" w:hAnsi="Arial"/>
          <w:lang w:eastAsia="pl-PL"/>
        </w:rPr>
        <w:t>, czyli 22% poziomu docelowego),</w:t>
      </w:r>
    </w:p>
    <w:p w14:paraId="16C39571"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nikiel (najwyższe stężenie wynosiło 1,1</w:t>
      </w:r>
      <w:r w:rsidRPr="002C05E6">
        <w:rPr>
          <w:rFonts w:ascii="Arial" w:eastAsia="Times New Roman" w:hAnsi="Arial" w:cs="Arial"/>
          <w:lang w:eastAsia="pl-PL"/>
        </w:rPr>
        <w:t xml:space="preserve"> µg/m</w:t>
      </w:r>
      <w:r w:rsidRPr="002C05E6">
        <w:rPr>
          <w:rFonts w:ascii="Arial" w:eastAsia="Times New Roman" w:hAnsi="Arial" w:cs="Arial"/>
          <w:vertAlign w:val="superscript"/>
          <w:lang w:eastAsia="pl-PL"/>
        </w:rPr>
        <w:t>3</w:t>
      </w:r>
      <w:r w:rsidRPr="002C05E6">
        <w:rPr>
          <w:rFonts w:ascii="Arial" w:eastAsia="Times New Roman" w:hAnsi="Arial"/>
          <w:lang w:eastAsia="pl-PL"/>
        </w:rPr>
        <w:t>, czyli 6% poziomu docelowego),</w:t>
      </w:r>
    </w:p>
    <w:p w14:paraId="6848DBE0" w14:textId="77777777" w:rsidR="002C05E6" w:rsidRPr="002C05E6" w:rsidRDefault="002C05E6" w:rsidP="002C05E6">
      <w:pPr>
        <w:pStyle w:val="NDMtekstpodstawowy"/>
        <w:numPr>
          <w:ilvl w:val="0"/>
          <w:numId w:val="34"/>
        </w:numPr>
        <w:spacing w:before="60" w:after="60" w:line="240" w:lineRule="auto"/>
        <w:jc w:val="both"/>
        <w:rPr>
          <w:rFonts w:ascii="Arial" w:eastAsia="Times New Roman" w:hAnsi="Arial"/>
          <w:lang w:eastAsia="pl-PL"/>
        </w:rPr>
      </w:pPr>
      <w:r w:rsidRPr="002C05E6">
        <w:rPr>
          <w:rFonts w:ascii="Arial" w:eastAsia="Times New Roman" w:hAnsi="Arial"/>
          <w:lang w:eastAsia="pl-PL"/>
        </w:rPr>
        <w:t xml:space="preserve">ołów (stężenia w przedziale 0,01-0,02 </w:t>
      </w:r>
      <w:r w:rsidRPr="002C05E6">
        <w:rPr>
          <w:rFonts w:ascii="Arial" w:eastAsia="Times New Roman" w:hAnsi="Arial" w:cs="Arial"/>
          <w:lang w:eastAsia="pl-PL"/>
        </w:rPr>
        <w:t>µg/m</w:t>
      </w:r>
      <w:r w:rsidRPr="002C05E6">
        <w:rPr>
          <w:rFonts w:ascii="Arial" w:eastAsia="Times New Roman" w:hAnsi="Arial" w:cs="Arial"/>
          <w:vertAlign w:val="superscript"/>
          <w:lang w:eastAsia="pl-PL"/>
        </w:rPr>
        <w:t>3</w:t>
      </w:r>
      <w:r w:rsidRPr="002C05E6">
        <w:rPr>
          <w:rFonts w:ascii="Arial" w:eastAsia="Times New Roman" w:hAnsi="Arial"/>
          <w:lang w:eastAsia="pl-PL"/>
        </w:rPr>
        <w:t>, czyli 2-4% poziomu dopuszczalnego).</w:t>
      </w:r>
    </w:p>
    <w:p w14:paraId="4E2819AF" w14:textId="77777777" w:rsidR="002C05E6" w:rsidRPr="002C05E6" w:rsidRDefault="002C05E6" w:rsidP="002C05E6">
      <w:pPr>
        <w:shd w:val="clear" w:color="auto" w:fill="FFFFFF"/>
        <w:autoSpaceDE w:val="0"/>
        <w:autoSpaceDN w:val="0"/>
        <w:adjustRightInd w:val="0"/>
        <w:spacing w:before="60" w:after="60" w:line="240" w:lineRule="auto"/>
        <w:rPr>
          <w:rFonts w:ascii="Arial" w:hAnsi="Arial" w:cs="Arial"/>
          <w:sz w:val="24"/>
          <w:szCs w:val="24"/>
          <w:lang w:eastAsia="pl-PL"/>
        </w:rPr>
      </w:pPr>
      <w:proofErr w:type="spellStart"/>
      <w:r w:rsidRPr="002C05E6">
        <w:rPr>
          <w:rFonts w:ascii="Arial" w:hAnsi="Arial" w:cs="Arial"/>
          <w:b/>
          <w:bCs/>
          <w:color w:val="000000"/>
          <w:sz w:val="20"/>
          <w:szCs w:val="20"/>
          <w:lang w:eastAsia="pl-PL"/>
        </w:rPr>
        <w:t>Benzo</w:t>
      </w:r>
      <w:proofErr w:type="spellEnd"/>
      <w:r w:rsidRPr="002C05E6">
        <w:rPr>
          <w:rFonts w:ascii="Arial" w:hAnsi="Arial" w:cs="Arial"/>
          <w:b/>
          <w:bCs/>
          <w:color w:val="000000"/>
          <w:sz w:val="20"/>
          <w:szCs w:val="20"/>
          <w:lang w:eastAsia="pl-PL"/>
        </w:rPr>
        <w:t>(a)</w:t>
      </w:r>
      <w:proofErr w:type="spellStart"/>
      <w:r w:rsidRPr="002C05E6">
        <w:rPr>
          <w:rFonts w:ascii="Arial" w:hAnsi="Arial" w:cs="Arial"/>
          <w:b/>
          <w:bCs/>
          <w:color w:val="000000"/>
          <w:sz w:val="20"/>
          <w:szCs w:val="20"/>
          <w:lang w:eastAsia="pl-PL"/>
        </w:rPr>
        <w:t>piren</w:t>
      </w:r>
      <w:proofErr w:type="spellEnd"/>
    </w:p>
    <w:p w14:paraId="304A17DD" w14:textId="77777777" w:rsidR="002C05E6" w:rsidRPr="002C05E6" w:rsidRDefault="002C05E6" w:rsidP="002C05E6">
      <w:pPr>
        <w:pStyle w:val="Nagwek3"/>
        <w:spacing w:before="0" w:after="0" w:line="240" w:lineRule="auto"/>
        <w:jc w:val="both"/>
        <w:rPr>
          <w:rFonts w:ascii="Arial" w:eastAsiaTheme="majorEastAsia" w:hAnsi="Arial" w:cs="Arial"/>
          <w:b w:val="0"/>
          <w:noProof w:val="0"/>
          <w:color w:val="auto"/>
          <w:sz w:val="20"/>
          <w:szCs w:val="20"/>
        </w:rPr>
      </w:pPr>
      <w:r w:rsidRPr="002C05E6">
        <w:rPr>
          <w:rFonts w:ascii="Arial" w:eastAsiaTheme="majorEastAsia" w:hAnsi="Arial" w:cs="Arial"/>
          <w:b w:val="0"/>
          <w:noProof w:val="0"/>
          <w:color w:val="auto"/>
          <w:sz w:val="20"/>
          <w:szCs w:val="20"/>
        </w:rPr>
        <w:t>Badania prowadzone przez Wojewódzki Inspektorat Ochrony Środowiska w Rzeszowie w roku 2015 wykazały przekroczenie wartości docelowej we wszystkich punktach pomiarowych. Najwyższe średnioroczne stężenie 7,85 µg/m</w:t>
      </w:r>
      <w:r w:rsidRPr="00873C9F">
        <w:rPr>
          <w:rFonts w:ascii="Arial" w:eastAsiaTheme="majorEastAsia" w:hAnsi="Arial" w:cs="Arial"/>
          <w:b w:val="0"/>
          <w:noProof w:val="0"/>
          <w:color w:val="auto"/>
          <w:sz w:val="20"/>
          <w:szCs w:val="20"/>
          <w:vertAlign w:val="superscript"/>
        </w:rPr>
        <w:t>3</w:t>
      </w:r>
      <w:r w:rsidRPr="002C05E6">
        <w:rPr>
          <w:rFonts w:ascii="Arial" w:eastAsiaTheme="majorEastAsia" w:hAnsi="Arial" w:cs="Arial"/>
          <w:b w:val="0"/>
          <w:noProof w:val="0"/>
          <w:color w:val="auto"/>
          <w:sz w:val="20"/>
          <w:szCs w:val="20"/>
        </w:rPr>
        <w:t xml:space="preserve"> (785% poziomu odniesienia) odnotowano w Dębicy. W pozostałych punktach pomiarowych stężenia zawierały się między 3,3-5,6 µg/m</w:t>
      </w:r>
      <w:r w:rsidRPr="002C05E6">
        <w:rPr>
          <w:rFonts w:ascii="Arial" w:eastAsiaTheme="majorEastAsia" w:hAnsi="Arial" w:cs="Arial"/>
          <w:b w:val="0"/>
          <w:noProof w:val="0"/>
          <w:color w:val="auto"/>
          <w:sz w:val="20"/>
          <w:szCs w:val="20"/>
          <w:vertAlign w:val="superscript"/>
        </w:rPr>
        <w:t>3</w:t>
      </w:r>
      <w:r w:rsidRPr="002C05E6">
        <w:rPr>
          <w:rFonts w:ascii="Arial" w:eastAsiaTheme="majorEastAsia" w:hAnsi="Arial" w:cs="Arial"/>
          <w:b w:val="0"/>
          <w:noProof w:val="0"/>
          <w:color w:val="auto"/>
          <w:sz w:val="20"/>
          <w:szCs w:val="20"/>
        </w:rPr>
        <w:t xml:space="preserve"> (330-560% wartości docelowej). W strefie podkarpackiej stężenia średniotygodniowe w stacjach monitoringu wynosiły 0,1-26,6 µg/m</w:t>
      </w:r>
      <w:r w:rsidRPr="002C05E6">
        <w:rPr>
          <w:rFonts w:ascii="Arial" w:eastAsiaTheme="majorEastAsia" w:hAnsi="Arial" w:cs="Arial"/>
          <w:b w:val="0"/>
          <w:noProof w:val="0"/>
          <w:color w:val="auto"/>
          <w:sz w:val="20"/>
          <w:szCs w:val="20"/>
          <w:vertAlign w:val="superscript"/>
        </w:rPr>
        <w:t>3</w:t>
      </w:r>
      <w:r w:rsidRPr="002C05E6">
        <w:rPr>
          <w:rFonts w:ascii="Arial" w:eastAsiaTheme="majorEastAsia" w:hAnsi="Arial" w:cs="Arial"/>
          <w:b w:val="0"/>
          <w:noProof w:val="0"/>
          <w:color w:val="auto"/>
          <w:sz w:val="20"/>
          <w:szCs w:val="20"/>
        </w:rPr>
        <w:t xml:space="preserve">. Wyniki modelowania zanieczyszczenia powietrza </w:t>
      </w:r>
      <w:proofErr w:type="spellStart"/>
      <w:r w:rsidRPr="002C05E6">
        <w:rPr>
          <w:rFonts w:ascii="Arial" w:eastAsiaTheme="majorEastAsia" w:hAnsi="Arial" w:cs="Arial"/>
          <w:b w:val="0"/>
          <w:noProof w:val="0"/>
          <w:color w:val="auto"/>
          <w:sz w:val="20"/>
          <w:szCs w:val="20"/>
        </w:rPr>
        <w:t>benzo</w:t>
      </w:r>
      <w:proofErr w:type="spellEnd"/>
      <w:r w:rsidRPr="002C05E6">
        <w:rPr>
          <w:rFonts w:ascii="Arial" w:eastAsiaTheme="majorEastAsia" w:hAnsi="Arial" w:cs="Arial"/>
          <w:b w:val="0"/>
          <w:noProof w:val="0"/>
          <w:color w:val="auto"/>
          <w:sz w:val="20"/>
          <w:szCs w:val="20"/>
        </w:rPr>
        <w:t>(a)</w:t>
      </w:r>
      <w:proofErr w:type="spellStart"/>
      <w:r w:rsidRPr="002C05E6">
        <w:rPr>
          <w:rFonts w:ascii="Arial" w:eastAsiaTheme="majorEastAsia" w:hAnsi="Arial" w:cs="Arial"/>
          <w:b w:val="0"/>
          <w:noProof w:val="0"/>
          <w:color w:val="auto"/>
          <w:sz w:val="20"/>
          <w:szCs w:val="20"/>
        </w:rPr>
        <w:t>pienem</w:t>
      </w:r>
      <w:proofErr w:type="spellEnd"/>
      <w:r w:rsidRPr="002C05E6">
        <w:rPr>
          <w:rFonts w:ascii="Arial" w:eastAsiaTheme="majorEastAsia" w:hAnsi="Arial" w:cs="Arial"/>
          <w:b w:val="0"/>
          <w:noProof w:val="0"/>
          <w:color w:val="auto"/>
          <w:sz w:val="20"/>
          <w:szCs w:val="20"/>
        </w:rPr>
        <w:t xml:space="preserve"> wykazały przekroczenie wartości docelowej na znacznej części województwa podkarpackiego. Wartości stężeń w Gminie Domaradz określone w modelowaniu wynosiły między 0,6-1,49 µg/m</w:t>
      </w:r>
      <w:r w:rsidRPr="002C05E6">
        <w:rPr>
          <w:rFonts w:ascii="Arial" w:eastAsiaTheme="majorEastAsia" w:hAnsi="Arial" w:cs="Arial"/>
          <w:b w:val="0"/>
          <w:noProof w:val="0"/>
          <w:color w:val="auto"/>
          <w:sz w:val="20"/>
          <w:szCs w:val="20"/>
          <w:vertAlign w:val="superscript"/>
        </w:rPr>
        <w:t>3</w:t>
      </w:r>
      <w:r w:rsidRPr="002C05E6">
        <w:rPr>
          <w:rFonts w:ascii="Arial" w:eastAsiaTheme="majorEastAsia" w:hAnsi="Arial" w:cs="Arial"/>
          <w:b w:val="0"/>
          <w:noProof w:val="0"/>
          <w:color w:val="auto"/>
          <w:sz w:val="20"/>
          <w:szCs w:val="20"/>
        </w:rPr>
        <w:t xml:space="preserve">. Dominującym typem emisji </w:t>
      </w:r>
      <w:proofErr w:type="spellStart"/>
      <w:r w:rsidRPr="002C05E6">
        <w:rPr>
          <w:rFonts w:ascii="Arial" w:eastAsiaTheme="majorEastAsia" w:hAnsi="Arial" w:cs="Arial"/>
          <w:b w:val="0"/>
          <w:noProof w:val="0"/>
          <w:color w:val="auto"/>
          <w:sz w:val="20"/>
          <w:szCs w:val="20"/>
        </w:rPr>
        <w:t>benzo</w:t>
      </w:r>
      <w:proofErr w:type="spellEnd"/>
      <w:r w:rsidRPr="002C05E6">
        <w:rPr>
          <w:rFonts w:ascii="Arial" w:eastAsiaTheme="majorEastAsia" w:hAnsi="Arial" w:cs="Arial"/>
          <w:b w:val="0"/>
          <w:noProof w:val="0"/>
          <w:color w:val="auto"/>
          <w:sz w:val="20"/>
          <w:szCs w:val="20"/>
        </w:rPr>
        <w:t>(a)</w:t>
      </w:r>
      <w:proofErr w:type="spellStart"/>
      <w:r w:rsidRPr="002C05E6">
        <w:rPr>
          <w:rFonts w:ascii="Arial" w:eastAsiaTheme="majorEastAsia" w:hAnsi="Arial" w:cs="Arial"/>
          <w:b w:val="0"/>
          <w:noProof w:val="0"/>
          <w:color w:val="auto"/>
          <w:sz w:val="20"/>
          <w:szCs w:val="20"/>
        </w:rPr>
        <w:t>pirenu</w:t>
      </w:r>
      <w:proofErr w:type="spellEnd"/>
      <w:r w:rsidRPr="002C05E6">
        <w:rPr>
          <w:rFonts w:ascii="Arial" w:eastAsiaTheme="majorEastAsia" w:hAnsi="Arial" w:cs="Arial"/>
          <w:b w:val="0"/>
          <w:noProof w:val="0"/>
          <w:color w:val="auto"/>
          <w:sz w:val="20"/>
          <w:szCs w:val="20"/>
        </w:rPr>
        <w:t xml:space="preserve"> jest emisja powierzchniowa (na obszarach miast i w ich pobliżu) oraz napływowa.</w:t>
      </w:r>
    </w:p>
    <w:p w14:paraId="2357FD65" w14:textId="258238E7" w:rsidR="00F62FFB" w:rsidRDefault="00F62FFB" w:rsidP="002C05E6">
      <w:pPr>
        <w:pStyle w:val="Nagwek3"/>
        <w:spacing w:before="60" w:after="0" w:line="240" w:lineRule="auto"/>
        <w:rPr>
          <w:rFonts w:ascii="Arial" w:hAnsi="Arial" w:cs="Arial"/>
          <w:b w:val="0"/>
          <w:i/>
          <w:iCs/>
          <w:color w:val="000000"/>
          <w:sz w:val="20"/>
          <w:szCs w:val="20"/>
        </w:rPr>
      </w:pPr>
      <w:r w:rsidRPr="00F62FFB">
        <w:rPr>
          <w:rFonts w:ascii="Arial" w:hAnsi="Arial" w:cs="Arial"/>
          <w:b w:val="0"/>
          <w:i/>
          <w:iCs/>
          <w:color w:val="000000"/>
          <w:sz w:val="20"/>
          <w:szCs w:val="20"/>
        </w:rPr>
        <w:t>Pozostała działalność w zakresie ochrony środowiska</w:t>
      </w:r>
      <w:bookmarkEnd w:id="14"/>
      <w:r w:rsidRPr="00F62FFB">
        <w:rPr>
          <w:rFonts w:ascii="Arial" w:hAnsi="Arial" w:cs="Arial"/>
          <w:b w:val="0"/>
          <w:i/>
          <w:iCs/>
          <w:color w:val="000000"/>
          <w:sz w:val="20"/>
          <w:szCs w:val="20"/>
        </w:rPr>
        <w:t xml:space="preserve"> </w:t>
      </w:r>
    </w:p>
    <w:p w14:paraId="01A0DBDE" w14:textId="6E503CF8" w:rsidR="00870AC0" w:rsidRPr="00235AE8" w:rsidRDefault="00870AC0" w:rsidP="00870AC0">
      <w:pPr>
        <w:pStyle w:val="GKtekstgwny"/>
        <w:spacing w:before="60" w:after="60"/>
        <w:rPr>
          <w:rFonts w:ascii="Arial" w:hAnsi="Arial" w:cs="Arial"/>
          <w:color w:val="auto"/>
          <w:sz w:val="20"/>
          <w:szCs w:val="20"/>
        </w:rPr>
      </w:pPr>
      <w:r w:rsidRPr="00235AE8">
        <w:rPr>
          <w:rFonts w:ascii="Arial" w:hAnsi="Arial" w:cs="Arial"/>
          <w:color w:val="auto"/>
          <w:sz w:val="20"/>
          <w:szCs w:val="20"/>
        </w:rPr>
        <w:t xml:space="preserve">Działalność związana z ochroną środowiska oraz zmniejszeniem negatywnego wpływu działalności człowieka na przyrodę oraz klimat stanowi ważny aspekt funkcjonowania Gminy </w:t>
      </w:r>
      <w:r w:rsidR="00715C50" w:rsidRPr="00235AE8">
        <w:rPr>
          <w:rFonts w:ascii="Arial" w:hAnsi="Arial" w:cs="Arial"/>
          <w:color w:val="auto"/>
          <w:sz w:val="20"/>
          <w:szCs w:val="20"/>
        </w:rPr>
        <w:t>D</w:t>
      </w:r>
      <w:r w:rsidR="00235AE8">
        <w:rPr>
          <w:rFonts w:ascii="Arial" w:hAnsi="Arial" w:cs="Arial"/>
          <w:color w:val="auto"/>
          <w:sz w:val="20"/>
          <w:szCs w:val="20"/>
        </w:rPr>
        <w:t>omaradz</w:t>
      </w:r>
      <w:r w:rsidRPr="00235AE8">
        <w:rPr>
          <w:rFonts w:ascii="Arial" w:hAnsi="Arial" w:cs="Arial"/>
          <w:color w:val="auto"/>
          <w:sz w:val="20"/>
          <w:szCs w:val="20"/>
        </w:rPr>
        <w:t xml:space="preserve">. W ostatnich latach podjęto szereg działań mających na celu rozwój niskoemisyjnej mobilności </w:t>
      </w:r>
      <w:r w:rsidR="00715C50" w:rsidRPr="00235AE8">
        <w:rPr>
          <w:rFonts w:ascii="Arial" w:hAnsi="Arial" w:cs="Arial"/>
          <w:color w:val="auto"/>
          <w:sz w:val="20"/>
          <w:szCs w:val="20"/>
        </w:rPr>
        <w:t>gminy</w:t>
      </w:r>
      <w:r w:rsidRPr="00235AE8">
        <w:rPr>
          <w:rFonts w:ascii="Arial" w:hAnsi="Arial" w:cs="Arial"/>
          <w:color w:val="auto"/>
          <w:sz w:val="20"/>
          <w:szCs w:val="20"/>
        </w:rPr>
        <w:t>. Na obszarze JST następuje stała rozbudowa sieci kanalizacyjnej. Podejmowane są działania zmierzające do rewitaliza</w:t>
      </w:r>
      <w:r w:rsidR="00715C50" w:rsidRPr="00235AE8">
        <w:rPr>
          <w:rFonts w:ascii="Arial" w:hAnsi="Arial" w:cs="Arial"/>
          <w:color w:val="auto"/>
          <w:sz w:val="20"/>
          <w:szCs w:val="20"/>
        </w:rPr>
        <w:t>cji cieków wodnych. Mieszkańcy g</w:t>
      </w:r>
      <w:r w:rsidRPr="00235AE8">
        <w:rPr>
          <w:rFonts w:ascii="Arial" w:hAnsi="Arial" w:cs="Arial"/>
          <w:color w:val="auto"/>
          <w:sz w:val="20"/>
          <w:szCs w:val="20"/>
        </w:rPr>
        <w:t xml:space="preserve">miny mają także możliwość uzyskania dotacji celowej na wymianę źródła ogrzewania w ramach programu „Czyste Powietrze”. Mieszkańcy są informowani </w:t>
      </w:r>
      <w:r w:rsidR="00CC513A" w:rsidRPr="00235AE8">
        <w:rPr>
          <w:rFonts w:ascii="Arial" w:hAnsi="Arial" w:cs="Arial"/>
          <w:color w:val="auto"/>
          <w:sz w:val="20"/>
          <w:szCs w:val="20"/>
        </w:rPr>
        <w:br/>
      </w:r>
      <w:r w:rsidRPr="00235AE8">
        <w:rPr>
          <w:rFonts w:ascii="Arial" w:hAnsi="Arial" w:cs="Arial"/>
          <w:color w:val="auto"/>
          <w:sz w:val="20"/>
          <w:szCs w:val="20"/>
        </w:rPr>
        <w:t xml:space="preserve">o konieczności wymiany starych źródeł ogrzewania, zgodnie z wymogami uchwały Sejmiku Województwa </w:t>
      </w:r>
      <w:r w:rsidR="00715C50" w:rsidRPr="00235AE8">
        <w:rPr>
          <w:rFonts w:ascii="Arial" w:hAnsi="Arial" w:cs="Arial"/>
          <w:color w:val="auto"/>
          <w:sz w:val="20"/>
          <w:szCs w:val="20"/>
        </w:rPr>
        <w:t>Podkarpackiego</w:t>
      </w:r>
      <w:r w:rsidRPr="00235AE8">
        <w:rPr>
          <w:rFonts w:ascii="Arial" w:hAnsi="Arial" w:cs="Arial"/>
          <w:color w:val="auto"/>
          <w:sz w:val="20"/>
          <w:szCs w:val="20"/>
        </w:rPr>
        <w:t xml:space="preserve"> </w:t>
      </w:r>
      <w:r w:rsidR="00715C50" w:rsidRPr="00235AE8">
        <w:rPr>
          <w:rFonts w:ascii="Arial" w:hAnsi="Arial" w:cs="Arial"/>
          <w:color w:val="auto"/>
          <w:sz w:val="20"/>
          <w:szCs w:val="20"/>
        </w:rPr>
        <w:t xml:space="preserve">nr LII/869/18 z dnia 23 kwietnia 2018 roku </w:t>
      </w:r>
      <w:r w:rsidRPr="00235AE8">
        <w:rPr>
          <w:rFonts w:ascii="Arial" w:hAnsi="Arial" w:cs="Arial"/>
          <w:color w:val="auto"/>
          <w:sz w:val="20"/>
          <w:szCs w:val="20"/>
        </w:rPr>
        <w:t xml:space="preserve">w sprawie wprowadzenia, </w:t>
      </w:r>
      <w:r w:rsidR="003A599A" w:rsidRPr="00235AE8">
        <w:rPr>
          <w:rFonts w:ascii="Arial" w:hAnsi="Arial" w:cs="Arial"/>
          <w:color w:val="auto"/>
          <w:sz w:val="20"/>
          <w:szCs w:val="20"/>
        </w:rPr>
        <w:br/>
      </w:r>
      <w:r w:rsidRPr="00235AE8">
        <w:rPr>
          <w:rFonts w:ascii="Arial" w:hAnsi="Arial" w:cs="Arial"/>
          <w:color w:val="auto"/>
          <w:sz w:val="20"/>
          <w:szCs w:val="20"/>
        </w:rPr>
        <w:t xml:space="preserve">na obszarze województwa </w:t>
      </w:r>
      <w:r w:rsidR="00715C50" w:rsidRPr="00235AE8">
        <w:rPr>
          <w:rFonts w:ascii="Arial" w:hAnsi="Arial" w:cs="Arial"/>
          <w:color w:val="auto"/>
          <w:sz w:val="20"/>
          <w:szCs w:val="20"/>
        </w:rPr>
        <w:t>podkarpackiego</w:t>
      </w:r>
      <w:r w:rsidRPr="00235AE8">
        <w:rPr>
          <w:rFonts w:ascii="Arial" w:hAnsi="Arial" w:cs="Arial"/>
          <w:color w:val="auto"/>
          <w:sz w:val="20"/>
          <w:szCs w:val="20"/>
        </w:rPr>
        <w:t xml:space="preserve"> ograniczeń lub zakazów w zakresie eksploatacji instalacji, </w:t>
      </w:r>
      <w:r w:rsidR="00CC513A" w:rsidRPr="00235AE8">
        <w:rPr>
          <w:rFonts w:ascii="Arial" w:hAnsi="Arial" w:cs="Arial"/>
          <w:color w:val="auto"/>
          <w:sz w:val="20"/>
          <w:szCs w:val="20"/>
        </w:rPr>
        <w:br/>
      </w:r>
      <w:r w:rsidRPr="00235AE8">
        <w:rPr>
          <w:rFonts w:ascii="Arial" w:hAnsi="Arial" w:cs="Arial"/>
          <w:color w:val="auto"/>
          <w:sz w:val="20"/>
          <w:szCs w:val="20"/>
        </w:rPr>
        <w:t xml:space="preserve">w których następuje spalanie paliw. </w:t>
      </w:r>
    </w:p>
    <w:p w14:paraId="131F94C4" w14:textId="110E0A6E" w:rsidR="00151479" w:rsidRPr="00235AE8" w:rsidRDefault="00151479" w:rsidP="00151479">
      <w:pPr>
        <w:pStyle w:val="GKtekstgwny"/>
        <w:spacing w:before="60" w:after="60"/>
        <w:rPr>
          <w:rFonts w:ascii="Arial" w:hAnsi="Arial" w:cs="Arial"/>
          <w:color w:val="auto"/>
          <w:sz w:val="20"/>
          <w:szCs w:val="20"/>
        </w:rPr>
      </w:pPr>
      <w:bookmarkStart w:id="15" w:name="_Toc72997242"/>
      <w:r w:rsidRPr="00235AE8">
        <w:rPr>
          <w:rFonts w:ascii="Arial" w:hAnsi="Arial" w:cs="Arial"/>
          <w:color w:val="auto"/>
          <w:sz w:val="20"/>
          <w:szCs w:val="20"/>
        </w:rPr>
        <w:t>Gmina D</w:t>
      </w:r>
      <w:r w:rsidR="00235AE8">
        <w:rPr>
          <w:rFonts w:ascii="Arial" w:hAnsi="Arial" w:cs="Arial"/>
          <w:color w:val="auto"/>
          <w:sz w:val="20"/>
          <w:szCs w:val="20"/>
        </w:rPr>
        <w:t>omaradz</w:t>
      </w:r>
      <w:r w:rsidRPr="00235AE8">
        <w:rPr>
          <w:rFonts w:ascii="Arial" w:hAnsi="Arial" w:cs="Arial"/>
          <w:color w:val="auto"/>
          <w:sz w:val="20"/>
          <w:szCs w:val="20"/>
        </w:rPr>
        <w:t xml:space="preserve"> duży nacisk położyła także na rozwój edukacji oraz świadomości ekologicznej wśród jej mieszkańców, rokrocznie opracowuje i dystrybuuje wśród mieszkańców ulotki i materiały informacyjne dot. kształtowania zachowań </w:t>
      </w:r>
      <w:r w:rsidRPr="00873C9F">
        <w:rPr>
          <w:rFonts w:ascii="Arial" w:hAnsi="Arial" w:cs="Arial"/>
          <w:color w:val="auto"/>
          <w:sz w:val="20"/>
          <w:szCs w:val="20"/>
        </w:rPr>
        <w:t xml:space="preserve">proekologicznych. Od </w:t>
      </w:r>
      <w:r w:rsidR="00873C9F" w:rsidRPr="00873C9F">
        <w:rPr>
          <w:rFonts w:ascii="Arial" w:hAnsi="Arial" w:cs="Arial"/>
          <w:color w:val="auto"/>
          <w:sz w:val="20"/>
          <w:szCs w:val="20"/>
        </w:rPr>
        <w:t>1 czerwca 2021</w:t>
      </w:r>
      <w:r w:rsidRPr="00873C9F">
        <w:rPr>
          <w:rFonts w:ascii="Arial" w:hAnsi="Arial" w:cs="Arial"/>
          <w:color w:val="auto"/>
          <w:sz w:val="20"/>
          <w:szCs w:val="20"/>
        </w:rPr>
        <w:t>r., Gmina D</w:t>
      </w:r>
      <w:r w:rsidR="00235AE8" w:rsidRPr="00873C9F">
        <w:rPr>
          <w:rFonts w:ascii="Arial" w:hAnsi="Arial" w:cs="Arial"/>
          <w:color w:val="auto"/>
          <w:sz w:val="20"/>
          <w:szCs w:val="20"/>
        </w:rPr>
        <w:t>omaradz</w:t>
      </w:r>
      <w:r w:rsidRPr="00873C9F">
        <w:rPr>
          <w:rFonts w:ascii="Arial" w:hAnsi="Arial" w:cs="Arial"/>
          <w:color w:val="auto"/>
          <w:sz w:val="20"/>
          <w:szCs w:val="20"/>
        </w:rPr>
        <w:t xml:space="preserve"> prowadzi punkt informacyjny programu Czyste Powietrze.</w:t>
      </w:r>
    </w:p>
    <w:p w14:paraId="3D9AD0C3" w14:textId="77777777" w:rsidR="00F62FFB" w:rsidRPr="00414C27" w:rsidRDefault="00F62FFB" w:rsidP="00C85CFE">
      <w:pPr>
        <w:pStyle w:val="Akapitzlist"/>
        <w:numPr>
          <w:ilvl w:val="1"/>
          <w:numId w:val="12"/>
        </w:numPr>
        <w:autoSpaceDE w:val="0"/>
        <w:autoSpaceDN w:val="0"/>
        <w:adjustRightInd w:val="0"/>
        <w:spacing w:after="0" w:line="240" w:lineRule="auto"/>
        <w:ind w:left="426" w:hanging="426"/>
        <w:outlineLvl w:val="1"/>
        <w:rPr>
          <w:rFonts w:ascii="Arial" w:hAnsi="Arial" w:cs="Arial"/>
          <w:b/>
          <w:color w:val="000000"/>
        </w:rPr>
      </w:pPr>
      <w:r w:rsidRPr="00414C27">
        <w:rPr>
          <w:rFonts w:ascii="Arial" w:hAnsi="Arial" w:cs="Arial"/>
          <w:b/>
          <w:color w:val="000000"/>
        </w:rPr>
        <w:t>Stan finansów samorządowych</w:t>
      </w:r>
      <w:bookmarkEnd w:id="15"/>
      <w:r w:rsidRPr="00414C27">
        <w:rPr>
          <w:rFonts w:ascii="Arial" w:hAnsi="Arial" w:cs="Arial"/>
          <w:b/>
          <w:color w:val="000000"/>
        </w:rPr>
        <w:t xml:space="preserve"> </w:t>
      </w:r>
    </w:p>
    <w:p w14:paraId="77479899" w14:textId="77777777" w:rsidR="006C7CC6" w:rsidRPr="0034181C" w:rsidRDefault="006C7CC6" w:rsidP="006C7CC6">
      <w:pPr>
        <w:pStyle w:val="Nagwek3"/>
        <w:spacing w:before="60" w:after="60" w:line="240" w:lineRule="auto"/>
        <w:rPr>
          <w:rFonts w:ascii="Arial" w:hAnsi="Arial" w:cs="Arial"/>
          <w:b w:val="0"/>
          <w:i/>
          <w:iCs/>
          <w:color w:val="000000" w:themeColor="text1"/>
          <w:sz w:val="20"/>
          <w:szCs w:val="20"/>
        </w:rPr>
      </w:pPr>
      <w:bookmarkStart w:id="16" w:name="_Toc72997243"/>
      <w:r w:rsidRPr="0034181C">
        <w:rPr>
          <w:rFonts w:ascii="Arial" w:hAnsi="Arial" w:cs="Arial"/>
          <w:b w:val="0"/>
          <w:i/>
          <w:iCs/>
          <w:color w:val="000000" w:themeColor="text1"/>
          <w:sz w:val="20"/>
          <w:szCs w:val="20"/>
        </w:rPr>
        <w:t>Wykonanie budżetu</w:t>
      </w:r>
      <w:bookmarkEnd w:id="16"/>
      <w:r w:rsidRPr="0034181C">
        <w:rPr>
          <w:rFonts w:ascii="Arial" w:hAnsi="Arial" w:cs="Arial"/>
          <w:b w:val="0"/>
          <w:i/>
          <w:iCs/>
          <w:color w:val="000000" w:themeColor="text1"/>
          <w:sz w:val="20"/>
          <w:szCs w:val="20"/>
        </w:rPr>
        <w:t xml:space="preserve"> </w:t>
      </w:r>
    </w:p>
    <w:p w14:paraId="141AFEA9" w14:textId="41EAAD24" w:rsidR="00576E41" w:rsidRDefault="006C7CC6" w:rsidP="00C564F8">
      <w:pPr>
        <w:pStyle w:val="GKtekstgwny"/>
        <w:spacing w:before="60" w:after="60"/>
        <w:rPr>
          <w:rFonts w:ascii="Arial" w:hAnsi="Arial" w:cs="Arial"/>
          <w:b/>
          <w:iCs/>
          <w:sz w:val="20"/>
          <w:szCs w:val="20"/>
        </w:rPr>
      </w:pPr>
      <w:r w:rsidRPr="00F50462">
        <w:rPr>
          <w:rFonts w:ascii="Arial" w:hAnsi="Arial" w:cs="Arial"/>
          <w:color w:val="auto"/>
          <w:sz w:val="20"/>
          <w:szCs w:val="20"/>
        </w:rPr>
        <w:t>W latach 2016-2020 dochody budżetu Gminy D</w:t>
      </w:r>
      <w:r w:rsidR="007B28B1" w:rsidRPr="00F50462">
        <w:rPr>
          <w:rFonts w:ascii="Arial" w:hAnsi="Arial" w:cs="Arial"/>
          <w:color w:val="auto"/>
          <w:sz w:val="20"/>
          <w:szCs w:val="20"/>
        </w:rPr>
        <w:t>omaradz</w:t>
      </w:r>
      <w:r w:rsidRPr="00F50462">
        <w:rPr>
          <w:rFonts w:ascii="Arial" w:hAnsi="Arial" w:cs="Arial"/>
          <w:color w:val="auto"/>
          <w:sz w:val="20"/>
          <w:szCs w:val="20"/>
        </w:rPr>
        <w:t xml:space="preserve"> ulegały corocznemu zwiększeniu. W 2016 roku wyniosły one ponad </w:t>
      </w:r>
      <w:r w:rsidR="00F50462" w:rsidRPr="00F50462">
        <w:rPr>
          <w:rFonts w:ascii="Arial" w:hAnsi="Arial" w:cs="Arial"/>
          <w:color w:val="auto"/>
          <w:sz w:val="20"/>
          <w:szCs w:val="20"/>
        </w:rPr>
        <w:t xml:space="preserve">23,3 </w:t>
      </w:r>
      <w:r w:rsidRPr="00A27F13">
        <w:rPr>
          <w:rFonts w:ascii="Arial" w:hAnsi="Arial" w:cs="Arial"/>
          <w:color w:val="auto"/>
          <w:sz w:val="20"/>
          <w:szCs w:val="20"/>
        </w:rPr>
        <w:t xml:space="preserve">mln zł, a w roku 2020 wzrosły do ponad </w:t>
      </w:r>
      <w:r w:rsidR="00F50462" w:rsidRPr="00A27F13">
        <w:rPr>
          <w:rFonts w:ascii="Arial" w:hAnsi="Arial" w:cs="Arial"/>
          <w:color w:val="auto"/>
          <w:sz w:val="20"/>
          <w:szCs w:val="20"/>
        </w:rPr>
        <w:t>33,6</w:t>
      </w:r>
      <w:r w:rsidRPr="00A27F13">
        <w:rPr>
          <w:rFonts w:ascii="Arial" w:hAnsi="Arial" w:cs="Arial"/>
          <w:color w:val="auto"/>
          <w:sz w:val="20"/>
          <w:szCs w:val="20"/>
        </w:rPr>
        <w:t xml:space="preserve"> mln zł. Wraz z nominalnym wzrostem dochodów budżetu Gminy D</w:t>
      </w:r>
      <w:r w:rsidR="00A27F13" w:rsidRPr="00A27F13">
        <w:rPr>
          <w:rFonts w:ascii="Arial" w:hAnsi="Arial" w:cs="Arial"/>
          <w:color w:val="auto"/>
          <w:sz w:val="20"/>
          <w:szCs w:val="20"/>
        </w:rPr>
        <w:t>omaradz</w:t>
      </w:r>
      <w:r w:rsidRPr="00A27F13">
        <w:rPr>
          <w:rFonts w:ascii="Arial" w:hAnsi="Arial" w:cs="Arial"/>
          <w:color w:val="auto"/>
          <w:sz w:val="20"/>
          <w:szCs w:val="20"/>
        </w:rPr>
        <w:t xml:space="preserve"> w analizowanych latach stale rósł wskaźnik dochodów ogółem na 1 </w:t>
      </w:r>
      <w:r w:rsidRPr="000C356F">
        <w:rPr>
          <w:rFonts w:ascii="Arial" w:hAnsi="Arial" w:cs="Arial"/>
          <w:color w:val="auto"/>
          <w:sz w:val="20"/>
          <w:szCs w:val="20"/>
        </w:rPr>
        <w:t xml:space="preserve">mieszkańca. W 2016 roku było to </w:t>
      </w:r>
      <w:r w:rsidR="00A27F13" w:rsidRPr="000C356F">
        <w:rPr>
          <w:rFonts w:ascii="Arial" w:hAnsi="Arial" w:cs="Arial"/>
          <w:color w:val="auto"/>
          <w:sz w:val="20"/>
        </w:rPr>
        <w:t xml:space="preserve">3 841,70 </w:t>
      </w:r>
      <w:r w:rsidRPr="000C356F">
        <w:rPr>
          <w:rFonts w:ascii="Arial" w:hAnsi="Arial" w:cs="Arial"/>
          <w:color w:val="auto"/>
          <w:sz w:val="20"/>
          <w:szCs w:val="20"/>
        </w:rPr>
        <w:t xml:space="preserve">zł, a w 2020 roku – </w:t>
      </w:r>
      <w:r w:rsidR="00A27F13" w:rsidRPr="000C356F">
        <w:rPr>
          <w:rFonts w:ascii="Arial" w:hAnsi="Arial" w:cs="Arial"/>
          <w:color w:val="auto"/>
          <w:sz w:val="20"/>
        </w:rPr>
        <w:t>5 570,07</w:t>
      </w:r>
      <w:r w:rsidR="000C356F" w:rsidRPr="000C356F">
        <w:rPr>
          <w:rFonts w:ascii="Arial" w:hAnsi="Arial" w:cs="Arial"/>
          <w:color w:val="auto"/>
          <w:sz w:val="20"/>
        </w:rPr>
        <w:t xml:space="preserve"> </w:t>
      </w:r>
      <w:r w:rsidRPr="000C356F">
        <w:rPr>
          <w:rFonts w:ascii="Arial" w:hAnsi="Arial" w:cs="Arial"/>
          <w:color w:val="auto"/>
          <w:sz w:val="20"/>
          <w:szCs w:val="20"/>
        </w:rPr>
        <w:t xml:space="preserve">zł. W ujęciu nominalnym wzrost ten wyniósł więc ponad </w:t>
      </w:r>
      <w:r w:rsidR="000C356F" w:rsidRPr="000C356F">
        <w:rPr>
          <w:rFonts w:ascii="Arial" w:hAnsi="Arial" w:cs="Arial"/>
          <w:color w:val="auto"/>
          <w:sz w:val="20"/>
          <w:szCs w:val="20"/>
        </w:rPr>
        <w:t>144</w:t>
      </w:r>
      <w:r w:rsidRPr="000C356F">
        <w:rPr>
          <w:rFonts w:ascii="Arial" w:hAnsi="Arial" w:cs="Arial"/>
          <w:color w:val="auto"/>
          <w:sz w:val="20"/>
          <w:szCs w:val="20"/>
        </w:rPr>
        <w:t>%. Analiza wykresu poniżej pokazuje, że wskaźnik dochodów ogółem na 1 mieszkańca w Gminie D</w:t>
      </w:r>
      <w:r w:rsidR="000C356F" w:rsidRPr="000C356F">
        <w:rPr>
          <w:rFonts w:ascii="Arial" w:hAnsi="Arial" w:cs="Arial"/>
          <w:color w:val="auto"/>
          <w:sz w:val="20"/>
          <w:szCs w:val="20"/>
        </w:rPr>
        <w:t>omaradz</w:t>
      </w:r>
      <w:r w:rsidRPr="000C356F">
        <w:rPr>
          <w:rFonts w:ascii="Arial" w:hAnsi="Arial" w:cs="Arial"/>
          <w:color w:val="auto"/>
          <w:sz w:val="20"/>
          <w:szCs w:val="20"/>
        </w:rPr>
        <w:t xml:space="preserve"> był wyższy od średniej wyznaczonej dla powiatu brzozowskiego</w:t>
      </w:r>
      <w:r w:rsidR="007B28B1" w:rsidRPr="000C356F">
        <w:rPr>
          <w:rFonts w:ascii="Arial" w:hAnsi="Arial" w:cs="Arial"/>
          <w:color w:val="auto"/>
          <w:sz w:val="20"/>
          <w:szCs w:val="20"/>
        </w:rPr>
        <w:t xml:space="preserve"> </w:t>
      </w:r>
      <w:r w:rsidRPr="00576E41">
        <w:rPr>
          <w:rFonts w:ascii="Arial" w:hAnsi="Arial" w:cs="Arial"/>
          <w:color w:val="auto"/>
          <w:sz w:val="20"/>
          <w:szCs w:val="20"/>
        </w:rPr>
        <w:t>(</w:t>
      </w:r>
      <w:r w:rsidR="00576E41" w:rsidRPr="00576E41">
        <w:rPr>
          <w:rFonts w:ascii="Arial" w:hAnsi="Arial" w:cs="Arial"/>
          <w:color w:val="auto"/>
          <w:sz w:val="20"/>
          <w:szCs w:val="20"/>
        </w:rPr>
        <w:t>5 5</w:t>
      </w:r>
      <w:r w:rsidR="00576E41">
        <w:rPr>
          <w:rFonts w:ascii="Arial" w:hAnsi="Arial" w:cs="Arial"/>
          <w:color w:val="auto"/>
          <w:sz w:val="20"/>
          <w:szCs w:val="20"/>
        </w:rPr>
        <w:t>0</w:t>
      </w:r>
      <w:r w:rsidR="00576E41" w:rsidRPr="00576E41">
        <w:rPr>
          <w:rFonts w:ascii="Arial" w:hAnsi="Arial" w:cs="Arial"/>
          <w:color w:val="auto"/>
          <w:sz w:val="20"/>
          <w:szCs w:val="20"/>
        </w:rPr>
        <w:t>4,0</w:t>
      </w:r>
      <w:r w:rsidR="00576E41">
        <w:rPr>
          <w:rFonts w:ascii="Arial" w:hAnsi="Arial" w:cs="Arial"/>
          <w:color w:val="auto"/>
          <w:sz w:val="20"/>
          <w:szCs w:val="20"/>
        </w:rPr>
        <w:t>3</w:t>
      </w:r>
      <w:r w:rsidRPr="00576E41">
        <w:rPr>
          <w:rFonts w:ascii="Arial" w:hAnsi="Arial" w:cs="Arial"/>
          <w:color w:val="auto"/>
          <w:sz w:val="20"/>
          <w:szCs w:val="20"/>
        </w:rPr>
        <w:t xml:space="preserve">zł) oraz niższy niż średnia wyznaczona dla województwa podkarpackiego </w:t>
      </w:r>
      <w:r w:rsidR="00576E41" w:rsidRPr="00576E41">
        <w:rPr>
          <w:rFonts w:ascii="Arial" w:hAnsi="Arial" w:cs="Arial"/>
          <w:color w:val="auto"/>
          <w:sz w:val="20"/>
          <w:szCs w:val="20"/>
        </w:rPr>
        <w:t>(6 055,73</w:t>
      </w:r>
      <w:r w:rsidRPr="00576E41">
        <w:rPr>
          <w:rFonts w:ascii="Arial" w:hAnsi="Arial" w:cs="Arial"/>
          <w:color w:val="auto"/>
          <w:sz w:val="20"/>
          <w:szCs w:val="20"/>
        </w:rPr>
        <w:t>zł). Gmina D</w:t>
      </w:r>
      <w:r w:rsidR="000C356F" w:rsidRPr="00576E41">
        <w:rPr>
          <w:rFonts w:ascii="Arial" w:hAnsi="Arial" w:cs="Arial"/>
          <w:color w:val="auto"/>
          <w:sz w:val="20"/>
          <w:szCs w:val="20"/>
        </w:rPr>
        <w:t>omaradz</w:t>
      </w:r>
      <w:r w:rsidRPr="00576E41">
        <w:rPr>
          <w:rFonts w:ascii="Arial" w:hAnsi="Arial" w:cs="Arial"/>
          <w:color w:val="auto"/>
          <w:sz w:val="20"/>
          <w:szCs w:val="20"/>
        </w:rPr>
        <w:t xml:space="preserve"> osiągnęła też </w:t>
      </w:r>
      <w:r w:rsidR="000C356F" w:rsidRPr="00576E41">
        <w:rPr>
          <w:rFonts w:ascii="Arial" w:hAnsi="Arial" w:cs="Arial"/>
          <w:color w:val="auto"/>
          <w:sz w:val="20"/>
          <w:szCs w:val="20"/>
        </w:rPr>
        <w:t xml:space="preserve">trzeci </w:t>
      </w:r>
      <w:r w:rsidRPr="00576E41">
        <w:rPr>
          <w:rFonts w:ascii="Arial" w:hAnsi="Arial" w:cs="Arial"/>
          <w:color w:val="auto"/>
          <w:sz w:val="20"/>
          <w:szCs w:val="20"/>
        </w:rPr>
        <w:t>najwyższy wynik wśród jednostek porównywalnych.</w:t>
      </w:r>
    </w:p>
    <w:p w14:paraId="2BE97188" w14:textId="77777777" w:rsidR="00FB1ED0" w:rsidRDefault="00FB1ED0" w:rsidP="006C7CC6">
      <w:pPr>
        <w:pStyle w:val="Legenda"/>
        <w:spacing w:after="0"/>
        <w:ind w:left="851" w:hanging="851"/>
        <w:jc w:val="both"/>
        <w:rPr>
          <w:rFonts w:ascii="Arial" w:hAnsi="Arial" w:cs="Arial"/>
          <w:b/>
          <w:i w:val="0"/>
          <w:color w:val="000000" w:themeColor="text1"/>
          <w:sz w:val="20"/>
          <w:szCs w:val="20"/>
        </w:rPr>
        <w:sectPr w:rsidR="00FB1ED0" w:rsidSect="000B404A">
          <w:footerReference w:type="default" r:id="rId24"/>
          <w:pgSz w:w="11906" w:h="16838"/>
          <w:pgMar w:top="851" w:right="1417" w:bottom="993" w:left="1417" w:header="708" w:footer="708" w:gutter="0"/>
          <w:pgNumType w:start="1"/>
          <w:cols w:space="708"/>
          <w:titlePg/>
          <w:docGrid w:linePitch="360"/>
        </w:sectPr>
      </w:pPr>
    </w:p>
    <w:p w14:paraId="36028B48" w14:textId="3FDD7657" w:rsidR="006C7CC6" w:rsidRPr="00DD62E8" w:rsidRDefault="006C7CC6" w:rsidP="006C7CC6">
      <w:pPr>
        <w:pStyle w:val="Legenda"/>
        <w:spacing w:after="0"/>
        <w:ind w:left="851" w:hanging="851"/>
        <w:jc w:val="both"/>
        <w:rPr>
          <w:rFonts w:ascii="Arial" w:hAnsi="Arial" w:cs="Arial"/>
          <w:b/>
          <w:i w:val="0"/>
          <w:color w:val="000000" w:themeColor="text1"/>
          <w:sz w:val="20"/>
          <w:szCs w:val="20"/>
        </w:rPr>
      </w:pPr>
      <w:r w:rsidRPr="00DD62E8">
        <w:rPr>
          <w:rFonts w:ascii="Arial" w:hAnsi="Arial" w:cs="Arial"/>
          <w:b/>
          <w:i w:val="0"/>
          <w:color w:val="000000" w:themeColor="text1"/>
          <w:sz w:val="20"/>
          <w:szCs w:val="20"/>
        </w:rPr>
        <w:t xml:space="preserve">Wykres </w:t>
      </w:r>
      <w:r w:rsidRPr="00DD62E8">
        <w:rPr>
          <w:rFonts w:ascii="Arial" w:hAnsi="Arial" w:cs="Arial"/>
          <w:b/>
          <w:i w:val="0"/>
          <w:color w:val="000000" w:themeColor="text1"/>
          <w:sz w:val="20"/>
          <w:szCs w:val="20"/>
        </w:rPr>
        <w:fldChar w:fldCharType="begin"/>
      </w:r>
      <w:r w:rsidRPr="00DD62E8">
        <w:rPr>
          <w:rFonts w:ascii="Arial" w:hAnsi="Arial" w:cs="Arial"/>
          <w:b/>
          <w:i w:val="0"/>
          <w:color w:val="000000" w:themeColor="text1"/>
          <w:sz w:val="20"/>
          <w:szCs w:val="20"/>
        </w:rPr>
        <w:instrText xml:space="preserve"> SEQ Wykres \* ARABIC </w:instrText>
      </w:r>
      <w:r w:rsidRPr="00DD62E8">
        <w:rPr>
          <w:rFonts w:ascii="Arial" w:hAnsi="Arial" w:cs="Arial"/>
          <w:b/>
          <w:i w:val="0"/>
          <w:color w:val="000000" w:themeColor="text1"/>
          <w:sz w:val="20"/>
          <w:szCs w:val="20"/>
        </w:rPr>
        <w:fldChar w:fldCharType="separate"/>
      </w:r>
      <w:r w:rsidR="00AC1987">
        <w:rPr>
          <w:rFonts w:ascii="Arial" w:hAnsi="Arial" w:cs="Arial"/>
          <w:b/>
          <w:i w:val="0"/>
          <w:noProof/>
          <w:color w:val="000000" w:themeColor="text1"/>
          <w:sz w:val="20"/>
          <w:szCs w:val="20"/>
        </w:rPr>
        <w:t>1</w:t>
      </w:r>
      <w:r w:rsidRPr="00DD62E8">
        <w:rPr>
          <w:rFonts w:ascii="Arial" w:hAnsi="Arial" w:cs="Arial"/>
          <w:b/>
          <w:i w:val="0"/>
          <w:color w:val="000000" w:themeColor="text1"/>
          <w:sz w:val="20"/>
          <w:szCs w:val="20"/>
        </w:rPr>
        <w:fldChar w:fldCharType="end"/>
      </w:r>
      <w:r w:rsidRPr="00DD62E8">
        <w:rPr>
          <w:rFonts w:ascii="Arial" w:hAnsi="Arial" w:cs="Arial"/>
          <w:b/>
          <w:i w:val="0"/>
          <w:color w:val="000000" w:themeColor="text1"/>
          <w:sz w:val="20"/>
          <w:szCs w:val="20"/>
        </w:rPr>
        <w:t>. Dochody ogółem na 1 mieszkańca w Gminie D</w:t>
      </w:r>
      <w:r w:rsidR="002D6934">
        <w:rPr>
          <w:rFonts w:ascii="Arial" w:hAnsi="Arial" w:cs="Arial"/>
          <w:b/>
          <w:i w:val="0"/>
          <w:color w:val="000000" w:themeColor="text1"/>
          <w:sz w:val="20"/>
          <w:szCs w:val="20"/>
        </w:rPr>
        <w:t xml:space="preserve">omaradz </w:t>
      </w:r>
      <w:r w:rsidRPr="00DD62E8">
        <w:rPr>
          <w:rFonts w:ascii="Arial" w:hAnsi="Arial" w:cs="Arial"/>
          <w:b/>
          <w:i w:val="0"/>
          <w:color w:val="000000" w:themeColor="text1"/>
          <w:sz w:val="20"/>
          <w:szCs w:val="20"/>
        </w:rPr>
        <w:t>na tle porównywanych jednostek</w:t>
      </w:r>
    </w:p>
    <w:p w14:paraId="3B347001" w14:textId="066C891F" w:rsidR="00FB1ED0" w:rsidRDefault="005E6D84" w:rsidP="00FB1ED0">
      <w:pPr>
        <w:pStyle w:val="GKtekstgwny"/>
        <w:spacing w:before="60" w:after="60"/>
        <w:jc w:val="center"/>
        <w:rPr>
          <w:rFonts w:ascii="Arial" w:hAnsi="Arial" w:cs="Arial"/>
          <w:i/>
          <w:sz w:val="18"/>
          <w:szCs w:val="20"/>
        </w:rPr>
      </w:pPr>
      <w:r w:rsidRPr="005E6D84">
        <w:rPr>
          <w:rFonts w:ascii="Arial" w:hAnsi="Arial" w:cs="Arial"/>
          <w:i/>
          <w:noProof/>
          <w:sz w:val="18"/>
          <w:szCs w:val="20"/>
        </w:rPr>
        <w:drawing>
          <wp:inline distT="0" distB="0" distL="0" distR="0" wp14:anchorId="0CD52D67" wp14:editId="10B8751F">
            <wp:extent cx="9521190" cy="5126355"/>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21190" cy="5126355"/>
                    </a:xfrm>
                    <a:prstGeom prst="rect">
                      <a:avLst/>
                    </a:prstGeom>
                  </pic:spPr>
                </pic:pic>
              </a:graphicData>
            </a:graphic>
          </wp:inline>
        </w:drawing>
      </w:r>
    </w:p>
    <w:p w14:paraId="3576A99B" w14:textId="65B999B9" w:rsidR="006C7CC6" w:rsidRPr="00DD62E8" w:rsidRDefault="006C7CC6" w:rsidP="006C7CC6">
      <w:pPr>
        <w:pStyle w:val="GKtekstgwny"/>
        <w:spacing w:before="60" w:after="60"/>
        <w:rPr>
          <w:rFonts w:ascii="Arial" w:hAnsi="Arial" w:cs="Arial"/>
          <w:i/>
          <w:sz w:val="18"/>
          <w:szCs w:val="20"/>
        </w:rPr>
      </w:pPr>
      <w:r w:rsidRPr="00DD62E8">
        <w:rPr>
          <w:rFonts w:ascii="Arial" w:hAnsi="Arial" w:cs="Arial"/>
          <w:i/>
          <w:sz w:val="18"/>
          <w:szCs w:val="20"/>
        </w:rPr>
        <w:t xml:space="preserve">Źródło: opracowanie własne na podstawie danych GUS </w:t>
      </w:r>
    </w:p>
    <w:p w14:paraId="4F2435E5" w14:textId="77777777" w:rsidR="00FB1ED0" w:rsidRDefault="00FB1ED0" w:rsidP="00FB1ED0">
      <w:pPr>
        <w:pStyle w:val="GKtekstgwny"/>
        <w:spacing w:before="60"/>
        <w:rPr>
          <w:rFonts w:ascii="Arial" w:hAnsi="Arial" w:cs="Arial"/>
          <w:sz w:val="20"/>
          <w:szCs w:val="20"/>
        </w:rPr>
        <w:sectPr w:rsidR="00FB1ED0" w:rsidSect="00FB1ED0">
          <w:pgSz w:w="16838" w:h="11906" w:orient="landscape"/>
          <w:pgMar w:top="1417" w:right="851" w:bottom="1417" w:left="993" w:header="708" w:footer="708" w:gutter="0"/>
          <w:cols w:space="708"/>
          <w:docGrid w:linePitch="360"/>
        </w:sectPr>
      </w:pPr>
    </w:p>
    <w:p w14:paraId="245578A0" w14:textId="27DB6AE4" w:rsidR="006C7CC6" w:rsidRPr="00905842" w:rsidRDefault="006C7CC6" w:rsidP="00FB1ED0">
      <w:pPr>
        <w:pStyle w:val="GKtekstgwny"/>
        <w:spacing w:before="60"/>
        <w:rPr>
          <w:rFonts w:ascii="Arial" w:hAnsi="Arial" w:cs="Arial"/>
          <w:sz w:val="20"/>
          <w:szCs w:val="20"/>
        </w:rPr>
      </w:pPr>
      <w:r w:rsidRPr="00905842">
        <w:rPr>
          <w:rFonts w:ascii="Arial" w:hAnsi="Arial" w:cs="Arial"/>
          <w:sz w:val="20"/>
          <w:szCs w:val="20"/>
        </w:rPr>
        <w:t>Wraz ze wzrostem dochodów budżetu Gminy D</w:t>
      </w:r>
      <w:r w:rsidR="00CE05A6">
        <w:rPr>
          <w:rFonts w:ascii="Arial" w:hAnsi="Arial" w:cs="Arial"/>
          <w:sz w:val="20"/>
          <w:szCs w:val="20"/>
        </w:rPr>
        <w:t>omaradz</w:t>
      </w:r>
      <w:r w:rsidRPr="00905842">
        <w:rPr>
          <w:rFonts w:ascii="Arial" w:hAnsi="Arial" w:cs="Arial"/>
          <w:sz w:val="20"/>
          <w:szCs w:val="20"/>
        </w:rPr>
        <w:t xml:space="preserve"> w ciągu ostatnich 5 lat rosły też jego wydatki. Jednocześnie można zauważyć, że dynamika wzrostu wydatków jest niższa niż dynamika wzrostu dochodów budżetu Gminy. </w:t>
      </w:r>
    </w:p>
    <w:p w14:paraId="7E015961" w14:textId="052335C3" w:rsidR="006C7CC6" w:rsidRDefault="006C7CC6" w:rsidP="006C7CC6">
      <w:pPr>
        <w:pStyle w:val="Legenda"/>
        <w:spacing w:after="0"/>
        <w:ind w:left="851" w:hanging="851"/>
        <w:jc w:val="both"/>
        <w:rPr>
          <w:rFonts w:ascii="Arial" w:hAnsi="Arial" w:cs="Arial"/>
          <w:b/>
          <w:i w:val="0"/>
          <w:color w:val="FF0000"/>
          <w:sz w:val="20"/>
          <w:szCs w:val="20"/>
        </w:rPr>
      </w:pPr>
      <w:r w:rsidRPr="00737104">
        <w:rPr>
          <w:rFonts w:ascii="Arial" w:hAnsi="Arial" w:cs="Arial"/>
          <w:b/>
          <w:i w:val="0"/>
          <w:color w:val="000000" w:themeColor="text1"/>
          <w:sz w:val="20"/>
          <w:szCs w:val="20"/>
        </w:rPr>
        <w:t xml:space="preserve">Wykres </w:t>
      </w:r>
      <w:r w:rsidRPr="00737104">
        <w:rPr>
          <w:rFonts w:ascii="Arial" w:hAnsi="Arial" w:cs="Arial"/>
          <w:b/>
          <w:i w:val="0"/>
          <w:color w:val="000000" w:themeColor="text1"/>
          <w:sz w:val="20"/>
          <w:szCs w:val="20"/>
        </w:rPr>
        <w:fldChar w:fldCharType="begin"/>
      </w:r>
      <w:r w:rsidRPr="00737104">
        <w:rPr>
          <w:rFonts w:ascii="Arial" w:hAnsi="Arial" w:cs="Arial"/>
          <w:b/>
          <w:i w:val="0"/>
          <w:color w:val="000000" w:themeColor="text1"/>
          <w:sz w:val="20"/>
          <w:szCs w:val="20"/>
        </w:rPr>
        <w:instrText xml:space="preserve"> SEQ Wykres \* ARABIC </w:instrText>
      </w:r>
      <w:r w:rsidRPr="00737104">
        <w:rPr>
          <w:rFonts w:ascii="Arial" w:hAnsi="Arial" w:cs="Arial"/>
          <w:b/>
          <w:i w:val="0"/>
          <w:color w:val="000000" w:themeColor="text1"/>
          <w:sz w:val="20"/>
          <w:szCs w:val="20"/>
        </w:rPr>
        <w:fldChar w:fldCharType="separate"/>
      </w:r>
      <w:r w:rsidR="00AC1987">
        <w:rPr>
          <w:rFonts w:ascii="Arial" w:hAnsi="Arial" w:cs="Arial"/>
          <w:b/>
          <w:i w:val="0"/>
          <w:noProof/>
          <w:color w:val="000000" w:themeColor="text1"/>
          <w:sz w:val="20"/>
          <w:szCs w:val="20"/>
        </w:rPr>
        <w:t>2</w:t>
      </w:r>
      <w:r w:rsidRPr="00737104">
        <w:rPr>
          <w:rFonts w:ascii="Arial" w:hAnsi="Arial" w:cs="Arial"/>
          <w:b/>
          <w:i w:val="0"/>
          <w:color w:val="000000" w:themeColor="text1"/>
          <w:sz w:val="20"/>
          <w:szCs w:val="20"/>
        </w:rPr>
        <w:fldChar w:fldCharType="end"/>
      </w:r>
      <w:r w:rsidRPr="00737104">
        <w:rPr>
          <w:rFonts w:ascii="Arial" w:hAnsi="Arial" w:cs="Arial"/>
          <w:b/>
          <w:i w:val="0"/>
          <w:color w:val="000000" w:themeColor="text1"/>
          <w:sz w:val="20"/>
          <w:szCs w:val="20"/>
        </w:rPr>
        <w:t xml:space="preserve">. </w:t>
      </w:r>
      <w:r>
        <w:rPr>
          <w:rFonts w:ascii="Arial" w:hAnsi="Arial" w:cs="Arial"/>
          <w:b/>
          <w:i w:val="0"/>
          <w:color w:val="000000" w:themeColor="text1"/>
          <w:sz w:val="20"/>
          <w:szCs w:val="20"/>
        </w:rPr>
        <w:t>Wydatki z</w:t>
      </w:r>
      <w:r w:rsidRPr="00737104">
        <w:rPr>
          <w:rFonts w:ascii="Arial" w:hAnsi="Arial" w:cs="Arial"/>
          <w:b/>
          <w:i w:val="0"/>
          <w:color w:val="000000" w:themeColor="text1"/>
          <w:sz w:val="20"/>
          <w:szCs w:val="20"/>
        </w:rPr>
        <w:t xml:space="preserve"> budżetu Gminy D</w:t>
      </w:r>
      <w:r w:rsidR="002D6934">
        <w:rPr>
          <w:rFonts w:ascii="Arial" w:hAnsi="Arial" w:cs="Arial"/>
          <w:b/>
          <w:i w:val="0"/>
          <w:color w:val="000000" w:themeColor="text1"/>
          <w:sz w:val="20"/>
          <w:szCs w:val="20"/>
        </w:rPr>
        <w:t>omaradz</w:t>
      </w:r>
      <w:r w:rsidRPr="00737104">
        <w:rPr>
          <w:rFonts w:ascii="Arial" w:hAnsi="Arial" w:cs="Arial"/>
          <w:b/>
          <w:i w:val="0"/>
          <w:color w:val="000000" w:themeColor="text1"/>
          <w:sz w:val="20"/>
          <w:szCs w:val="20"/>
        </w:rPr>
        <w:t xml:space="preserve"> w latach 2016-2020</w:t>
      </w:r>
      <w:r>
        <w:rPr>
          <w:rFonts w:ascii="Arial" w:hAnsi="Arial" w:cs="Arial"/>
          <w:b/>
          <w:i w:val="0"/>
          <w:color w:val="000000" w:themeColor="text1"/>
          <w:sz w:val="20"/>
          <w:szCs w:val="20"/>
        </w:rPr>
        <w:t xml:space="preserve"> na tle </w:t>
      </w:r>
    </w:p>
    <w:p w14:paraId="5DBA1812" w14:textId="474F5E5A" w:rsidR="006C7CC6" w:rsidRDefault="00AE0503" w:rsidP="006C7CC6">
      <w:pPr>
        <w:spacing w:after="0" w:line="240" w:lineRule="auto"/>
        <w:rPr>
          <w:rFonts w:ascii="Arial" w:eastAsiaTheme="majorEastAsia" w:hAnsi="Arial" w:cs="Arial"/>
          <w:i/>
          <w:color w:val="000000" w:themeColor="text1"/>
          <w:sz w:val="18"/>
          <w:szCs w:val="20"/>
          <w:lang w:eastAsia="pl-PL"/>
        </w:rPr>
      </w:pPr>
      <w:r w:rsidRPr="00AE0503">
        <w:rPr>
          <w:rFonts w:ascii="Arial" w:eastAsiaTheme="majorEastAsia" w:hAnsi="Arial" w:cs="Arial"/>
          <w:i/>
          <w:noProof/>
          <w:color w:val="000000" w:themeColor="text1"/>
          <w:sz w:val="18"/>
          <w:szCs w:val="20"/>
          <w:lang w:eastAsia="pl-PL"/>
        </w:rPr>
        <w:drawing>
          <wp:inline distT="0" distB="0" distL="0" distR="0" wp14:anchorId="4AE36CB9" wp14:editId="023696B1">
            <wp:extent cx="5760720" cy="429069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290695"/>
                    </a:xfrm>
                    <a:prstGeom prst="rect">
                      <a:avLst/>
                    </a:prstGeom>
                  </pic:spPr>
                </pic:pic>
              </a:graphicData>
            </a:graphic>
          </wp:inline>
        </w:drawing>
      </w:r>
    </w:p>
    <w:p w14:paraId="1B7E8171" w14:textId="77777777" w:rsidR="006C7CC6" w:rsidRPr="008641CF" w:rsidRDefault="006C7CC6" w:rsidP="006C7CC6">
      <w:pPr>
        <w:pStyle w:val="GKtekstgwny"/>
        <w:spacing w:before="60" w:after="60"/>
        <w:rPr>
          <w:rFonts w:ascii="Arial" w:hAnsi="Arial" w:cs="Arial"/>
          <w:i/>
          <w:sz w:val="18"/>
          <w:szCs w:val="20"/>
        </w:rPr>
      </w:pPr>
      <w:r w:rsidRPr="008641CF">
        <w:rPr>
          <w:rFonts w:ascii="Arial" w:hAnsi="Arial" w:cs="Arial"/>
          <w:i/>
          <w:sz w:val="18"/>
          <w:szCs w:val="20"/>
        </w:rPr>
        <w:t>Źródło: opracowanie własne na podstawie sprawozdań budżetowych</w:t>
      </w:r>
    </w:p>
    <w:p w14:paraId="327A815C" w14:textId="77777777" w:rsidR="00CA1E99" w:rsidRPr="00406EE6" w:rsidRDefault="00CA1E99" w:rsidP="00CA1E99">
      <w:pPr>
        <w:pStyle w:val="GKtekstgwny"/>
        <w:spacing w:before="60" w:after="60"/>
        <w:rPr>
          <w:rFonts w:ascii="Arial" w:hAnsi="Arial" w:cs="Arial"/>
          <w:color w:val="auto"/>
          <w:sz w:val="20"/>
          <w:szCs w:val="20"/>
        </w:rPr>
      </w:pPr>
      <w:bookmarkStart w:id="17" w:name="_Toc72997244"/>
      <w:r w:rsidRPr="000A331E">
        <w:rPr>
          <w:rFonts w:ascii="Arial" w:hAnsi="Arial" w:cs="Arial"/>
          <w:sz w:val="20"/>
          <w:szCs w:val="20"/>
        </w:rPr>
        <w:t>W 2020 roku dług Gminy D</w:t>
      </w:r>
      <w:r>
        <w:rPr>
          <w:rFonts w:ascii="Arial" w:hAnsi="Arial" w:cs="Arial"/>
          <w:sz w:val="20"/>
          <w:szCs w:val="20"/>
        </w:rPr>
        <w:t xml:space="preserve">omaradz </w:t>
      </w:r>
      <w:r w:rsidRPr="000A331E">
        <w:rPr>
          <w:rFonts w:ascii="Arial" w:hAnsi="Arial" w:cs="Arial"/>
          <w:sz w:val="20"/>
          <w:szCs w:val="20"/>
        </w:rPr>
        <w:t>wyniósł</w:t>
      </w:r>
      <w:r>
        <w:rPr>
          <w:rFonts w:ascii="Arial" w:hAnsi="Arial" w:cs="Arial"/>
          <w:sz w:val="20"/>
          <w:szCs w:val="20"/>
        </w:rPr>
        <w:t xml:space="preserve"> 2.362.727,00 </w:t>
      </w:r>
      <w:r w:rsidRPr="000A331E">
        <w:rPr>
          <w:rFonts w:ascii="Arial" w:hAnsi="Arial" w:cs="Arial"/>
          <w:sz w:val="20"/>
          <w:szCs w:val="20"/>
        </w:rPr>
        <w:t>zł, co stanowiło</w:t>
      </w:r>
      <w:r>
        <w:rPr>
          <w:rFonts w:ascii="Arial" w:hAnsi="Arial" w:cs="Arial"/>
          <w:sz w:val="20"/>
          <w:szCs w:val="20"/>
        </w:rPr>
        <w:t xml:space="preserve"> 7,01% </w:t>
      </w:r>
      <w:r w:rsidRPr="000A331E">
        <w:rPr>
          <w:rFonts w:ascii="Arial" w:hAnsi="Arial" w:cs="Arial"/>
          <w:sz w:val="20"/>
          <w:szCs w:val="20"/>
        </w:rPr>
        <w:t xml:space="preserve">dochodów ogółem. </w:t>
      </w:r>
      <w:r>
        <w:rPr>
          <w:rFonts w:ascii="Arial" w:hAnsi="Arial" w:cs="Arial"/>
          <w:sz w:val="20"/>
          <w:szCs w:val="20"/>
        </w:rPr>
        <w:br/>
      </w:r>
      <w:r w:rsidRPr="00406EE6">
        <w:rPr>
          <w:rFonts w:ascii="Arial" w:hAnsi="Arial" w:cs="Arial"/>
          <w:color w:val="auto"/>
          <w:sz w:val="20"/>
          <w:szCs w:val="20"/>
        </w:rPr>
        <w:t>W analizowanym okresie w Gminie Domaradz corocznie występowała także nadwyżka operacyjna (kwota dochodów bieżących budżetu przewyższała kwotę wydatków bieżących budżetu). Średnio</w:t>
      </w:r>
      <w:r>
        <w:rPr>
          <w:rFonts w:ascii="Arial" w:hAnsi="Arial" w:cs="Arial"/>
          <w:color w:val="auto"/>
          <w:sz w:val="20"/>
          <w:szCs w:val="20"/>
        </w:rPr>
        <w:t xml:space="preserve"> </w:t>
      </w:r>
      <w:r w:rsidRPr="00406EE6">
        <w:rPr>
          <w:rFonts w:ascii="Arial" w:hAnsi="Arial" w:cs="Arial"/>
          <w:color w:val="auto"/>
          <w:sz w:val="20"/>
          <w:szCs w:val="20"/>
        </w:rPr>
        <w:t>w</w:t>
      </w:r>
      <w:r>
        <w:rPr>
          <w:rFonts w:ascii="Arial" w:hAnsi="Arial" w:cs="Arial"/>
          <w:color w:val="auto"/>
          <w:sz w:val="20"/>
          <w:szCs w:val="20"/>
        </w:rPr>
        <w:t> </w:t>
      </w:r>
      <w:r w:rsidRPr="00406EE6">
        <w:rPr>
          <w:rFonts w:ascii="Arial" w:hAnsi="Arial" w:cs="Arial"/>
          <w:color w:val="auto"/>
          <w:sz w:val="20"/>
          <w:szCs w:val="20"/>
        </w:rPr>
        <w:t>latach 2016-2020 wynosiła ona 2.327.270 zł, co stanowiło 8,31%</w:t>
      </w:r>
      <w:r>
        <w:rPr>
          <w:rFonts w:ascii="Arial" w:hAnsi="Arial" w:cs="Arial"/>
          <w:color w:val="auto"/>
          <w:sz w:val="20"/>
          <w:szCs w:val="20"/>
        </w:rPr>
        <w:t xml:space="preserve"> średnich</w:t>
      </w:r>
      <w:r w:rsidRPr="00406EE6">
        <w:rPr>
          <w:rFonts w:ascii="Arial" w:hAnsi="Arial" w:cs="Arial"/>
          <w:color w:val="auto"/>
          <w:sz w:val="20"/>
          <w:szCs w:val="20"/>
        </w:rPr>
        <w:t xml:space="preserve"> dochodów ogółem</w:t>
      </w:r>
      <w:r>
        <w:rPr>
          <w:rFonts w:ascii="Arial" w:hAnsi="Arial" w:cs="Arial"/>
          <w:color w:val="auto"/>
          <w:sz w:val="20"/>
          <w:szCs w:val="20"/>
        </w:rPr>
        <w:t xml:space="preserve"> w latach 2016-2020</w:t>
      </w:r>
      <w:r w:rsidRPr="00406EE6">
        <w:rPr>
          <w:rFonts w:ascii="Arial" w:hAnsi="Arial" w:cs="Arial"/>
          <w:color w:val="auto"/>
          <w:sz w:val="20"/>
          <w:szCs w:val="20"/>
        </w:rPr>
        <w:t>. W 2020 roku kształtowała się ona na poziomie 2.790.854,65 zł. Powyższy wskaźnik należy uznać za pozytywny aspekt planowania i wykonywania dochodów i wydatków budżetowych w Gminie.</w:t>
      </w:r>
    </w:p>
    <w:p w14:paraId="20C17A92" w14:textId="77777777" w:rsidR="00CA1E99" w:rsidRPr="00E35119" w:rsidRDefault="00CA1E99" w:rsidP="00CA1E99">
      <w:pPr>
        <w:pStyle w:val="Nagwek3"/>
        <w:spacing w:before="0" w:after="0" w:line="240" w:lineRule="auto"/>
        <w:rPr>
          <w:rFonts w:ascii="Arial" w:hAnsi="Arial" w:cs="Arial"/>
          <w:b w:val="0"/>
          <w:i/>
          <w:iCs/>
          <w:color w:val="000000" w:themeColor="text1"/>
          <w:sz w:val="20"/>
          <w:szCs w:val="20"/>
        </w:rPr>
      </w:pPr>
      <w:r w:rsidRPr="00E35119">
        <w:rPr>
          <w:rFonts w:ascii="Arial" w:hAnsi="Arial" w:cs="Arial"/>
          <w:b w:val="0"/>
          <w:i/>
          <w:iCs/>
          <w:color w:val="000000" w:themeColor="text1"/>
          <w:sz w:val="20"/>
          <w:szCs w:val="20"/>
        </w:rPr>
        <w:t>Struktura dochodów i wydatków</w:t>
      </w:r>
      <w:bookmarkEnd w:id="17"/>
      <w:r w:rsidRPr="00E35119">
        <w:rPr>
          <w:rFonts w:ascii="Arial" w:hAnsi="Arial" w:cs="Arial"/>
          <w:b w:val="0"/>
          <w:i/>
          <w:iCs/>
          <w:color w:val="000000" w:themeColor="text1"/>
          <w:sz w:val="20"/>
          <w:szCs w:val="20"/>
        </w:rPr>
        <w:t xml:space="preserve"> </w:t>
      </w:r>
    </w:p>
    <w:p w14:paraId="3987E5D7" w14:textId="77777777" w:rsidR="00CA1E99" w:rsidRPr="00905842" w:rsidRDefault="00CA1E99" w:rsidP="00CA1E99">
      <w:pPr>
        <w:pStyle w:val="GKtekstgwny"/>
        <w:spacing w:before="60" w:after="60"/>
        <w:rPr>
          <w:rFonts w:ascii="Arial" w:hAnsi="Arial" w:cs="Arial"/>
          <w:sz w:val="20"/>
          <w:szCs w:val="20"/>
        </w:rPr>
      </w:pPr>
      <w:r w:rsidRPr="00905842">
        <w:rPr>
          <w:rFonts w:ascii="Arial" w:hAnsi="Arial" w:cs="Arial"/>
          <w:sz w:val="20"/>
          <w:szCs w:val="20"/>
        </w:rPr>
        <w:t xml:space="preserve">Wśród dochodów budżetowych najważniejszą rolę odgrywają dochody własne, które decydują o samo-dzielności finansowej jednostki. Zalicza się do nich przede wszystkim podatki i opłaty lokalne. Jest to </w:t>
      </w:r>
      <w:r w:rsidRPr="00905842">
        <w:rPr>
          <w:rFonts w:ascii="Arial" w:hAnsi="Arial" w:cs="Arial"/>
          <w:sz w:val="20"/>
          <w:szCs w:val="20"/>
        </w:rPr>
        <w:br/>
        <w:t>o tyle ważne, że w przypadku tej kategorii dochodów gmina posiada kompetencje do wydawania uchwał, dzięki którym może decydować o stawkach podatkowych, wprowadzaniu ulg i zwolnień, umarzaniu należności, a także do przejmowania z nich</w:t>
      </w:r>
      <w:r>
        <w:rPr>
          <w:rFonts w:ascii="Arial" w:hAnsi="Arial" w:cs="Arial"/>
          <w:sz w:val="20"/>
          <w:szCs w:val="20"/>
        </w:rPr>
        <w:t xml:space="preserve"> </w:t>
      </w:r>
      <w:r w:rsidRPr="00905842">
        <w:rPr>
          <w:rFonts w:ascii="Arial" w:hAnsi="Arial" w:cs="Arial"/>
          <w:sz w:val="20"/>
          <w:szCs w:val="20"/>
        </w:rPr>
        <w:t>wpływów.</w:t>
      </w:r>
      <w:r>
        <w:rPr>
          <w:rFonts w:ascii="Arial" w:hAnsi="Arial" w:cs="Arial"/>
          <w:sz w:val="20"/>
          <w:szCs w:val="20"/>
        </w:rPr>
        <w:t xml:space="preserve"> </w:t>
      </w:r>
      <w:r w:rsidRPr="00905842">
        <w:rPr>
          <w:rFonts w:ascii="Arial" w:hAnsi="Arial" w:cs="Arial"/>
          <w:sz w:val="20"/>
          <w:szCs w:val="20"/>
        </w:rPr>
        <w:t xml:space="preserve">Dzięki dużemu zakresowi swobody </w:t>
      </w:r>
      <w:r>
        <w:rPr>
          <w:rFonts w:ascii="Arial" w:hAnsi="Arial" w:cs="Arial"/>
          <w:sz w:val="20"/>
          <w:szCs w:val="20"/>
        </w:rPr>
        <w:br/>
      </w:r>
      <w:r w:rsidRPr="00905842">
        <w:rPr>
          <w:rFonts w:ascii="Arial" w:hAnsi="Arial" w:cs="Arial"/>
          <w:sz w:val="20"/>
          <w:szCs w:val="20"/>
        </w:rPr>
        <w:t xml:space="preserve">w kształtowaniu tych dochodów, jednostka może również oddziaływać na podmioty gospodarcze, które funkcjonują na danym terenie, a przez to stymulować rozwój lokalny. </w:t>
      </w:r>
    </w:p>
    <w:p w14:paraId="2D8948CA" w14:textId="0D36E64B" w:rsidR="00CA1E99" w:rsidRDefault="00CA1E99" w:rsidP="00CA1E99">
      <w:pPr>
        <w:pStyle w:val="GKtekstgwny"/>
        <w:spacing w:before="60" w:after="60"/>
        <w:rPr>
          <w:rFonts w:ascii="Arial" w:hAnsi="Arial" w:cs="Arial"/>
          <w:sz w:val="20"/>
          <w:szCs w:val="20"/>
        </w:rPr>
      </w:pPr>
      <w:r w:rsidRPr="00905842">
        <w:rPr>
          <w:rFonts w:ascii="Arial" w:hAnsi="Arial" w:cs="Arial"/>
          <w:sz w:val="20"/>
          <w:szCs w:val="20"/>
        </w:rPr>
        <w:t>Wykres poniżej przedstawia strukturę dochodów Gminy D</w:t>
      </w:r>
      <w:r>
        <w:rPr>
          <w:rFonts w:ascii="Arial" w:hAnsi="Arial" w:cs="Arial"/>
          <w:sz w:val="20"/>
          <w:szCs w:val="20"/>
        </w:rPr>
        <w:t>omaradz</w:t>
      </w:r>
      <w:r w:rsidRPr="00905842">
        <w:rPr>
          <w:rFonts w:ascii="Arial" w:hAnsi="Arial" w:cs="Arial"/>
          <w:sz w:val="20"/>
          <w:szCs w:val="20"/>
        </w:rPr>
        <w:t xml:space="preserve"> w latach 2016-2020.</w:t>
      </w:r>
      <w:r>
        <w:rPr>
          <w:rFonts w:ascii="Arial" w:hAnsi="Arial" w:cs="Arial"/>
          <w:sz w:val="20"/>
          <w:szCs w:val="20"/>
        </w:rPr>
        <w:t xml:space="preserve"> </w:t>
      </w:r>
      <w:r w:rsidR="00B96573">
        <w:rPr>
          <w:rFonts w:ascii="Arial" w:hAnsi="Arial" w:cs="Arial"/>
          <w:sz w:val="20"/>
          <w:szCs w:val="20"/>
        </w:rPr>
        <w:br/>
      </w:r>
      <w:r w:rsidRPr="00D844FC">
        <w:rPr>
          <w:rFonts w:ascii="Arial" w:hAnsi="Arial" w:cs="Arial"/>
          <w:sz w:val="20"/>
          <w:szCs w:val="20"/>
        </w:rPr>
        <w:t xml:space="preserve">W analizowanym okresie nastąpił wzrost wartości dochodów własnych budżetu Gminy, </w:t>
      </w:r>
      <w:r>
        <w:rPr>
          <w:rFonts w:ascii="Arial" w:hAnsi="Arial" w:cs="Arial"/>
          <w:sz w:val="20"/>
          <w:szCs w:val="20"/>
        </w:rPr>
        <w:t xml:space="preserve">zarówno </w:t>
      </w:r>
      <w:r>
        <w:rPr>
          <w:rFonts w:ascii="Arial" w:hAnsi="Arial" w:cs="Arial"/>
          <w:sz w:val="20"/>
          <w:szCs w:val="20"/>
        </w:rPr>
        <w:br/>
      </w:r>
      <w:r w:rsidRPr="00D844FC">
        <w:rPr>
          <w:rFonts w:ascii="Arial" w:hAnsi="Arial" w:cs="Arial"/>
          <w:sz w:val="20"/>
          <w:szCs w:val="20"/>
        </w:rPr>
        <w:t xml:space="preserve">w ujęciu </w:t>
      </w:r>
      <w:r>
        <w:rPr>
          <w:rFonts w:ascii="Arial" w:hAnsi="Arial" w:cs="Arial"/>
          <w:sz w:val="20"/>
          <w:szCs w:val="20"/>
        </w:rPr>
        <w:t xml:space="preserve">nominalnym jak i </w:t>
      </w:r>
      <w:r w:rsidRPr="00D844FC">
        <w:rPr>
          <w:rFonts w:ascii="Arial" w:hAnsi="Arial" w:cs="Arial"/>
          <w:sz w:val="20"/>
          <w:szCs w:val="20"/>
        </w:rPr>
        <w:t>procentowym</w:t>
      </w:r>
      <w:r>
        <w:rPr>
          <w:rFonts w:ascii="Arial" w:hAnsi="Arial" w:cs="Arial"/>
          <w:sz w:val="20"/>
          <w:szCs w:val="20"/>
        </w:rPr>
        <w:t xml:space="preserve">. </w:t>
      </w:r>
      <w:r w:rsidRPr="00D844FC">
        <w:rPr>
          <w:rFonts w:ascii="Arial" w:hAnsi="Arial" w:cs="Arial"/>
          <w:sz w:val="20"/>
          <w:szCs w:val="20"/>
        </w:rPr>
        <w:t xml:space="preserve">Udział dochodów własnych budżetu Gminy łącznie z udziałami w podatkach </w:t>
      </w:r>
      <w:r w:rsidRPr="007324F3">
        <w:rPr>
          <w:rFonts w:ascii="Arial" w:hAnsi="Arial" w:cs="Arial"/>
          <w:color w:val="auto"/>
          <w:sz w:val="20"/>
          <w:szCs w:val="20"/>
        </w:rPr>
        <w:t xml:space="preserve">centralnych (PIT i CIT) w dochodach ogółem budżetu zwiększył się z poziomu 19,78% </w:t>
      </w:r>
      <w:r>
        <w:rPr>
          <w:rFonts w:ascii="Arial" w:hAnsi="Arial" w:cs="Arial"/>
          <w:color w:val="auto"/>
          <w:sz w:val="20"/>
          <w:szCs w:val="20"/>
        </w:rPr>
        <w:br/>
      </w:r>
      <w:r w:rsidRPr="007324F3">
        <w:rPr>
          <w:rFonts w:ascii="Arial" w:hAnsi="Arial" w:cs="Arial"/>
          <w:color w:val="auto"/>
          <w:sz w:val="20"/>
          <w:szCs w:val="20"/>
        </w:rPr>
        <w:t>w roku 2016 do poziomu 21,33% w roku 2020. Wśród dochodów własnych budżetu Gminy Domaradz</w:t>
      </w:r>
      <w:r w:rsidRPr="007324F3">
        <w:rPr>
          <w:color w:val="auto"/>
          <w:sz w:val="20"/>
          <w:szCs w:val="20"/>
        </w:rPr>
        <w:t xml:space="preserve"> </w:t>
      </w:r>
      <w:r w:rsidRPr="007324F3">
        <w:rPr>
          <w:rFonts w:ascii="Arial" w:hAnsi="Arial" w:cs="Arial"/>
          <w:color w:val="auto"/>
          <w:sz w:val="20"/>
          <w:szCs w:val="20"/>
        </w:rPr>
        <w:t xml:space="preserve">największe znaczenie odgrywają kwoty wynikające z udziału w podatku dochodowym od osób fizycznych (ponad 2,7 mln zł wpływu w roku 2020), podatek od nieruchomości (ponad 724,8 tys. zł), podatek rolny (ponad 322 tys. zł), podatek od środków transportowych (ponad 155,3 tys. zł), podatek od czynności cywilnoprawnych (ponad 85,6 tys. zł) oraz udział w podatku dochodowym od osób prawnych (ponad 26,4 tys. zł). W roku 2020 nominalna kwota dotacji </w:t>
      </w:r>
      <w:r w:rsidRPr="00E426CD">
        <w:rPr>
          <w:rFonts w:ascii="Arial" w:hAnsi="Arial" w:cs="Arial"/>
          <w:sz w:val="20"/>
          <w:szCs w:val="20"/>
        </w:rPr>
        <w:t>celowych otrzymanych przez Gminę wyniosła ponad</w:t>
      </w:r>
      <w:r>
        <w:rPr>
          <w:rFonts w:ascii="Arial" w:hAnsi="Arial" w:cs="Arial"/>
          <w:sz w:val="20"/>
          <w:szCs w:val="20"/>
        </w:rPr>
        <w:t xml:space="preserve"> 13,5 </w:t>
      </w:r>
      <w:r w:rsidRPr="00E426CD">
        <w:rPr>
          <w:rFonts w:ascii="Arial" w:hAnsi="Arial" w:cs="Arial"/>
          <w:sz w:val="20"/>
          <w:szCs w:val="20"/>
        </w:rPr>
        <w:t xml:space="preserve">mln zł, z czego ponad </w:t>
      </w:r>
      <w:r>
        <w:rPr>
          <w:rFonts w:ascii="Arial" w:hAnsi="Arial" w:cs="Arial"/>
          <w:sz w:val="20"/>
          <w:szCs w:val="20"/>
        </w:rPr>
        <w:t xml:space="preserve">6,5 </w:t>
      </w:r>
      <w:r w:rsidRPr="00E426CD">
        <w:rPr>
          <w:rFonts w:ascii="Arial" w:hAnsi="Arial" w:cs="Arial"/>
          <w:sz w:val="20"/>
          <w:szCs w:val="20"/>
        </w:rPr>
        <w:t>mln zł (</w:t>
      </w:r>
      <w:r>
        <w:rPr>
          <w:rFonts w:ascii="Arial" w:hAnsi="Arial" w:cs="Arial"/>
          <w:sz w:val="20"/>
          <w:szCs w:val="20"/>
        </w:rPr>
        <w:t>48,71</w:t>
      </w:r>
      <w:r w:rsidRPr="00E426CD">
        <w:rPr>
          <w:rFonts w:ascii="Arial" w:hAnsi="Arial" w:cs="Arial"/>
          <w:sz w:val="20"/>
          <w:szCs w:val="20"/>
        </w:rPr>
        <w:t xml:space="preserve">%) zostało przekazanych w związku </w:t>
      </w:r>
      <w:r>
        <w:rPr>
          <w:rFonts w:ascii="Arial" w:hAnsi="Arial" w:cs="Arial"/>
          <w:sz w:val="20"/>
          <w:szCs w:val="20"/>
        </w:rPr>
        <w:t>w</w:t>
      </w:r>
      <w:r w:rsidRPr="00E426CD">
        <w:rPr>
          <w:rFonts w:ascii="Arial" w:hAnsi="Arial" w:cs="Arial"/>
          <w:sz w:val="20"/>
          <w:szCs w:val="20"/>
        </w:rPr>
        <w:t xml:space="preserve"> realizacją świadczenia „Rodzina 500+”.</w:t>
      </w:r>
    </w:p>
    <w:p w14:paraId="074D9F83" w14:textId="05CC4332" w:rsidR="00CA1E99" w:rsidRDefault="00CA1E99">
      <w:pPr>
        <w:rPr>
          <w:rFonts w:ascii="Arial" w:hAnsi="Arial" w:cs="Arial"/>
          <w:b/>
          <w:iCs/>
          <w:color w:val="000000" w:themeColor="text1"/>
          <w:sz w:val="20"/>
          <w:szCs w:val="20"/>
        </w:rPr>
      </w:pPr>
    </w:p>
    <w:p w14:paraId="06BA4581" w14:textId="41B146A5" w:rsidR="00CA1E99" w:rsidRPr="00E426CD" w:rsidRDefault="00CA1E99" w:rsidP="00CA1E99">
      <w:pPr>
        <w:pStyle w:val="Legenda"/>
        <w:spacing w:after="0"/>
        <w:rPr>
          <w:rFonts w:ascii="Arial" w:hAnsi="Arial" w:cs="Arial"/>
          <w:b/>
          <w:i w:val="0"/>
          <w:color w:val="000000" w:themeColor="text1"/>
          <w:sz w:val="20"/>
          <w:szCs w:val="20"/>
        </w:rPr>
      </w:pPr>
      <w:r w:rsidRPr="00E426CD">
        <w:rPr>
          <w:rFonts w:ascii="Arial" w:hAnsi="Arial" w:cs="Arial"/>
          <w:b/>
          <w:i w:val="0"/>
          <w:color w:val="000000" w:themeColor="text1"/>
          <w:sz w:val="20"/>
          <w:szCs w:val="20"/>
        </w:rPr>
        <w:t xml:space="preserve">Wykres </w:t>
      </w:r>
      <w:r w:rsidRPr="00E426CD">
        <w:rPr>
          <w:rFonts w:ascii="Arial" w:hAnsi="Arial" w:cs="Arial"/>
          <w:b/>
          <w:i w:val="0"/>
          <w:color w:val="000000" w:themeColor="text1"/>
          <w:sz w:val="20"/>
          <w:szCs w:val="20"/>
        </w:rPr>
        <w:fldChar w:fldCharType="begin"/>
      </w:r>
      <w:r w:rsidRPr="00E426CD">
        <w:rPr>
          <w:rFonts w:ascii="Arial" w:hAnsi="Arial" w:cs="Arial"/>
          <w:b/>
          <w:i w:val="0"/>
          <w:color w:val="000000" w:themeColor="text1"/>
          <w:sz w:val="20"/>
          <w:szCs w:val="20"/>
        </w:rPr>
        <w:instrText xml:space="preserve"> SEQ Wykres \* ARABIC </w:instrText>
      </w:r>
      <w:r w:rsidRPr="00E426CD">
        <w:rPr>
          <w:rFonts w:ascii="Arial" w:hAnsi="Arial" w:cs="Arial"/>
          <w:b/>
          <w:i w:val="0"/>
          <w:color w:val="000000" w:themeColor="text1"/>
          <w:sz w:val="20"/>
          <w:szCs w:val="20"/>
        </w:rPr>
        <w:fldChar w:fldCharType="separate"/>
      </w:r>
      <w:r w:rsidR="00AC1987">
        <w:rPr>
          <w:rFonts w:ascii="Arial" w:hAnsi="Arial" w:cs="Arial"/>
          <w:b/>
          <w:i w:val="0"/>
          <w:noProof/>
          <w:color w:val="000000" w:themeColor="text1"/>
          <w:sz w:val="20"/>
          <w:szCs w:val="20"/>
        </w:rPr>
        <w:t>3</w:t>
      </w:r>
      <w:r w:rsidRPr="00E426CD">
        <w:rPr>
          <w:rFonts w:ascii="Arial" w:hAnsi="Arial" w:cs="Arial"/>
          <w:b/>
          <w:i w:val="0"/>
          <w:color w:val="000000" w:themeColor="text1"/>
          <w:sz w:val="20"/>
          <w:szCs w:val="20"/>
        </w:rPr>
        <w:fldChar w:fldCharType="end"/>
      </w:r>
      <w:r w:rsidRPr="00E426CD">
        <w:rPr>
          <w:rFonts w:ascii="Arial" w:hAnsi="Arial" w:cs="Arial"/>
          <w:b/>
          <w:i w:val="0"/>
          <w:color w:val="000000" w:themeColor="text1"/>
          <w:sz w:val="20"/>
          <w:szCs w:val="20"/>
        </w:rPr>
        <w:t>.Struktura dochodów Gminy D</w:t>
      </w:r>
      <w:r>
        <w:rPr>
          <w:rFonts w:ascii="Arial" w:hAnsi="Arial" w:cs="Arial"/>
          <w:b/>
          <w:i w:val="0"/>
          <w:color w:val="000000" w:themeColor="text1"/>
          <w:sz w:val="20"/>
          <w:szCs w:val="20"/>
        </w:rPr>
        <w:t>omaradz</w:t>
      </w:r>
      <w:r w:rsidRPr="00E426CD">
        <w:rPr>
          <w:rFonts w:ascii="Arial" w:hAnsi="Arial" w:cs="Arial"/>
          <w:b/>
          <w:i w:val="0"/>
          <w:color w:val="000000" w:themeColor="text1"/>
          <w:sz w:val="20"/>
          <w:szCs w:val="20"/>
        </w:rPr>
        <w:t xml:space="preserve"> w latach 2016-2020</w:t>
      </w:r>
    </w:p>
    <w:p w14:paraId="31615880" w14:textId="0A437336" w:rsidR="006C7CC6" w:rsidRPr="00E426CD" w:rsidRDefault="00B96573" w:rsidP="006C7CC6">
      <w:pPr>
        <w:pStyle w:val="GKtekstgwny"/>
        <w:spacing w:before="60" w:after="60"/>
        <w:rPr>
          <w:rFonts w:ascii="Arial" w:hAnsi="Arial" w:cs="Arial"/>
          <w:i/>
          <w:sz w:val="18"/>
          <w:szCs w:val="20"/>
        </w:rPr>
      </w:pPr>
      <w:r w:rsidRPr="00B96573">
        <w:rPr>
          <w:rFonts w:ascii="Arial" w:hAnsi="Arial" w:cs="Arial"/>
          <w:i/>
          <w:noProof/>
          <w:sz w:val="18"/>
          <w:szCs w:val="20"/>
        </w:rPr>
        <w:drawing>
          <wp:inline distT="0" distB="0" distL="0" distR="0" wp14:anchorId="58A79816" wp14:editId="30826A0C">
            <wp:extent cx="5715798" cy="3648584"/>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5798" cy="3648584"/>
                    </a:xfrm>
                    <a:prstGeom prst="rect">
                      <a:avLst/>
                    </a:prstGeom>
                  </pic:spPr>
                </pic:pic>
              </a:graphicData>
            </a:graphic>
          </wp:inline>
        </w:drawing>
      </w:r>
      <w:r w:rsidR="006C7CC6" w:rsidRPr="00E426CD">
        <w:rPr>
          <w:rFonts w:ascii="Arial" w:hAnsi="Arial" w:cs="Arial"/>
          <w:i/>
          <w:sz w:val="18"/>
          <w:szCs w:val="20"/>
        </w:rPr>
        <w:t>Źródło: opracowanie własne na podstawie sprawozdań budżetowych</w:t>
      </w:r>
    </w:p>
    <w:p w14:paraId="554CE4A7" w14:textId="77777777" w:rsidR="00CA1E99" w:rsidRPr="00E426CD" w:rsidRDefault="00CA1E99" w:rsidP="00CA1E99">
      <w:pPr>
        <w:pStyle w:val="GKtekstgwny"/>
        <w:spacing w:before="60" w:after="60"/>
        <w:rPr>
          <w:rFonts w:ascii="Arial" w:hAnsi="Arial" w:cs="Arial"/>
          <w:sz w:val="20"/>
          <w:szCs w:val="20"/>
        </w:rPr>
      </w:pPr>
      <w:bookmarkStart w:id="18" w:name="_Toc72997245"/>
      <w:r w:rsidRPr="005F7039">
        <w:rPr>
          <w:rFonts w:ascii="Arial" w:hAnsi="Arial" w:cs="Arial"/>
          <w:sz w:val="20"/>
          <w:szCs w:val="20"/>
        </w:rPr>
        <w:t>W strukturze dochodów budżetu Gminy największy udział posiada subwencja ogólna przekazywana przez budżet państwa (w 2020 roku było to ponad 13 mln zł, co stanowiło 38,8% dochodów ogółem budżetu Gminy). Należy podkreślić, że na całkowitą wartość subwencji ogólnej w Gminie Domaradz składają się jej część oświatowa (47,82%), część wyrównawcza (42,78%), część równoważąca (3,11%) oraz środki z jej rezerwy (6,29%).</w:t>
      </w:r>
    </w:p>
    <w:p w14:paraId="01ECBB2E" w14:textId="164C54AD" w:rsidR="00CA1E99" w:rsidRPr="00E426CD" w:rsidRDefault="00CA1E99" w:rsidP="00CA1E99">
      <w:pPr>
        <w:pStyle w:val="Legenda"/>
        <w:spacing w:after="0"/>
        <w:rPr>
          <w:rFonts w:ascii="Arial" w:hAnsi="Arial" w:cs="Arial"/>
          <w:b/>
          <w:i w:val="0"/>
          <w:color w:val="000000" w:themeColor="text1"/>
          <w:sz w:val="20"/>
          <w:szCs w:val="20"/>
        </w:rPr>
      </w:pPr>
      <w:r w:rsidRPr="00E426CD">
        <w:rPr>
          <w:rFonts w:ascii="Arial" w:hAnsi="Arial" w:cs="Arial"/>
          <w:b/>
          <w:i w:val="0"/>
          <w:color w:val="000000" w:themeColor="text1"/>
          <w:sz w:val="20"/>
          <w:szCs w:val="20"/>
        </w:rPr>
        <w:t xml:space="preserve">Tabela </w:t>
      </w:r>
      <w:r w:rsidRPr="00E426CD">
        <w:rPr>
          <w:rFonts w:ascii="Arial" w:hAnsi="Arial" w:cs="Arial"/>
          <w:b/>
          <w:i w:val="0"/>
          <w:color w:val="000000" w:themeColor="text1"/>
          <w:sz w:val="20"/>
          <w:szCs w:val="20"/>
        </w:rPr>
        <w:fldChar w:fldCharType="begin"/>
      </w:r>
      <w:r w:rsidRPr="00E426CD">
        <w:rPr>
          <w:rFonts w:ascii="Arial" w:hAnsi="Arial" w:cs="Arial"/>
          <w:b/>
          <w:i w:val="0"/>
          <w:color w:val="000000" w:themeColor="text1"/>
          <w:sz w:val="20"/>
          <w:szCs w:val="20"/>
        </w:rPr>
        <w:instrText xml:space="preserve"> SEQ Tabela \* ARABIC </w:instrText>
      </w:r>
      <w:r w:rsidRPr="00E426CD">
        <w:rPr>
          <w:rFonts w:ascii="Arial" w:hAnsi="Arial" w:cs="Arial"/>
          <w:b/>
          <w:i w:val="0"/>
          <w:color w:val="000000" w:themeColor="text1"/>
          <w:sz w:val="20"/>
          <w:szCs w:val="20"/>
        </w:rPr>
        <w:fldChar w:fldCharType="separate"/>
      </w:r>
      <w:r w:rsidR="00AC1987">
        <w:rPr>
          <w:rFonts w:ascii="Arial" w:hAnsi="Arial" w:cs="Arial"/>
          <w:b/>
          <w:i w:val="0"/>
          <w:noProof/>
          <w:color w:val="000000" w:themeColor="text1"/>
          <w:sz w:val="20"/>
          <w:szCs w:val="20"/>
        </w:rPr>
        <w:t>7</w:t>
      </w:r>
      <w:r w:rsidRPr="00E426CD">
        <w:rPr>
          <w:rFonts w:ascii="Arial" w:hAnsi="Arial" w:cs="Arial"/>
          <w:b/>
          <w:i w:val="0"/>
          <w:color w:val="000000" w:themeColor="text1"/>
          <w:sz w:val="20"/>
          <w:szCs w:val="20"/>
        </w:rPr>
        <w:fldChar w:fldCharType="end"/>
      </w:r>
      <w:r w:rsidRPr="00E426CD">
        <w:rPr>
          <w:rFonts w:ascii="Arial" w:hAnsi="Arial" w:cs="Arial"/>
          <w:b/>
          <w:i w:val="0"/>
          <w:color w:val="000000" w:themeColor="text1"/>
          <w:sz w:val="20"/>
          <w:szCs w:val="20"/>
        </w:rPr>
        <w:t>. Dochody podatkowe Gminy D</w:t>
      </w:r>
      <w:r>
        <w:rPr>
          <w:rFonts w:ascii="Arial" w:hAnsi="Arial" w:cs="Arial"/>
          <w:b/>
          <w:i w:val="0"/>
          <w:color w:val="000000" w:themeColor="text1"/>
          <w:sz w:val="20"/>
          <w:szCs w:val="20"/>
        </w:rPr>
        <w:t xml:space="preserve">omaradz </w:t>
      </w:r>
      <w:r w:rsidRPr="00E426CD">
        <w:rPr>
          <w:rFonts w:ascii="Arial" w:hAnsi="Arial" w:cs="Arial"/>
          <w:b/>
          <w:i w:val="0"/>
          <w:color w:val="000000" w:themeColor="text1"/>
          <w:sz w:val="20"/>
          <w:szCs w:val="20"/>
        </w:rPr>
        <w:t>w latach 2016-2020</w:t>
      </w:r>
    </w:p>
    <w:tbl>
      <w:tblPr>
        <w:tblStyle w:val="Tabela-Siatka"/>
        <w:tblW w:w="0" w:type="auto"/>
        <w:jc w:val="center"/>
        <w:tblLook w:val="04A0" w:firstRow="1" w:lastRow="0" w:firstColumn="1" w:lastColumn="0" w:noHBand="0" w:noVBand="1"/>
      </w:tblPr>
      <w:tblGrid>
        <w:gridCol w:w="3533"/>
        <w:gridCol w:w="1151"/>
        <w:gridCol w:w="1151"/>
        <w:gridCol w:w="1151"/>
        <w:gridCol w:w="1151"/>
        <w:gridCol w:w="1151"/>
      </w:tblGrid>
      <w:tr w:rsidR="00CA1E99" w:rsidRPr="00E426CD" w14:paraId="330555E1" w14:textId="77777777" w:rsidTr="00C37EF6">
        <w:trPr>
          <w:jc w:val="center"/>
        </w:trPr>
        <w:tc>
          <w:tcPr>
            <w:tcW w:w="4106" w:type="dxa"/>
            <w:shd w:val="clear" w:color="auto" w:fill="D9D9D9" w:themeFill="background1" w:themeFillShade="D9"/>
            <w:vAlign w:val="center"/>
          </w:tcPr>
          <w:p w14:paraId="71D58563" w14:textId="77777777" w:rsidR="00CA1E99" w:rsidRPr="00E426CD" w:rsidRDefault="00CA1E99" w:rsidP="00C37EF6">
            <w:pPr>
              <w:jc w:val="center"/>
              <w:rPr>
                <w:rFonts w:ascii="Arial" w:hAnsi="Arial" w:cs="Arial"/>
                <w:color w:val="000000" w:themeColor="text1"/>
                <w:sz w:val="20"/>
                <w:szCs w:val="20"/>
              </w:rPr>
            </w:pPr>
          </w:p>
        </w:tc>
        <w:tc>
          <w:tcPr>
            <w:tcW w:w="992" w:type="dxa"/>
            <w:shd w:val="clear" w:color="auto" w:fill="D9D9D9" w:themeFill="background1" w:themeFillShade="D9"/>
            <w:vAlign w:val="center"/>
          </w:tcPr>
          <w:p w14:paraId="276B1138" w14:textId="77777777" w:rsidR="00CA1E99" w:rsidRPr="00E426CD" w:rsidRDefault="00CA1E99" w:rsidP="00C37EF6">
            <w:pPr>
              <w:jc w:val="center"/>
              <w:rPr>
                <w:rFonts w:ascii="Arial" w:hAnsi="Arial" w:cs="Arial"/>
                <w:b/>
                <w:color w:val="000000" w:themeColor="text1"/>
                <w:sz w:val="20"/>
                <w:szCs w:val="20"/>
              </w:rPr>
            </w:pPr>
            <w:r w:rsidRPr="00E426CD">
              <w:rPr>
                <w:rFonts w:ascii="Arial" w:hAnsi="Arial" w:cs="Arial"/>
                <w:b/>
                <w:color w:val="000000" w:themeColor="text1"/>
                <w:sz w:val="20"/>
                <w:szCs w:val="20"/>
              </w:rPr>
              <w:t>2016</w:t>
            </w:r>
          </w:p>
        </w:tc>
        <w:tc>
          <w:tcPr>
            <w:tcW w:w="993" w:type="dxa"/>
            <w:shd w:val="clear" w:color="auto" w:fill="D9D9D9" w:themeFill="background1" w:themeFillShade="D9"/>
            <w:vAlign w:val="center"/>
          </w:tcPr>
          <w:p w14:paraId="51804B43" w14:textId="77777777" w:rsidR="00CA1E99" w:rsidRPr="00E426CD" w:rsidRDefault="00CA1E99" w:rsidP="00C37EF6">
            <w:pPr>
              <w:jc w:val="center"/>
              <w:rPr>
                <w:rFonts w:ascii="Arial" w:hAnsi="Arial" w:cs="Arial"/>
                <w:b/>
                <w:color w:val="000000" w:themeColor="text1"/>
                <w:sz w:val="20"/>
                <w:szCs w:val="20"/>
              </w:rPr>
            </w:pPr>
            <w:r w:rsidRPr="00E426CD">
              <w:rPr>
                <w:rFonts w:ascii="Arial" w:hAnsi="Arial" w:cs="Arial"/>
                <w:b/>
                <w:color w:val="000000" w:themeColor="text1"/>
                <w:sz w:val="20"/>
                <w:szCs w:val="20"/>
              </w:rPr>
              <w:t>2017</w:t>
            </w:r>
          </w:p>
        </w:tc>
        <w:tc>
          <w:tcPr>
            <w:tcW w:w="992" w:type="dxa"/>
            <w:shd w:val="clear" w:color="auto" w:fill="D9D9D9" w:themeFill="background1" w:themeFillShade="D9"/>
            <w:vAlign w:val="center"/>
          </w:tcPr>
          <w:p w14:paraId="41D432D7" w14:textId="77777777" w:rsidR="00CA1E99" w:rsidRPr="00E426CD" w:rsidRDefault="00CA1E99" w:rsidP="00C37EF6">
            <w:pPr>
              <w:jc w:val="center"/>
              <w:rPr>
                <w:rFonts w:ascii="Arial" w:hAnsi="Arial" w:cs="Arial"/>
                <w:b/>
                <w:color w:val="000000" w:themeColor="text1"/>
                <w:sz w:val="20"/>
                <w:szCs w:val="20"/>
              </w:rPr>
            </w:pPr>
            <w:r w:rsidRPr="00E426CD">
              <w:rPr>
                <w:rFonts w:ascii="Arial" w:hAnsi="Arial" w:cs="Arial"/>
                <w:b/>
                <w:color w:val="000000" w:themeColor="text1"/>
                <w:sz w:val="20"/>
                <w:szCs w:val="20"/>
              </w:rPr>
              <w:t>2018</w:t>
            </w:r>
          </w:p>
        </w:tc>
        <w:tc>
          <w:tcPr>
            <w:tcW w:w="992" w:type="dxa"/>
            <w:shd w:val="clear" w:color="auto" w:fill="D9D9D9" w:themeFill="background1" w:themeFillShade="D9"/>
            <w:vAlign w:val="center"/>
          </w:tcPr>
          <w:p w14:paraId="04AF325C" w14:textId="77777777" w:rsidR="00CA1E99" w:rsidRPr="00E426CD" w:rsidRDefault="00CA1E99" w:rsidP="00C37EF6">
            <w:pPr>
              <w:jc w:val="center"/>
              <w:rPr>
                <w:rFonts w:ascii="Arial" w:hAnsi="Arial" w:cs="Arial"/>
                <w:b/>
                <w:color w:val="000000" w:themeColor="text1"/>
                <w:sz w:val="20"/>
                <w:szCs w:val="20"/>
              </w:rPr>
            </w:pPr>
            <w:r w:rsidRPr="00E426CD">
              <w:rPr>
                <w:rFonts w:ascii="Arial" w:hAnsi="Arial" w:cs="Arial"/>
                <w:b/>
                <w:color w:val="000000" w:themeColor="text1"/>
                <w:sz w:val="20"/>
                <w:szCs w:val="20"/>
              </w:rPr>
              <w:t>2019</w:t>
            </w:r>
          </w:p>
        </w:tc>
        <w:tc>
          <w:tcPr>
            <w:tcW w:w="987" w:type="dxa"/>
            <w:shd w:val="clear" w:color="auto" w:fill="D9D9D9" w:themeFill="background1" w:themeFillShade="D9"/>
            <w:vAlign w:val="center"/>
          </w:tcPr>
          <w:p w14:paraId="502B9524" w14:textId="77777777" w:rsidR="00CA1E99" w:rsidRPr="00E426CD" w:rsidRDefault="00CA1E99" w:rsidP="00C37EF6">
            <w:pPr>
              <w:jc w:val="center"/>
              <w:rPr>
                <w:rFonts w:ascii="Arial" w:hAnsi="Arial" w:cs="Arial"/>
                <w:b/>
                <w:color w:val="000000" w:themeColor="text1"/>
                <w:sz w:val="20"/>
                <w:szCs w:val="20"/>
              </w:rPr>
            </w:pPr>
            <w:r w:rsidRPr="00E426CD">
              <w:rPr>
                <w:rFonts w:ascii="Arial" w:hAnsi="Arial" w:cs="Arial"/>
                <w:b/>
                <w:color w:val="000000" w:themeColor="text1"/>
                <w:sz w:val="20"/>
                <w:szCs w:val="20"/>
              </w:rPr>
              <w:t>2020</w:t>
            </w:r>
          </w:p>
        </w:tc>
      </w:tr>
      <w:tr w:rsidR="00CA1E99" w:rsidRPr="00E426CD" w14:paraId="06E9C44E" w14:textId="77777777" w:rsidTr="00C37EF6">
        <w:trPr>
          <w:jc w:val="center"/>
        </w:trPr>
        <w:tc>
          <w:tcPr>
            <w:tcW w:w="4106" w:type="dxa"/>
            <w:vAlign w:val="center"/>
          </w:tcPr>
          <w:p w14:paraId="6EBC5D5F"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PIT</w:t>
            </w:r>
          </w:p>
        </w:tc>
        <w:tc>
          <w:tcPr>
            <w:tcW w:w="992" w:type="dxa"/>
            <w:vAlign w:val="center"/>
          </w:tcPr>
          <w:p w14:paraId="4B56EE09"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1.897.115,00</w:t>
            </w:r>
          </w:p>
        </w:tc>
        <w:tc>
          <w:tcPr>
            <w:tcW w:w="993" w:type="dxa"/>
            <w:vAlign w:val="center"/>
          </w:tcPr>
          <w:p w14:paraId="60F6B818"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1.961.104,00</w:t>
            </w:r>
          </w:p>
        </w:tc>
        <w:tc>
          <w:tcPr>
            <w:tcW w:w="992" w:type="dxa"/>
            <w:vAlign w:val="center"/>
          </w:tcPr>
          <w:p w14:paraId="74014EFA"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2.361.996,00</w:t>
            </w:r>
          </w:p>
        </w:tc>
        <w:tc>
          <w:tcPr>
            <w:tcW w:w="992" w:type="dxa"/>
            <w:vAlign w:val="center"/>
          </w:tcPr>
          <w:p w14:paraId="713FB9FD"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2.850.315,00</w:t>
            </w:r>
          </w:p>
        </w:tc>
        <w:tc>
          <w:tcPr>
            <w:tcW w:w="987" w:type="dxa"/>
            <w:vAlign w:val="center"/>
          </w:tcPr>
          <w:p w14:paraId="34CF11C7"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2.793.899,00</w:t>
            </w:r>
          </w:p>
        </w:tc>
      </w:tr>
      <w:tr w:rsidR="00CA1E99" w:rsidRPr="00E426CD" w14:paraId="151AB293" w14:textId="77777777" w:rsidTr="00C37EF6">
        <w:trPr>
          <w:jc w:val="center"/>
        </w:trPr>
        <w:tc>
          <w:tcPr>
            <w:tcW w:w="4106" w:type="dxa"/>
            <w:vAlign w:val="center"/>
          </w:tcPr>
          <w:p w14:paraId="511CA2FA"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CIT</w:t>
            </w:r>
          </w:p>
        </w:tc>
        <w:tc>
          <w:tcPr>
            <w:tcW w:w="992" w:type="dxa"/>
            <w:vAlign w:val="center"/>
          </w:tcPr>
          <w:p w14:paraId="52A524F7"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15.606,19</w:t>
            </w:r>
          </w:p>
        </w:tc>
        <w:tc>
          <w:tcPr>
            <w:tcW w:w="993" w:type="dxa"/>
            <w:vAlign w:val="center"/>
          </w:tcPr>
          <w:p w14:paraId="2487F0E6"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21.030,44</w:t>
            </w:r>
          </w:p>
        </w:tc>
        <w:tc>
          <w:tcPr>
            <w:tcW w:w="992" w:type="dxa"/>
            <w:vAlign w:val="center"/>
          </w:tcPr>
          <w:p w14:paraId="0E3160E1"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23.392,23</w:t>
            </w:r>
          </w:p>
        </w:tc>
        <w:tc>
          <w:tcPr>
            <w:tcW w:w="992" w:type="dxa"/>
            <w:vAlign w:val="center"/>
          </w:tcPr>
          <w:p w14:paraId="175E497E"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36.952,77</w:t>
            </w:r>
          </w:p>
        </w:tc>
        <w:tc>
          <w:tcPr>
            <w:tcW w:w="987" w:type="dxa"/>
            <w:vAlign w:val="center"/>
          </w:tcPr>
          <w:p w14:paraId="173631A1"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26.448,82</w:t>
            </w:r>
          </w:p>
        </w:tc>
      </w:tr>
      <w:tr w:rsidR="00CA1E99" w:rsidRPr="00E426CD" w14:paraId="3EAF5799" w14:textId="77777777" w:rsidTr="00C37EF6">
        <w:trPr>
          <w:jc w:val="center"/>
        </w:trPr>
        <w:tc>
          <w:tcPr>
            <w:tcW w:w="4106" w:type="dxa"/>
            <w:vAlign w:val="center"/>
          </w:tcPr>
          <w:p w14:paraId="3C417703"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podatek rolny</w:t>
            </w:r>
          </w:p>
        </w:tc>
        <w:tc>
          <w:tcPr>
            <w:tcW w:w="992" w:type="dxa"/>
            <w:vAlign w:val="center"/>
          </w:tcPr>
          <w:p w14:paraId="367F7E1D"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294.488,17</w:t>
            </w:r>
          </w:p>
        </w:tc>
        <w:tc>
          <w:tcPr>
            <w:tcW w:w="993" w:type="dxa"/>
            <w:vAlign w:val="center"/>
          </w:tcPr>
          <w:p w14:paraId="5415F813"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290.644,93</w:t>
            </w:r>
          </w:p>
        </w:tc>
        <w:tc>
          <w:tcPr>
            <w:tcW w:w="992" w:type="dxa"/>
            <w:vAlign w:val="center"/>
          </w:tcPr>
          <w:p w14:paraId="69DACD10"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289.620,20</w:t>
            </w:r>
          </w:p>
        </w:tc>
        <w:tc>
          <w:tcPr>
            <w:tcW w:w="992" w:type="dxa"/>
            <w:vAlign w:val="center"/>
          </w:tcPr>
          <w:p w14:paraId="09F9C8B1"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302.828,96</w:t>
            </w:r>
          </w:p>
        </w:tc>
        <w:tc>
          <w:tcPr>
            <w:tcW w:w="987" w:type="dxa"/>
            <w:vAlign w:val="center"/>
          </w:tcPr>
          <w:p w14:paraId="4E94D4AA"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322.030,04</w:t>
            </w:r>
          </w:p>
        </w:tc>
      </w:tr>
      <w:tr w:rsidR="00CA1E99" w:rsidRPr="00E426CD" w14:paraId="5623DDB8" w14:textId="77777777" w:rsidTr="00C37EF6">
        <w:trPr>
          <w:jc w:val="center"/>
        </w:trPr>
        <w:tc>
          <w:tcPr>
            <w:tcW w:w="4106" w:type="dxa"/>
            <w:vAlign w:val="center"/>
          </w:tcPr>
          <w:p w14:paraId="67C05A40"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podatek od nieruchomości</w:t>
            </w:r>
          </w:p>
        </w:tc>
        <w:tc>
          <w:tcPr>
            <w:tcW w:w="992" w:type="dxa"/>
            <w:vAlign w:val="center"/>
          </w:tcPr>
          <w:p w14:paraId="59534900"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692.788,75</w:t>
            </w:r>
          </w:p>
        </w:tc>
        <w:tc>
          <w:tcPr>
            <w:tcW w:w="993" w:type="dxa"/>
            <w:vAlign w:val="center"/>
          </w:tcPr>
          <w:p w14:paraId="6B247996"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689.445,84</w:t>
            </w:r>
          </w:p>
        </w:tc>
        <w:tc>
          <w:tcPr>
            <w:tcW w:w="992" w:type="dxa"/>
            <w:vAlign w:val="center"/>
          </w:tcPr>
          <w:p w14:paraId="7159619B"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696.156,35</w:t>
            </w:r>
          </w:p>
        </w:tc>
        <w:tc>
          <w:tcPr>
            <w:tcW w:w="992" w:type="dxa"/>
            <w:vAlign w:val="center"/>
          </w:tcPr>
          <w:p w14:paraId="0D0269BA"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703.158,51</w:t>
            </w:r>
          </w:p>
        </w:tc>
        <w:tc>
          <w:tcPr>
            <w:tcW w:w="987" w:type="dxa"/>
            <w:vAlign w:val="center"/>
          </w:tcPr>
          <w:p w14:paraId="309EC622"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724.849,83</w:t>
            </w:r>
          </w:p>
        </w:tc>
      </w:tr>
      <w:tr w:rsidR="00CA1E99" w:rsidRPr="00E426CD" w14:paraId="44D7B63E" w14:textId="77777777" w:rsidTr="00C37EF6">
        <w:trPr>
          <w:jc w:val="center"/>
        </w:trPr>
        <w:tc>
          <w:tcPr>
            <w:tcW w:w="4106" w:type="dxa"/>
            <w:vAlign w:val="center"/>
          </w:tcPr>
          <w:p w14:paraId="38FDADBE" w14:textId="77777777" w:rsidR="00CA1E99" w:rsidRPr="00E426CD" w:rsidRDefault="00CA1E99" w:rsidP="00C37EF6">
            <w:pPr>
              <w:jc w:val="center"/>
              <w:rPr>
                <w:rFonts w:ascii="Arial" w:hAnsi="Arial" w:cs="Arial"/>
                <w:color w:val="000000" w:themeColor="text1"/>
                <w:sz w:val="20"/>
                <w:szCs w:val="20"/>
              </w:rPr>
            </w:pPr>
            <w:r>
              <w:rPr>
                <w:rFonts w:ascii="Arial" w:hAnsi="Arial" w:cs="Arial"/>
                <w:color w:val="000000" w:themeColor="text1"/>
                <w:sz w:val="20"/>
                <w:szCs w:val="20"/>
              </w:rPr>
              <w:t>p</w:t>
            </w:r>
            <w:r w:rsidRPr="00E426CD">
              <w:rPr>
                <w:rFonts w:ascii="Arial" w:hAnsi="Arial" w:cs="Arial"/>
                <w:color w:val="000000" w:themeColor="text1"/>
                <w:sz w:val="20"/>
                <w:szCs w:val="20"/>
              </w:rPr>
              <w:t>odatek leśny</w:t>
            </w:r>
          </w:p>
        </w:tc>
        <w:tc>
          <w:tcPr>
            <w:tcW w:w="992" w:type="dxa"/>
            <w:vAlign w:val="center"/>
          </w:tcPr>
          <w:p w14:paraId="76FF19F4"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53.378,07</w:t>
            </w:r>
          </w:p>
        </w:tc>
        <w:tc>
          <w:tcPr>
            <w:tcW w:w="993" w:type="dxa"/>
            <w:vAlign w:val="center"/>
          </w:tcPr>
          <w:p w14:paraId="33938DDE"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53.418,55</w:t>
            </w:r>
          </w:p>
        </w:tc>
        <w:tc>
          <w:tcPr>
            <w:tcW w:w="992" w:type="dxa"/>
            <w:vAlign w:val="center"/>
          </w:tcPr>
          <w:p w14:paraId="3EB64A9A"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53.783,00</w:t>
            </w:r>
          </w:p>
        </w:tc>
        <w:tc>
          <w:tcPr>
            <w:tcW w:w="992" w:type="dxa"/>
            <w:vAlign w:val="center"/>
          </w:tcPr>
          <w:p w14:paraId="7258BE53"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52.202,36</w:t>
            </w:r>
          </w:p>
        </w:tc>
        <w:tc>
          <w:tcPr>
            <w:tcW w:w="987" w:type="dxa"/>
            <w:vAlign w:val="center"/>
          </w:tcPr>
          <w:p w14:paraId="518A61D3"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53.182,23</w:t>
            </w:r>
          </w:p>
        </w:tc>
      </w:tr>
      <w:tr w:rsidR="00CA1E99" w:rsidRPr="00E426CD" w14:paraId="6C40B3F8" w14:textId="77777777" w:rsidTr="00C37EF6">
        <w:trPr>
          <w:jc w:val="center"/>
        </w:trPr>
        <w:tc>
          <w:tcPr>
            <w:tcW w:w="4106" w:type="dxa"/>
            <w:vAlign w:val="center"/>
          </w:tcPr>
          <w:p w14:paraId="22773327"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podatek od środków transportowych</w:t>
            </w:r>
          </w:p>
        </w:tc>
        <w:tc>
          <w:tcPr>
            <w:tcW w:w="992" w:type="dxa"/>
            <w:vAlign w:val="center"/>
          </w:tcPr>
          <w:p w14:paraId="51F235B6"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130.176,44</w:t>
            </w:r>
          </w:p>
        </w:tc>
        <w:tc>
          <w:tcPr>
            <w:tcW w:w="993" w:type="dxa"/>
            <w:vAlign w:val="center"/>
          </w:tcPr>
          <w:p w14:paraId="54035916"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137.277,09</w:t>
            </w:r>
          </w:p>
        </w:tc>
        <w:tc>
          <w:tcPr>
            <w:tcW w:w="992" w:type="dxa"/>
            <w:vAlign w:val="center"/>
          </w:tcPr>
          <w:p w14:paraId="1F7D9642"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137.269,00</w:t>
            </w:r>
          </w:p>
        </w:tc>
        <w:tc>
          <w:tcPr>
            <w:tcW w:w="992" w:type="dxa"/>
            <w:vAlign w:val="center"/>
          </w:tcPr>
          <w:p w14:paraId="2FFA1FB8"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140.541,00</w:t>
            </w:r>
          </w:p>
        </w:tc>
        <w:tc>
          <w:tcPr>
            <w:tcW w:w="987" w:type="dxa"/>
            <w:vAlign w:val="center"/>
          </w:tcPr>
          <w:p w14:paraId="299FA319" w14:textId="77777777" w:rsidR="00CA1E99" w:rsidRPr="004026A5" w:rsidRDefault="00CA1E99" w:rsidP="00C37EF6">
            <w:pPr>
              <w:jc w:val="center"/>
              <w:rPr>
                <w:rFonts w:ascii="Arial" w:eastAsiaTheme="majorEastAsia" w:hAnsi="Arial" w:cs="Arial"/>
                <w:color w:val="000000" w:themeColor="text1"/>
                <w:sz w:val="16"/>
                <w:szCs w:val="16"/>
                <w:lang w:eastAsia="pl-PL"/>
              </w:rPr>
            </w:pPr>
            <w:r w:rsidRPr="004026A5">
              <w:rPr>
                <w:rFonts w:ascii="Arial" w:eastAsiaTheme="majorEastAsia" w:hAnsi="Arial" w:cs="Arial"/>
                <w:color w:val="000000" w:themeColor="text1"/>
                <w:sz w:val="16"/>
                <w:szCs w:val="16"/>
                <w:lang w:eastAsia="pl-PL"/>
              </w:rPr>
              <w:t>155.323,00</w:t>
            </w:r>
          </w:p>
        </w:tc>
      </w:tr>
      <w:tr w:rsidR="00CA1E99" w:rsidRPr="00E426CD" w14:paraId="68001E2B" w14:textId="77777777" w:rsidTr="00C37EF6">
        <w:trPr>
          <w:jc w:val="center"/>
        </w:trPr>
        <w:tc>
          <w:tcPr>
            <w:tcW w:w="4106" w:type="dxa"/>
            <w:vAlign w:val="center"/>
          </w:tcPr>
          <w:p w14:paraId="094532A6"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karta podatkowa</w:t>
            </w:r>
          </w:p>
        </w:tc>
        <w:tc>
          <w:tcPr>
            <w:tcW w:w="992" w:type="dxa"/>
            <w:vAlign w:val="center"/>
          </w:tcPr>
          <w:p w14:paraId="3EB4C007"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496,80</w:t>
            </w:r>
          </w:p>
        </w:tc>
        <w:tc>
          <w:tcPr>
            <w:tcW w:w="993" w:type="dxa"/>
            <w:vAlign w:val="center"/>
          </w:tcPr>
          <w:p w14:paraId="3737AF73"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398,16</w:t>
            </w:r>
          </w:p>
        </w:tc>
        <w:tc>
          <w:tcPr>
            <w:tcW w:w="992" w:type="dxa"/>
            <w:vAlign w:val="center"/>
          </w:tcPr>
          <w:p w14:paraId="6E529F9F"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-2.931,55</w:t>
            </w:r>
          </w:p>
        </w:tc>
        <w:tc>
          <w:tcPr>
            <w:tcW w:w="992" w:type="dxa"/>
            <w:vAlign w:val="center"/>
          </w:tcPr>
          <w:p w14:paraId="72C29696"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3.414,00</w:t>
            </w:r>
          </w:p>
        </w:tc>
        <w:tc>
          <w:tcPr>
            <w:tcW w:w="987" w:type="dxa"/>
            <w:vAlign w:val="center"/>
          </w:tcPr>
          <w:p w14:paraId="2E17F433"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r>
      <w:tr w:rsidR="00CA1E99" w:rsidRPr="00025C07" w14:paraId="2C697730" w14:textId="77777777" w:rsidTr="00C37EF6">
        <w:trPr>
          <w:jc w:val="center"/>
        </w:trPr>
        <w:tc>
          <w:tcPr>
            <w:tcW w:w="4106" w:type="dxa"/>
            <w:vAlign w:val="center"/>
          </w:tcPr>
          <w:p w14:paraId="6792490F"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podatek od czynności cywilnoprawnych</w:t>
            </w:r>
          </w:p>
        </w:tc>
        <w:tc>
          <w:tcPr>
            <w:tcW w:w="992" w:type="dxa"/>
            <w:vAlign w:val="center"/>
          </w:tcPr>
          <w:p w14:paraId="7209C4CC"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94.731,11</w:t>
            </w:r>
          </w:p>
        </w:tc>
        <w:tc>
          <w:tcPr>
            <w:tcW w:w="993" w:type="dxa"/>
            <w:vAlign w:val="center"/>
          </w:tcPr>
          <w:p w14:paraId="7BCFCC14"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73.479,01</w:t>
            </w:r>
          </w:p>
        </w:tc>
        <w:tc>
          <w:tcPr>
            <w:tcW w:w="992" w:type="dxa"/>
            <w:vAlign w:val="center"/>
          </w:tcPr>
          <w:p w14:paraId="6DD512C6"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86.280,00</w:t>
            </w:r>
          </w:p>
        </w:tc>
        <w:tc>
          <w:tcPr>
            <w:tcW w:w="992" w:type="dxa"/>
            <w:vAlign w:val="center"/>
          </w:tcPr>
          <w:p w14:paraId="223E2B58"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86.808,00</w:t>
            </w:r>
          </w:p>
        </w:tc>
        <w:tc>
          <w:tcPr>
            <w:tcW w:w="987" w:type="dxa"/>
            <w:vAlign w:val="center"/>
          </w:tcPr>
          <w:p w14:paraId="46119AB9"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85.648,70</w:t>
            </w:r>
          </w:p>
        </w:tc>
      </w:tr>
      <w:tr w:rsidR="00CA1E99" w:rsidRPr="00025C07" w14:paraId="33E58EB6" w14:textId="77777777" w:rsidTr="00C37EF6">
        <w:trPr>
          <w:jc w:val="center"/>
        </w:trPr>
        <w:tc>
          <w:tcPr>
            <w:tcW w:w="4106" w:type="dxa"/>
            <w:vAlign w:val="center"/>
          </w:tcPr>
          <w:p w14:paraId="650E26F4"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wpływy z opłaty skarbowej</w:t>
            </w:r>
          </w:p>
        </w:tc>
        <w:tc>
          <w:tcPr>
            <w:tcW w:w="992" w:type="dxa"/>
            <w:vAlign w:val="center"/>
          </w:tcPr>
          <w:p w14:paraId="6AF95985"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12.906,00</w:t>
            </w:r>
          </w:p>
        </w:tc>
        <w:tc>
          <w:tcPr>
            <w:tcW w:w="993" w:type="dxa"/>
            <w:vAlign w:val="center"/>
          </w:tcPr>
          <w:p w14:paraId="7AEC3F52"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11.032,00</w:t>
            </w:r>
          </w:p>
        </w:tc>
        <w:tc>
          <w:tcPr>
            <w:tcW w:w="992" w:type="dxa"/>
            <w:vAlign w:val="center"/>
          </w:tcPr>
          <w:p w14:paraId="54461E4E"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10.524,00</w:t>
            </w:r>
          </w:p>
        </w:tc>
        <w:tc>
          <w:tcPr>
            <w:tcW w:w="992" w:type="dxa"/>
            <w:vAlign w:val="center"/>
          </w:tcPr>
          <w:p w14:paraId="2105775F"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10.595,00</w:t>
            </w:r>
          </w:p>
        </w:tc>
        <w:tc>
          <w:tcPr>
            <w:tcW w:w="987" w:type="dxa"/>
            <w:vAlign w:val="center"/>
          </w:tcPr>
          <w:p w14:paraId="69C1339A"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13.071,00</w:t>
            </w:r>
          </w:p>
        </w:tc>
      </w:tr>
      <w:tr w:rsidR="00CA1E99" w:rsidRPr="00025C07" w14:paraId="737C8049" w14:textId="77777777" w:rsidTr="00C37EF6">
        <w:trPr>
          <w:jc w:val="center"/>
        </w:trPr>
        <w:tc>
          <w:tcPr>
            <w:tcW w:w="4106" w:type="dxa"/>
            <w:vAlign w:val="center"/>
          </w:tcPr>
          <w:p w14:paraId="08A0A7F3" w14:textId="77777777" w:rsidR="00CA1E99" w:rsidRPr="00E426CD" w:rsidRDefault="00CA1E99" w:rsidP="00C37EF6">
            <w:pPr>
              <w:jc w:val="center"/>
              <w:rPr>
                <w:rFonts w:ascii="Arial" w:hAnsi="Arial" w:cs="Arial"/>
                <w:color w:val="000000" w:themeColor="text1"/>
                <w:sz w:val="20"/>
                <w:szCs w:val="20"/>
              </w:rPr>
            </w:pPr>
            <w:r w:rsidRPr="00E426CD">
              <w:rPr>
                <w:rFonts w:ascii="Arial" w:hAnsi="Arial" w:cs="Arial"/>
                <w:color w:val="000000" w:themeColor="text1"/>
                <w:sz w:val="20"/>
                <w:szCs w:val="20"/>
              </w:rPr>
              <w:t>wpływy z opłaty eksploatacyjnej</w:t>
            </w:r>
          </w:p>
        </w:tc>
        <w:tc>
          <w:tcPr>
            <w:tcW w:w="992" w:type="dxa"/>
            <w:vAlign w:val="center"/>
          </w:tcPr>
          <w:p w14:paraId="1657C1DD"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c>
          <w:tcPr>
            <w:tcW w:w="993" w:type="dxa"/>
            <w:vAlign w:val="center"/>
          </w:tcPr>
          <w:p w14:paraId="3FB4F1AF"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c>
          <w:tcPr>
            <w:tcW w:w="992" w:type="dxa"/>
            <w:vAlign w:val="center"/>
          </w:tcPr>
          <w:p w14:paraId="1BA89B78"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c>
          <w:tcPr>
            <w:tcW w:w="992" w:type="dxa"/>
            <w:vAlign w:val="center"/>
          </w:tcPr>
          <w:p w14:paraId="2E611CB7"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c>
          <w:tcPr>
            <w:tcW w:w="987" w:type="dxa"/>
            <w:vAlign w:val="center"/>
          </w:tcPr>
          <w:p w14:paraId="5E977551" w14:textId="77777777" w:rsidR="00CA1E99" w:rsidRPr="006E7874" w:rsidRDefault="00CA1E99" w:rsidP="00C37EF6">
            <w:pPr>
              <w:jc w:val="center"/>
              <w:rPr>
                <w:rFonts w:ascii="Arial" w:eastAsiaTheme="majorEastAsia" w:hAnsi="Arial" w:cs="Arial"/>
                <w:color w:val="000000" w:themeColor="text1"/>
                <w:sz w:val="16"/>
                <w:szCs w:val="16"/>
                <w:lang w:eastAsia="pl-PL"/>
              </w:rPr>
            </w:pPr>
            <w:r>
              <w:rPr>
                <w:rFonts w:ascii="Arial" w:eastAsiaTheme="majorEastAsia" w:hAnsi="Arial" w:cs="Arial"/>
                <w:color w:val="000000" w:themeColor="text1"/>
                <w:sz w:val="16"/>
                <w:szCs w:val="16"/>
                <w:lang w:eastAsia="pl-PL"/>
              </w:rPr>
              <w:t>0,00</w:t>
            </w:r>
          </w:p>
        </w:tc>
      </w:tr>
    </w:tbl>
    <w:p w14:paraId="0A5264E3" w14:textId="77777777" w:rsidR="00CA1E99" w:rsidRPr="00E426CD" w:rsidRDefault="00CA1E99" w:rsidP="00CA1E99">
      <w:pPr>
        <w:rPr>
          <w:rFonts w:ascii="Arial" w:eastAsiaTheme="majorEastAsia" w:hAnsi="Arial" w:cs="Arial"/>
          <w:i/>
          <w:color w:val="000000" w:themeColor="text1"/>
          <w:sz w:val="18"/>
          <w:szCs w:val="20"/>
          <w:lang w:eastAsia="pl-PL"/>
        </w:rPr>
      </w:pPr>
      <w:r w:rsidRPr="00E426CD">
        <w:rPr>
          <w:rFonts w:ascii="Arial" w:eastAsiaTheme="majorEastAsia" w:hAnsi="Arial" w:cs="Arial"/>
          <w:i/>
          <w:color w:val="000000" w:themeColor="text1"/>
          <w:sz w:val="18"/>
          <w:szCs w:val="20"/>
          <w:lang w:eastAsia="pl-PL"/>
        </w:rPr>
        <w:t>Źródło: opracowanie własne na podstawie sprawozdań budżetowych</w:t>
      </w:r>
    </w:p>
    <w:p w14:paraId="15F50F64" w14:textId="1FDAAA40" w:rsidR="00CA1E99" w:rsidRPr="000A331E" w:rsidRDefault="00CA1E99" w:rsidP="00CA1E99">
      <w:pPr>
        <w:pStyle w:val="Nagwek3"/>
        <w:spacing w:before="0" w:after="0" w:line="240" w:lineRule="auto"/>
        <w:jc w:val="both"/>
        <w:rPr>
          <w:color w:val="000000" w:themeColor="text1"/>
          <w:sz w:val="20"/>
          <w:szCs w:val="20"/>
        </w:rPr>
      </w:pPr>
      <w:r w:rsidRPr="000A331E">
        <w:rPr>
          <w:rFonts w:ascii="Arial" w:eastAsiaTheme="majorEastAsia" w:hAnsi="Arial" w:cs="Arial"/>
          <w:b w:val="0"/>
          <w:noProof w:val="0"/>
          <w:color w:val="000000" w:themeColor="text1"/>
          <w:sz w:val="20"/>
          <w:szCs w:val="20"/>
        </w:rPr>
        <w:t xml:space="preserve">Rysunek poniżej przedstawia porównanie dochodów własnych budżetu Gminy w przeliczeniu na jednego mieszkańca z analogicznym wskaźnikiem obliczonym dla innych gmin porównywanych </w:t>
      </w:r>
      <w:r w:rsidR="00B96573">
        <w:rPr>
          <w:rFonts w:ascii="Arial" w:eastAsiaTheme="majorEastAsia" w:hAnsi="Arial" w:cs="Arial"/>
          <w:b w:val="0"/>
          <w:noProof w:val="0"/>
          <w:color w:val="000000" w:themeColor="text1"/>
          <w:sz w:val="20"/>
          <w:szCs w:val="20"/>
        </w:rPr>
        <w:br/>
      </w:r>
      <w:r w:rsidRPr="000A331E">
        <w:rPr>
          <w:rFonts w:ascii="Arial" w:eastAsiaTheme="majorEastAsia" w:hAnsi="Arial" w:cs="Arial"/>
          <w:b w:val="0"/>
          <w:noProof w:val="0"/>
          <w:color w:val="000000" w:themeColor="text1"/>
          <w:sz w:val="20"/>
          <w:szCs w:val="20"/>
        </w:rPr>
        <w:t>z powiatu brzozowskiego. Można zauważyć, że spośród wszystkich analizowanych jednostek</w:t>
      </w:r>
      <w:r>
        <w:rPr>
          <w:rFonts w:ascii="Arial" w:eastAsiaTheme="majorEastAsia" w:hAnsi="Arial" w:cs="Arial"/>
          <w:b w:val="0"/>
          <w:noProof w:val="0"/>
          <w:color w:val="000000" w:themeColor="text1"/>
          <w:sz w:val="20"/>
          <w:szCs w:val="20"/>
        </w:rPr>
        <w:t>,</w:t>
      </w:r>
      <w:r w:rsidRPr="000A331E">
        <w:rPr>
          <w:rFonts w:ascii="Arial" w:eastAsiaTheme="majorEastAsia" w:hAnsi="Arial" w:cs="Arial"/>
          <w:b w:val="0"/>
          <w:noProof w:val="0"/>
          <w:color w:val="000000" w:themeColor="text1"/>
          <w:sz w:val="20"/>
          <w:szCs w:val="20"/>
        </w:rPr>
        <w:t xml:space="preserve"> Gmina D</w:t>
      </w:r>
      <w:r>
        <w:rPr>
          <w:rFonts w:ascii="Arial" w:eastAsiaTheme="majorEastAsia" w:hAnsi="Arial" w:cs="Arial"/>
          <w:b w:val="0"/>
          <w:noProof w:val="0"/>
          <w:color w:val="000000" w:themeColor="text1"/>
          <w:sz w:val="20"/>
          <w:szCs w:val="20"/>
        </w:rPr>
        <w:t>omaradz posiada jeden z niższych wskaźników.</w:t>
      </w:r>
      <w:r w:rsidRPr="000A331E">
        <w:rPr>
          <w:rFonts w:ascii="Arial" w:eastAsiaTheme="majorEastAsia" w:hAnsi="Arial" w:cs="Arial"/>
          <w:b w:val="0"/>
          <w:noProof w:val="0"/>
          <w:color w:val="000000" w:themeColor="text1"/>
          <w:sz w:val="20"/>
          <w:szCs w:val="20"/>
        </w:rPr>
        <w:t xml:space="preserve"> Na </w:t>
      </w:r>
      <w:r>
        <w:rPr>
          <w:rFonts w:ascii="Arial" w:eastAsiaTheme="majorEastAsia" w:hAnsi="Arial" w:cs="Arial"/>
          <w:b w:val="0"/>
          <w:noProof w:val="0"/>
          <w:color w:val="000000" w:themeColor="text1"/>
          <w:sz w:val="20"/>
          <w:szCs w:val="20"/>
        </w:rPr>
        <w:t xml:space="preserve">zbliżonym </w:t>
      </w:r>
      <w:r w:rsidRPr="000A331E">
        <w:rPr>
          <w:rFonts w:ascii="Arial" w:eastAsiaTheme="majorEastAsia" w:hAnsi="Arial" w:cs="Arial"/>
          <w:b w:val="0"/>
          <w:noProof w:val="0"/>
          <w:color w:val="000000" w:themeColor="text1"/>
          <w:sz w:val="20"/>
          <w:szCs w:val="20"/>
        </w:rPr>
        <w:t xml:space="preserve">poziomie kształtuje się on w </w:t>
      </w:r>
      <w:r>
        <w:rPr>
          <w:rFonts w:ascii="Arial" w:eastAsiaTheme="majorEastAsia" w:hAnsi="Arial" w:cs="Arial"/>
          <w:b w:val="0"/>
          <w:noProof w:val="0"/>
          <w:color w:val="000000" w:themeColor="text1"/>
          <w:sz w:val="20"/>
          <w:szCs w:val="20"/>
        </w:rPr>
        <w:t>Gminie Dydnia</w:t>
      </w:r>
      <w:r w:rsidRPr="000A331E">
        <w:rPr>
          <w:rFonts w:ascii="Arial" w:eastAsiaTheme="majorEastAsia" w:hAnsi="Arial" w:cs="Arial"/>
          <w:b w:val="0"/>
          <w:noProof w:val="0"/>
          <w:color w:val="000000" w:themeColor="text1"/>
          <w:sz w:val="20"/>
          <w:szCs w:val="20"/>
        </w:rPr>
        <w:t>.</w:t>
      </w:r>
      <w:r w:rsidRPr="000A331E">
        <w:rPr>
          <w:color w:val="000000" w:themeColor="text1"/>
          <w:sz w:val="20"/>
          <w:szCs w:val="20"/>
        </w:rPr>
        <w:t xml:space="preserve"> </w:t>
      </w:r>
    </w:p>
    <w:p w14:paraId="76366557" w14:textId="77777777" w:rsidR="00B96573" w:rsidRDefault="00B96573">
      <w:pPr>
        <w:rPr>
          <w:rFonts w:ascii="Arial" w:hAnsi="Arial" w:cs="Arial"/>
          <w:b/>
          <w:iCs/>
          <w:color w:val="000000" w:themeColor="text1"/>
          <w:sz w:val="20"/>
          <w:szCs w:val="20"/>
        </w:rPr>
      </w:pPr>
      <w:r>
        <w:rPr>
          <w:rFonts w:ascii="Arial" w:hAnsi="Arial" w:cs="Arial"/>
          <w:b/>
          <w:i/>
          <w:color w:val="000000" w:themeColor="text1"/>
          <w:sz w:val="20"/>
          <w:szCs w:val="20"/>
        </w:rPr>
        <w:br w:type="page"/>
      </w:r>
    </w:p>
    <w:p w14:paraId="33764569" w14:textId="498FFDE2" w:rsidR="006C7CC6" w:rsidRPr="000A331E" w:rsidRDefault="006C7CC6" w:rsidP="006C7CC6">
      <w:pPr>
        <w:pStyle w:val="Legenda"/>
        <w:spacing w:before="60" w:after="0"/>
        <w:ind w:left="993" w:hanging="993"/>
        <w:jc w:val="both"/>
        <w:rPr>
          <w:rFonts w:ascii="Arial" w:hAnsi="Arial" w:cs="Arial"/>
          <w:b/>
          <w:i w:val="0"/>
          <w:color w:val="000000" w:themeColor="text1"/>
          <w:sz w:val="20"/>
          <w:szCs w:val="20"/>
        </w:rPr>
      </w:pPr>
      <w:r w:rsidRPr="000A331E">
        <w:rPr>
          <w:rFonts w:ascii="Arial" w:hAnsi="Arial" w:cs="Arial"/>
          <w:b/>
          <w:i w:val="0"/>
          <w:color w:val="000000" w:themeColor="text1"/>
          <w:sz w:val="20"/>
          <w:szCs w:val="20"/>
        </w:rPr>
        <w:t xml:space="preserve">Tabela </w:t>
      </w:r>
      <w:r w:rsidRPr="000A331E">
        <w:rPr>
          <w:rFonts w:ascii="Arial" w:hAnsi="Arial" w:cs="Arial"/>
          <w:b/>
          <w:i w:val="0"/>
          <w:color w:val="000000" w:themeColor="text1"/>
          <w:sz w:val="20"/>
          <w:szCs w:val="20"/>
        </w:rPr>
        <w:fldChar w:fldCharType="begin"/>
      </w:r>
      <w:r w:rsidRPr="000A331E">
        <w:rPr>
          <w:rFonts w:ascii="Arial" w:hAnsi="Arial" w:cs="Arial"/>
          <w:b/>
          <w:i w:val="0"/>
          <w:color w:val="000000" w:themeColor="text1"/>
          <w:sz w:val="20"/>
          <w:szCs w:val="20"/>
        </w:rPr>
        <w:instrText xml:space="preserve"> SEQ Tabela \* ARABIC </w:instrText>
      </w:r>
      <w:r w:rsidRPr="000A331E">
        <w:rPr>
          <w:rFonts w:ascii="Arial" w:hAnsi="Arial" w:cs="Arial"/>
          <w:b/>
          <w:i w:val="0"/>
          <w:color w:val="000000" w:themeColor="text1"/>
          <w:sz w:val="20"/>
          <w:szCs w:val="20"/>
        </w:rPr>
        <w:fldChar w:fldCharType="separate"/>
      </w:r>
      <w:r w:rsidR="00AC1987">
        <w:rPr>
          <w:rFonts w:ascii="Arial" w:hAnsi="Arial" w:cs="Arial"/>
          <w:b/>
          <w:i w:val="0"/>
          <w:noProof/>
          <w:color w:val="000000" w:themeColor="text1"/>
          <w:sz w:val="20"/>
          <w:szCs w:val="20"/>
        </w:rPr>
        <w:t>8</w:t>
      </w:r>
      <w:r w:rsidRPr="000A331E">
        <w:rPr>
          <w:rFonts w:ascii="Arial" w:hAnsi="Arial" w:cs="Arial"/>
          <w:b/>
          <w:i w:val="0"/>
          <w:color w:val="000000" w:themeColor="text1"/>
          <w:sz w:val="20"/>
          <w:szCs w:val="20"/>
        </w:rPr>
        <w:fldChar w:fldCharType="end"/>
      </w:r>
      <w:r w:rsidRPr="000A331E">
        <w:rPr>
          <w:rFonts w:ascii="Arial" w:hAnsi="Arial" w:cs="Arial"/>
          <w:b/>
          <w:i w:val="0"/>
          <w:color w:val="000000" w:themeColor="text1"/>
          <w:sz w:val="20"/>
          <w:szCs w:val="20"/>
        </w:rPr>
        <w:t>. Udział dochodów własnych w przeliczeniu na 1 mieszkańca w gminach wiejskich powiatu brzozowskiego w 2020 roku</w:t>
      </w:r>
    </w:p>
    <w:p w14:paraId="4936B70A" w14:textId="7C53783B" w:rsidR="00B96573" w:rsidRDefault="00B96573" w:rsidP="00B96573">
      <w:pPr>
        <w:autoSpaceDE w:val="0"/>
        <w:autoSpaceDN w:val="0"/>
        <w:adjustRightInd w:val="0"/>
        <w:spacing w:after="0" w:line="240" w:lineRule="auto"/>
        <w:jc w:val="center"/>
        <w:rPr>
          <w:rFonts w:ascii="Arial" w:hAnsi="Arial" w:cs="Arial"/>
          <w:color w:val="000000"/>
          <w:sz w:val="20"/>
          <w:szCs w:val="20"/>
        </w:rPr>
      </w:pPr>
      <w:r w:rsidRPr="002147AD">
        <w:rPr>
          <w:rFonts w:ascii="Arial" w:eastAsia="Times New Roman" w:hAnsi="Arial" w:cs="Arial"/>
          <w:b/>
          <w:noProof/>
          <w:color w:val="000000"/>
          <w:sz w:val="20"/>
          <w:szCs w:val="20"/>
          <w:lang w:eastAsia="pl-PL"/>
        </w:rPr>
        <w:drawing>
          <wp:inline distT="0" distB="0" distL="0" distR="0" wp14:anchorId="74C1C886" wp14:editId="50D7A7F6">
            <wp:extent cx="5781675" cy="39433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39433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594"/>
      </w:tblGrid>
      <w:tr w:rsidR="00B96573" w:rsidRPr="002147AD" w14:paraId="3B1B7617" w14:textId="77777777" w:rsidTr="00C37EF6">
        <w:tc>
          <w:tcPr>
            <w:tcW w:w="2527" w:type="pct"/>
            <w:vMerge w:val="restart"/>
            <w:shd w:val="clear" w:color="auto" w:fill="D9D9D9"/>
            <w:vAlign w:val="center"/>
          </w:tcPr>
          <w:p w14:paraId="5318C5EF" w14:textId="77777777" w:rsidR="00B96573" w:rsidRPr="002147AD" w:rsidRDefault="00B96573"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Wyszczególnienie</w:t>
            </w:r>
          </w:p>
        </w:tc>
        <w:tc>
          <w:tcPr>
            <w:tcW w:w="2473" w:type="pct"/>
            <w:shd w:val="clear" w:color="auto" w:fill="D9D9D9"/>
            <w:vAlign w:val="center"/>
          </w:tcPr>
          <w:p w14:paraId="786E50B7" w14:textId="77777777" w:rsidR="00B96573" w:rsidRPr="002147AD" w:rsidRDefault="00B96573"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2020</w:t>
            </w:r>
          </w:p>
        </w:tc>
      </w:tr>
      <w:tr w:rsidR="00B96573" w:rsidRPr="002147AD" w14:paraId="3B673B11" w14:textId="77777777" w:rsidTr="00C37EF6">
        <w:tc>
          <w:tcPr>
            <w:tcW w:w="2527" w:type="pct"/>
            <w:vMerge/>
            <w:shd w:val="clear" w:color="auto" w:fill="D9D9D9"/>
          </w:tcPr>
          <w:p w14:paraId="278E22B4" w14:textId="77777777" w:rsidR="00B96573" w:rsidRPr="002147AD" w:rsidRDefault="00B96573" w:rsidP="00C37EF6">
            <w:pPr>
              <w:spacing w:after="0" w:line="240" w:lineRule="auto"/>
              <w:rPr>
                <w:rFonts w:ascii="Arial" w:hAnsi="Arial" w:cs="Arial"/>
                <w:color w:val="1C6194"/>
                <w:sz w:val="18"/>
                <w:szCs w:val="18"/>
              </w:rPr>
            </w:pPr>
          </w:p>
        </w:tc>
        <w:tc>
          <w:tcPr>
            <w:tcW w:w="2473" w:type="pct"/>
            <w:shd w:val="clear" w:color="auto" w:fill="D9D9D9"/>
            <w:vAlign w:val="center"/>
          </w:tcPr>
          <w:p w14:paraId="12D61EC6" w14:textId="77777777" w:rsidR="00B96573" w:rsidRPr="002147AD" w:rsidRDefault="00B96573" w:rsidP="00C37EF6">
            <w:pPr>
              <w:spacing w:after="0" w:line="240" w:lineRule="auto"/>
              <w:jc w:val="center"/>
              <w:rPr>
                <w:rFonts w:ascii="Arial" w:hAnsi="Arial" w:cs="Arial"/>
                <w:b/>
                <w:color w:val="1C6194"/>
                <w:sz w:val="18"/>
                <w:szCs w:val="18"/>
              </w:rPr>
            </w:pPr>
            <w:r w:rsidRPr="002147AD">
              <w:rPr>
                <w:rFonts w:ascii="Arial" w:hAnsi="Arial" w:cs="Arial"/>
                <w:b/>
                <w:color w:val="1C6194"/>
                <w:sz w:val="18"/>
                <w:szCs w:val="18"/>
              </w:rPr>
              <w:t>Udział dochodów własnych w przeliczeniu na 1 mieszkańca</w:t>
            </w:r>
          </w:p>
        </w:tc>
      </w:tr>
      <w:tr w:rsidR="00B96573" w:rsidRPr="002147AD" w14:paraId="7AFF9AA6" w14:textId="77777777" w:rsidTr="00C37EF6">
        <w:tc>
          <w:tcPr>
            <w:tcW w:w="2527" w:type="pct"/>
            <w:shd w:val="clear" w:color="auto" w:fill="auto"/>
          </w:tcPr>
          <w:p w14:paraId="0251CA4E" w14:textId="77777777" w:rsidR="00B96573" w:rsidRPr="002147AD" w:rsidRDefault="00B96573"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Domaradz</w:t>
            </w:r>
          </w:p>
        </w:tc>
        <w:tc>
          <w:tcPr>
            <w:tcW w:w="2473" w:type="pct"/>
            <w:shd w:val="clear" w:color="auto" w:fill="auto"/>
            <w:vAlign w:val="center"/>
          </w:tcPr>
          <w:p w14:paraId="16CABE9F" w14:textId="77777777" w:rsidR="00B96573" w:rsidRPr="002147AD" w:rsidRDefault="00B96573"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836,41</w:t>
            </w:r>
          </w:p>
        </w:tc>
      </w:tr>
      <w:tr w:rsidR="00B96573" w:rsidRPr="002147AD" w14:paraId="3596B685" w14:textId="77777777" w:rsidTr="00C37EF6">
        <w:tc>
          <w:tcPr>
            <w:tcW w:w="2527" w:type="pct"/>
            <w:shd w:val="clear" w:color="auto" w:fill="auto"/>
          </w:tcPr>
          <w:p w14:paraId="3ADCCEB0" w14:textId="77777777" w:rsidR="00B96573" w:rsidRPr="002147AD" w:rsidRDefault="00B96573"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Dydnia</w:t>
            </w:r>
          </w:p>
        </w:tc>
        <w:tc>
          <w:tcPr>
            <w:tcW w:w="2473" w:type="pct"/>
            <w:shd w:val="clear" w:color="auto" w:fill="auto"/>
            <w:vAlign w:val="center"/>
          </w:tcPr>
          <w:p w14:paraId="43F1FD7E" w14:textId="77777777" w:rsidR="00B96573" w:rsidRPr="002147AD" w:rsidRDefault="00B96573"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869,08</w:t>
            </w:r>
          </w:p>
        </w:tc>
      </w:tr>
      <w:tr w:rsidR="00B96573" w:rsidRPr="002147AD" w14:paraId="305EFB21" w14:textId="77777777" w:rsidTr="00C37EF6">
        <w:tc>
          <w:tcPr>
            <w:tcW w:w="2527" w:type="pct"/>
            <w:shd w:val="clear" w:color="auto" w:fill="auto"/>
          </w:tcPr>
          <w:p w14:paraId="71E4EDCC" w14:textId="77777777" w:rsidR="00B96573" w:rsidRPr="002147AD" w:rsidRDefault="00B96573"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Haczów</w:t>
            </w:r>
          </w:p>
        </w:tc>
        <w:tc>
          <w:tcPr>
            <w:tcW w:w="2473" w:type="pct"/>
            <w:shd w:val="clear" w:color="auto" w:fill="auto"/>
            <w:vAlign w:val="center"/>
          </w:tcPr>
          <w:p w14:paraId="76839102" w14:textId="77777777" w:rsidR="00B96573" w:rsidRPr="002147AD" w:rsidRDefault="00B96573"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921,37</w:t>
            </w:r>
          </w:p>
        </w:tc>
      </w:tr>
      <w:tr w:rsidR="00B96573" w:rsidRPr="002147AD" w14:paraId="457F7A62" w14:textId="77777777" w:rsidTr="00C37EF6">
        <w:tc>
          <w:tcPr>
            <w:tcW w:w="2527" w:type="pct"/>
            <w:shd w:val="clear" w:color="auto" w:fill="auto"/>
          </w:tcPr>
          <w:p w14:paraId="46D4EF23" w14:textId="77777777" w:rsidR="00B96573" w:rsidRPr="002147AD" w:rsidRDefault="00B96573"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Jasienica Rosielna</w:t>
            </w:r>
          </w:p>
        </w:tc>
        <w:tc>
          <w:tcPr>
            <w:tcW w:w="2473" w:type="pct"/>
            <w:shd w:val="clear" w:color="auto" w:fill="auto"/>
            <w:vAlign w:val="center"/>
          </w:tcPr>
          <w:p w14:paraId="71E6FCDC" w14:textId="77777777" w:rsidR="00B96573" w:rsidRPr="002147AD" w:rsidRDefault="00B96573"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953,72</w:t>
            </w:r>
          </w:p>
        </w:tc>
      </w:tr>
      <w:tr w:rsidR="00B96573" w:rsidRPr="002147AD" w14:paraId="78C97FC1" w14:textId="77777777" w:rsidTr="00C37EF6">
        <w:tc>
          <w:tcPr>
            <w:tcW w:w="2527" w:type="pct"/>
            <w:shd w:val="clear" w:color="auto" w:fill="auto"/>
          </w:tcPr>
          <w:p w14:paraId="4686E22F" w14:textId="77777777" w:rsidR="00B96573" w:rsidRPr="002147AD" w:rsidRDefault="00B96573" w:rsidP="00C37EF6">
            <w:pPr>
              <w:spacing w:after="0" w:line="240" w:lineRule="auto"/>
              <w:rPr>
                <w:rFonts w:ascii="Arial" w:hAnsi="Arial" w:cs="Arial"/>
                <w:color w:val="1C6194"/>
                <w:sz w:val="18"/>
                <w:szCs w:val="18"/>
              </w:rPr>
            </w:pPr>
            <w:r w:rsidRPr="002147AD">
              <w:rPr>
                <w:rFonts w:ascii="Arial" w:hAnsi="Arial" w:cs="Arial"/>
                <w:color w:val="1C6194"/>
                <w:sz w:val="18"/>
                <w:szCs w:val="18"/>
              </w:rPr>
              <w:t>Gmina Nozdrzec</w:t>
            </w:r>
          </w:p>
        </w:tc>
        <w:tc>
          <w:tcPr>
            <w:tcW w:w="2473" w:type="pct"/>
            <w:shd w:val="clear" w:color="auto" w:fill="auto"/>
            <w:vAlign w:val="center"/>
          </w:tcPr>
          <w:p w14:paraId="3FA00415" w14:textId="77777777" w:rsidR="00B96573" w:rsidRPr="002147AD" w:rsidRDefault="00B96573" w:rsidP="00C37EF6">
            <w:pPr>
              <w:spacing w:after="0" w:line="240" w:lineRule="auto"/>
              <w:jc w:val="center"/>
              <w:rPr>
                <w:rFonts w:ascii="Arial" w:hAnsi="Arial" w:cs="Arial"/>
                <w:color w:val="1C6194"/>
                <w:sz w:val="18"/>
                <w:szCs w:val="18"/>
              </w:rPr>
            </w:pPr>
            <w:r w:rsidRPr="002147AD">
              <w:rPr>
                <w:rFonts w:ascii="Arial" w:hAnsi="Arial" w:cs="Arial"/>
                <w:color w:val="1C6194"/>
                <w:sz w:val="18"/>
                <w:szCs w:val="18"/>
              </w:rPr>
              <w:t>672,79</w:t>
            </w:r>
          </w:p>
        </w:tc>
      </w:tr>
    </w:tbl>
    <w:p w14:paraId="19AE845A" w14:textId="77777777" w:rsidR="006C7CC6" w:rsidRPr="000A331E" w:rsidRDefault="006C7CC6" w:rsidP="006C7CC6">
      <w:pPr>
        <w:rPr>
          <w:rFonts w:ascii="Arial" w:eastAsiaTheme="majorEastAsia" w:hAnsi="Arial" w:cs="Arial"/>
          <w:i/>
          <w:color w:val="000000" w:themeColor="text1"/>
          <w:sz w:val="18"/>
          <w:szCs w:val="20"/>
          <w:lang w:eastAsia="pl-PL"/>
        </w:rPr>
      </w:pPr>
      <w:r w:rsidRPr="000A331E">
        <w:rPr>
          <w:rFonts w:ascii="Arial" w:eastAsiaTheme="majorEastAsia" w:hAnsi="Arial" w:cs="Arial"/>
          <w:i/>
          <w:color w:val="000000" w:themeColor="text1"/>
          <w:sz w:val="18"/>
          <w:szCs w:val="20"/>
          <w:lang w:eastAsia="pl-PL"/>
        </w:rPr>
        <w:t>Źródło: opracowanie własne na podstawie danych GUS</w:t>
      </w:r>
    </w:p>
    <w:p w14:paraId="30057BC2" w14:textId="1CA110C4" w:rsidR="00B96573" w:rsidRPr="003B10C7" w:rsidRDefault="00B96573" w:rsidP="00B96573">
      <w:pPr>
        <w:pStyle w:val="Nagwek3"/>
        <w:spacing w:before="0" w:after="0" w:line="240" w:lineRule="auto"/>
        <w:jc w:val="both"/>
        <w:rPr>
          <w:rFonts w:ascii="Arial" w:eastAsiaTheme="majorEastAsia" w:hAnsi="Arial" w:cs="Arial"/>
          <w:b w:val="0"/>
          <w:noProof w:val="0"/>
          <w:color w:val="auto"/>
          <w:sz w:val="20"/>
          <w:szCs w:val="20"/>
        </w:rPr>
      </w:pPr>
      <w:r w:rsidRPr="00271523">
        <w:rPr>
          <w:rFonts w:ascii="Arial" w:eastAsiaTheme="majorEastAsia" w:hAnsi="Arial" w:cs="Arial"/>
          <w:b w:val="0"/>
          <w:noProof w:val="0"/>
          <w:color w:val="auto"/>
          <w:sz w:val="20"/>
          <w:szCs w:val="20"/>
        </w:rPr>
        <w:t xml:space="preserve">Wśród wydatków budżetu Gminy Domaradz największa rolę odgrywają wydatki bieżące. W 2020 roku wyniosły one ponad </w:t>
      </w:r>
      <w:r>
        <w:rPr>
          <w:rFonts w:ascii="Arial" w:eastAsiaTheme="majorEastAsia" w:hAnsi="Arial" w:cs="Arial"/>
          <w:b w:val="0"/>
          <w:noProof w:val="0"/>
          <w:color w:val="auto"/>
          <w:sz w:val="20"/>
          <w:szCs w:val="20"/>
        </w:rPr>
        <w:t>30</w:t>
      </w:r>
      <w:r w:rsidRPr="00271523">
        <w:rPr>
          <w:rFonts w:ascii="Arial" w:eastAsiaTheme="majorEastAsia" w:hAnsi="Arial" w:cs="Arial"/>
          <w:b w:val="0"/>
          <w:noProof w:val="0"/>
          <w:color w:val="auto"/>
          <w:sz w:val="20"/>
          <w:szCs w:val="20"/>
        </w:rPr>
        <w:t xml:space="preserve"> mln zł (</w:t>
      </w:r>
      <w:r>
        <w:rPr>
          <w:rFonts w:ascii="Arial" w:eastAsiaTheme="majorEastAsia" w:hAnsi="Arial" w:cs="Arial"/>
          <w:b w:val="0"/>
          <w:noProof w:val="0"/>
          <w:color w:val="auto"/>
          <w:sz w:val="20"/>
          <w:szCs w:val="20"/>
        </w:rPr>
        <w:t>93,7</w:t>
      </w:r>
      <w:r w:rsidRPr="00271523">
        <w:rPr>
          <w:rFonts w:ascii="Arial" w:eastAsiaTheme="majorEastAsia" w:hAnsi="Arial" w:cs="Arial"/>
          <w:b w:val="0"/>
          <w:noProof w:val="0"/>
          <w:color w:val="auto"/>
          <w:sz w:val="20"/>
          <w:szCs w:val="20"/>
        </w:rPr>
        <w:t>% wydatków budżetu ogółem). Wśród nich, największe wydatki zostały przeznaczone na realizację zadań w działach:</w:t>
      </w:r>
      <w:r w:rsidRPr="003B10C7">
        <w:rPr>
          <w:rFonts w:ascii="Arial" w:eastAsiaTheme="majorEastAsia" w:hAnsi="Arial" w:cs="Arial"/>
          <w:b w:val="0"/>
          <w:noProof w:val="0"/>
          <w:color w:val="auto"/>
          <w:sz w:val="20"/>
          <w:szCs w:val="20"/>
        </w:rPr>
        <w:t xml:space="preserve"> </w:t>
      </w:r>
      <w:r w:rsidRPr="00157795">
        <w:rPr>
          <w:rFonts w:ascii="Arial" w:eastAsiaTheme="majorEastAsia" w:hAnsi="Arial" w:cs="Arial"/>
          <w:b w:val="0"/>
          <w:noProof w:val="0"/>
          <w:color w:val="auto"/>
          <w:sz w:val="20"/>
          <w:szCs w:val="20"/>
        </w:rPr>
        <w:t>Rodzina (ponad</w:t>
      </w:r>
      <w:r>
        <w:rPr>
          <w:rFonts w:ascii="Arial" w:eastAsiaTheme="majorEastAsia" w:hAnsi="Arial" w:cs="Arial"/>
          <w:b w:val="0"/>
          <w:noProof w:val="0"/>
          <w:color w:val="auto"/>
          <w:sz w:val="20"/>
          <w:szCs w:val="20"/>
        </w:rPr>
        <w:t xml:space="preserve"> 11,9 </w:t>
      </w:r>
      <w:r w:rsidRPr="00157795">
        <w:rPr>
          <w:rFonts w:ascii="Arial" w:eastAsiaTheme="majorEastAsia" w:hAnsi="Arial" w:cs="Arial"/>
          <w:b w:val="0"/>
          <w:noProof w:val="0"/>
          <w:color w:val="auto"/>
          <w:sz w:val="20"/>
          <w:szCs w:val="20"/>
        </w:rPr>
        <w:t>mln zł)</w:t>
      </w:r>
      <w:r>
        <w:rPr>
          <w:rFonts w:ascii="Arial" w:eastAsiaTheme="majorEastAsia" w:hAnsi="Arial" w:cs="Arial"/>
          <w:b w:val="0"/>
          <w:noProof w:val="0"/>
          <w:color w:val="auto"/>
          <w:sz w:val="20"/>
          <w:szCs w:val="20"/>
        </w:rPr>
        <w:t xml:space="preserve">, </w:t>
      </w:r>
      <w:r w:rsidRPr="00157795">
        <w:rPr>
          <w:rFonts w:ascii="Arial" w:eastAsiaTheme="majorEastAsia" w:hAnsi="Arial" w:cs="Arial"/>
          <w:b w:val="0"/>
          <w:noProof w:val="0"/>
          <w:color w:val="auto"/>
          <w:sz w:val="20"/>
          <w:szCs w:val="20"/>
        </w:rPr>
        <w:t xml:space="preserve">Oświata </w:t>
      </w:r>
      <w:r w:rsidR="0079755F">
        <w:rPr>
          <w:rFonts w:ascii="Arial" w:eastAsiaTheme="majorEastAsia" w:hAnsi="Arial" w:cs="Arial"/>
          <w:b w:val="0"/>
          <w:noProof w:val="0"/>
          <w:color w:val="auto"/>
          <w:sz w:val="20"/>
          <w:szCs w:val="20"/>
        </w:rPr>
        <w:br/>
      </w:r>
      <w:r w:rsidRPr="00157795">
        <w:rPr>
          <w:rFonts w:ascii="Arial" w:eastAsiaTheme="majorEastAsia" w:hAnsi="Arial" w:cs="Arial"/>
          <w:b w:val="0"/>
          <w:noProof w:val="0"/>
          <w:color w:val="auto"/>
          <w:sz w:val="20"/>
          <w:szCs w:val="20"/>
        </w:rPr>
        <w:t>i wychowanie (ponad</w:t>
      </w:r>
      <w:r>
        <w:rPr>
          <w:rFonts w:ascii="Arial" w:eastAsiaTheme="majorEastAsia" w:hAnsi="Arial" w:cs="Arial"/>
          <w:b w:val="0"/>
          <w:noProof w:val="0"/>
          <w:color w:val="auto"/>
          <w:sz w:val="20"/>
          <w:szCs w:val="20"/>
        </w:rPr>
        <w:t xml:space="preserve"> 9,5 mln zł).</w:t>
      </w:r>
    </w:p>
    <w:p w14:paraId="5D698C54" w14:textId="323700E5" w:rsidR="00B96573" w:rsidRPr="003B10C7" w:rsidRDefault="00B96573" w:rsidP="00B96573">
      <w:pPr>
        <w:pStyle w:val="Nagwek3"/>
        <w:spacing w:before="60" w:after="0" w:line="240" w:lineRule="auto"/>
        <w:jc w:val="both"/>
        <w:rPr>
          <w:rFonts w:ascii="Arial" w:eastAsiaTheme="majorEastAsia" w:hAnsi="Arial" w:cs="Arial"/>
          <w:b w:val="0"/>
          <w:noProof w:val="0"/>
          <w:color w:val="auto"/>
          <w:sz w:val="20"/>
          <w:szCs w:val="20"/>
        </w:rPr>
      </w:pPr>
      <w:r w:rsidRPr="003B10C7">
        <w:rPr>
          <w:rFonts w:ascii="Arial" w:eastAsiaTheme="majorEastAsia" w:hAnsi="Arial" w:cs="Arial"/>
          <w:b w:val="0"/>
          <w:noProof w:val="0"/>
          <w:color w:val="auto"/>
          <w:sz w:val="20"/>
          <w:szCs w:val="20"/>
        </w:rPr>
        <w:t xml:space="preserve">Wydatki majątkowe w 2020 roku wyniosły </w:t>
      </w:r>
      <w:r w:rsidRPr="00E35119">
        <w:rPr>
          <w:rFonts w:ascii="Arial" w:eastAsiaTheme="majorEastAsia" w:hAnsi="Arial" w:cs="Arial"/>
          <w:b w:val="0"/>
          <w:noProof w:val="0"/>
          <w:color w:val="auto"/>
          <w:sz w:val="20"/>
          <w:szCs w:val="20"/>
        </w:rPr>
        <w:t>ponad 2 mln zł</w:t>
      </w:r>
      <w:r w:rsidRPr="003B10C7">
        <w:rPr>
          <w:rFonts w:ascii="Arial" w:eastAsiaTheme="majorEastAsia" w:hAnsi="Arial" w:cs="Arial"/>
          <w:b w:val="0"/>
          <w:noProof w:val="0"/>
          <w:color w:val="auto"/>
          <w:sz w:val="20"/>
          <w:szCs w:val="20"/>
        </w:rPr>
        <w:t xml:space="preserve"> </w:t>
      </w:r>
      <w:r w:rsidRPr="00271523">
        <w:rPr>
          <w:rFonts w:ascii="Arial" w:eastAsiaTheme="majorEastAsia" w:hAnsi="Arial" w:cs="Arial"/>
          <w:b w:val="0"/>
          <w:noProof w:val="0"/>
          <w:color w:val="auto"/>
          <w:sz w:val="20"/>
          <w:szCs w:val="20"/>
        </w:rPr>
        <w:t>(6,3% wydatków budżetu ogółem).</w:t>
      </w:r>
      <w:r w:rsidRPr="003B10C7">
        <w:rPr>
          <w:rFonts w:ascii="Arial" w:eastAsiaTheme="majorEastAsia" w:hAnsi="Arial" w:cs="Arial"/>
          <w:b w:val="0"/>
          <w:noProof w:val="0"/>
          <w:color w:val="auto"/>
          <w:sz w:val="20"/>
          <w:szCs w:val="20"/>
        </w:rPr>
        <w:t xml:space="preserve"> Porównując udział wydatków inwestycyjnych w wydatkach ogółem budżetu Gminy, </w:t>
      </w:r>
      <w:r w:rsidRPr="00271523">
        <w:rPr>
          <w:rFonts w:ascii="Arial" w:eastAsiaTheme="majorEastAsia" w:hAnsi="Arial" w:cs="Arial"/>
          <w:b w:val="0"/>
          <w:noProof w:val="0"/>
          <w:color w:val="000000" w:themeColor="text1"/>
          <w:sz w:val="20"/>
          <w:szCs w:val="20"/>
        </w:rPr>
        <w:t>był to wynik niższy niż średnia wyznaczona dla powiatu brzozowskiego oraz województwa podkarpackiego.</w:t>
      </w:r>
      <w:r w:rsidR="0079755F">
        <w:rPr>
          <w:rFonts w:ascii="Arial" w:eastAsiaTheme="majorEastAsia" w:hAnsi="Arial" w:cs="Arial"/>
          <w:b w:val="0"/>
          <w:noProof w:val="0"/>
          <w:color w:val="000000" w:themeColor="text1"/>
          <w:sz w:val="20"/>
          <w:szCs w:val="20"/>
        </w:rPr>
        <w:t xml:space="preserve"> </w:t>
      </w:r>
      <w:r w:rsidRPr="00271523">
        <w:rPr>
          <w:rFonts w:ascii="Arial" w:eastAsiaTheme="majorEastAsia" w:hAnsi="Arial" w:cs="Arial"/>
          <w:b w:val="0"/>
          <w:noProof w:val="0"/>
          <w:color w:val="auto"/>
          <w:sz w:val="20"/>
          <w:szCs w:val="20"/>
        </w:rPr>
        <w:t xml:space="preserve">Jednocześnie </w:t>
      </w:r>
      <w:r w:rsidR="0079755F">
        <w:rPr>
          <w:rFonts w:ascii="Arial" w:eastAsiaTheme="majorEastAsia" w:hAnsi="Arial" w:cs="Arial"/>
          <w:b w:val="0"/>
          <w:noProof w:val="0"/>
          <w:color w:val="auto"/>
          <w:sz w:val="20"/>
          <w:szCs w:val="20"/>
        </w:rPr>
        <w:br/>
      </w:r>
      <w:r w:rsidRPr="00271523">
        <w:rPr>
          <w:rFonts w:ascii="Arial" w:eastAsiaTheme="majorEastAsia" w:hAnsi="Arial" w:cs="Arial"/>
          <w:b w:val="0"/>
          <w:noProof w:val="0"/>
          <w:color w:val="auto"/>
          <w:sz w:val="20"/>
          <w:szCs w:val="20"/>
        </w:rPr>
        <w:t>w analizowanym okresie udział wydatków inwestycyjnych w ogóle wydatków budżetu Gminy oscylował na poziomie ok. 5-6%, z wyjątkiem lat 2017 i 2018 kiedy wyniósł odpowiednio: 9,4% i 13,9%.</w:t>
      </w:r>
    </w:p>
    <w:p w14:paraId="23317132" w14:textId="77777777" w:rsidR="00B96573" w:rsidRDefault="00B96573">
      <w:pPr>
        <w:rPr>
          <w:rFonts w:ascii="Arial" w:hAnsi="Arial" w:cs="Arial"/>
          <w:b/>
          <w:iCs/>
          <w:sz w:val="20"/>
          <w:szCs w:val="20"/>
        </w:rPr>
      </w:pPr>
      <w:r>
        <w:rPr>
          <w:rFonts w:ascii="Arial" w:hAnsi="Arial" w:cs="Arial"/>
          <w:b/>
          <w:i/>
          <w:sz w:val="20"/>
          <w:szCs w:val="20"/>
        </w:rPr>
        <w:br w:type="page"/>
      </w:r>
    </w:p>
    <w:p w14:paraId="35395DF7" w14:textId="535E4E72" w:rsidR="00B96573" w:rsidRPr="003B10C7" w:rsidRDefault="00B96573" w:rsidP="00B96573">
      <w:pPr>
        <w:pStyle w:val="Legenda"/>
        <w:spacing w:before="60" w:after="0"/>
        <w:ind w:left="993" w:hanging="993"/>
        <w:jc w:val="both"/>
        <w:rPr>
          <w:rFonts w:ascii="Arial" w:hAnsi="Arial" w:cs="Arial"/>
          <w:b/>
          <w:i w:val="0"/>
          <w:color w:val="auto"/>
          <w:sz w:val="20"/>
          <w:szCs w:val="20"/>
        </w:rPr>
      </w:pPr>
      <w:r w:rsidRPr="003B10C7">
        <w:rPr>
          <w:rFonts w:ascii="Arial" w:hAnsi="Arial" w:cs="Arial"/>
          <w:b/>
          <w:i w:val="0"/>
          <w:color w:val="auto"/>
          <w:sz w:val="20"/>
          <w:szCs w:val="20"/>
        </w:rPr>
        <w:t xml:space="preserve">Tabela </w:t>
      </w:r>
      <w:r w:rsidRPr="003B10C7">
        <w:rPr>
          <w:rFonts w:ascii="Arial" w:hAnsi="Arial" w:cs="Arial"/>
          <w:b/>
          <w:i w:val="0"/>
          <w:color w:val="auto"/>
          <w:sz w:val="20"/>
          <w:szCs w:val="20"/>
        </w:rPr>
        <w:fldChar w:fldCharType="begin"/>
      </w:r>
      <w:r w:rsidRPr="003B10C7">
        <w:rPr>
          <w:rFonts w:ascii="Arial" w:hAnsi="Arial" w:cs="Arial"/>
          <w:b/>
          <w:i w:val="0"/>
          <w:color w:val="auto"/>
          <w:sz w:val="20"/>
          <w:szCs w:val="20"/>
        </w:rPr>
        <w:instrText xml:space="preserve"> SEQ Tabela \* ARABIC </w:instrText>
      </w:r>
      <w:r w:rsidRPr="003B10C7">
        <w:rPr>
          <w:rFonts w:ascii="Arial" w:hAnsi="Arial" w:cs="Arial"/>
          <w:b/>
          <w:i w:val="0"/>
          <w:color w:val="auto"/>
          <w:sz w:val="20"/>
          <w:szCs w:val="20"/>
        </w:rPr>
        <w:fldChar w:fldCharType="separate"/>
      </w:r>
      <w:r w:rsidR="00AC1987">
        <w:rPr>
          <w:rFonts w:ascii="Arial" w:hAnsi="Arial" w:cs="Arial"/>
          <w:b/>
          <w:i w:val="0"/>
          <w:noProof/>
          <w:color w:val="auto"/>
          <w:sz w:val="20"/>
          <w:szCs w:val="20"/>
        </w:rPr>
        <w:t>9</w:t>
      </w:r>
      <w:r w:rsidRPr="003B10C7">
        <w:rPr>
          <w:rFonts w:ascii="Arial" w:hAnsi="Arial" w:cs="Arial"/>
          <w:b/>
          <w:i w:val="0"/>
          <w:color w:val="auto"/>
          <w:sz w:val="20"/>
          <w:szCs w:val="20"/>
        </w:rPr>
        <w:fldChar w:fldCharType="end"/>
      </w:r>
      <w:r w:rsidRPr="003B10C7">
        <w:rPr>
          <w:rFonts w:ascii="Arial" w:hAnsi="Arial" w:cs="Arial"/>
          <w:b/>
          <w:i w:val="0"/>
          <w:color w:val="auto"/>
          <w:sz w:val="20"/>
          <w:szCs w:val="20"/>
        </w:rPr>
        <w:t>. Udział wydatków inwestycyjnych w wydatkach ogółem w Gminie D</w:t>
      </w:r>
      <w:r>
        <w:rPr>
          <w:rFonts w:ascii="Arial" w:hAnsi="Arial" w:cs="Arial"/>
          <w:b/>
          <w:i w:val="0"/>
          <w:color w:val="auto"/>
          <w:sz w:val="20"/>
          <w:szCs w:val="20"/>
        </w:rPr>
        <w:t xml:space="preserve">omaradz </w:t>
      </w:r>
      <w:r w:rsidRPr="003B10C7">
        <w:rPr>
          <w:rFonts w:ascii="Arial" w:hAnsi="Arial" w:cs="Arial"/>
          <w:b/>
          <w:i w:val="0"/>
          <w:color w:val="auto"/>
          <w:sz w:val="20"/>
          <w:szCs w:val="20"/>
        </w:rPr>
        <w:t>na tle porównywanych jednostek</w:t>
      </w:r>
      <w:r>
        <w:rPr>
          <w:rFonts w:ascii="Arial" w:hAnsi="Arial" w:cs="Arial"/>
          <w:b/>
          <w:i w:val="0"/>
          <w:color w:val="auto"/>
          <w:sz w:val="20"/>
          <w:szCs w:val="20"/>
        </w:rPr>
        <w:t xml:space="preserve"> w %</w:t>
      </w:r>
    </w:p>
    <w:p w14:paraId="74D69256" w14:textId="039611B9" w:rsidR="00B96573" w:rsidRDefault="00B96573" w:rsidP="00B96573">
      <w:pPr>
        <w:spacing w:after="0" w:line="240" w:lineRule="auto"/>
        <w:rPr>
          <w:rFonts w:ascii="Arial" w:eastAsiaTheme="majorEastAsia" w:hAnsi="Arial" w:cs="Arial"/>
          <w:i/>
          <w:color w:val="000000" w:themeColor="text1"/>
          <w:sz w:val="18"/>
          <w:szCs w:val="20"/>
          <w:lang w:eastAsia="pl-PL"/>
        </w:rPr>
      </w:pPr>
      <w:r w:rsidRPr="00271523">
        <w:rPr>
          <w:rFonts w:ascii="Arial" w:eastAsiaTheme="majorEastAsia" w:hAnsi="Arial" w:cs="Arial"/>
          <w:i/>
          <w:noProof/>
          <w:sz w:val="18"/>
          <w:szCs w:val="20"/>
          <w:lang w:eastAsia="pl-PL"/>
        </w:rPr>
        <w:drawing>
          <wp:inline distT="0" distB="0" distL="0" distR="0" wp14:anchorId="31CFFB7B" wp14:editId="12EF5B81">
            <wp:extent cx="5760720" cy="429069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4290695"/>
                    </a:xfrm>
                    <a:prstGeom prst="rect">
                      <a:avLst/>
                    </a:prstGeom>
                  </pic:spPr>
                </pic:pic>
              </a:graphicData>
            </a:graphic>
          </wp:inline>
        </w:drawing>
      </w:r>
    </w:p>
    <w:tbl>
      <w:tblPr>
        <w:tblStyle w:val="Tabela-Siatka"/>
        <w:tblW w:w="0" w:type="auto"/>
        <w:tblLook w:val="04A0" w:firstRow="1" w:lastRow="0" w:firstColumn="1" w:lastColumn="0" w:noHBand="0" w:noVBand="1"/>
      </w:tblPr>
      <w:tblGrid>
        <w:gridCol w:w="1980"/>
        <w:gridCol w:w="1490"/>
        <w:gridCol w:w="1398"/>
        <w:gridCol w:w="1398"/>
        <w:gridCol w:w="1398"/>
        <w:gridCol w:w="1398"/>
      </w:tblGrid>
      <w:tr w:rsidR="00B96573" w:rsidRPr="00B96573" w14:paraId="1BB0EE0A" w14:textId="77777777" w:rsidTr="00C37EF6">
        <w:tc>
          <w:tcPr>
            <w:tcW w:w="1980" w:type="dxa"/>
            <w:vAlign w:val="center"/>
          </w:tcPr>
          <w:p w14:paraId="66B8E3A0" w14:textId="77777777" w:rsidR="00B96573" w:rsidRPr="00B96573" w:rsidRDefault="00B96573" w:rsidP="00C37EF6">
            <w:pPr>
              <w:jc w:val="center"/>
              <w:rPr>
                <w:rFonts w:ascii="Arial" w:hAnsi="Arial" w:cs="Arial"/>
                <w:b/>
                <w:color w:val="1C6194" w:themeColor="accent2" w:themeShade="BF"/>
                <w:sz w:val="20"/>
              </w:rPr>
            </w:pPr>
            <w:r w:rsidRPr="00B96573">
              <w:rPr>
                <w:rFonts w:ascii="Arial" w:hAnsi="Arial" w:cs="Arial"/>
                <w:b/>
                <w:color w:val="1C6194" w:themeColor="accent2" w:themeShade="BF"/>
                <w:sz w:val="20"/>
              </w:rPr>
              <w:t>Wyszczególnienie</w:t>
            </w:r>
          </w:p>
        </w:tc>
        <w:tc>
          <w:tcPr>
            <w:tcW w:w="1490" w:type="dxa"/>
            <w:vAlign w:val="center"/>
          </w:tcPr>
          <w:p w14:paraId="5E017107" w14:textId="77777777" w:rsidR="00B96573" w:rsidRPr="00B96573" w:rsidRDefault="00B96573" w:rsidP="00C37EF6">
            <w:pPr>
              <w:pStyle w:val="Default"/>
              <w:jc w:val="center"/>
              <w:rPr>
                <w:color w:val="1C6194" w:themeColor="accent2" w:themeShade="BF"/>
                <w:sz w:val="18"/>
                <w:szCs w:val="20"/>
              </w:rPr>
            </w:pPr>
            <w:r w:rsidRPr="00B96573">
              <w:rPr>
                <w:b/>
                <w:bCs/>
                <w:color w:val="1C6194" w:themeColor="accent2" w:themeShade="BF"/>
                <w:sz w:val="18"/>
                <w:szCs w:val="20"/>
              </w:rPr>
              <w:t>2016</w:t>
            </w:r>
          </w:p>
        </w:tc>
        <w:tc>
          <w:tcPr>
            <w:tcW w:w="1398" w:type="dxa"/>
            <w:vAlign w:val="center"/>
          </w:tcPr>
          <w:p w14:paraId="7859F5B4" w14:textId="77777777" w:rsidR="00B96573" w:rsidRPr="00B96573" w:rsidRDefault="00B96573" w:rsidP="00C37EF6">
            <w:pPr>
              <w:pStyle w:val="Default"/>
              <w:jc w:val="center"/>
              <w:rPr>
                <w:color w:val="1C6194" w:themeColor="accent2" w:themeShade="BF"/>
                <w:sz w:val="18"/>
                <w:szCs w:val="20"/>
              </w:rPr>
            </w:pPr>
            <w:r w:rsidRPr="00B96573">
              <w:rPr>
                <w:b/>
                <w:bCs/>
                <w:color w:val="1C6194" w:themeColor="accent2" w:themeShade="BF"/>
                <w:sz w:val="18"/>
                <w:szCs w:val="20"/>
              </w:rPr>
              <w:t>2017</w:t>
            </w:r>
          </w:p>
        </w:tc>
        <w:tc>
          <w:tcPr>
            <w:tcW w:w="1398" w:type="dxa"/>
            <w:vAlign w:val="center"/>
          </w:tcPr>
          <w:p w14:paraId="2E33E444" w14:textId="77777777" w:rsidR="00B96573" w:rsidRPr="00B96573" w:rsidRDefault="00B96573" w:rsidP="00C37EF6">
            <w:pPr>
              <w:pStyle w:val="Default"/>
              <w:jc w:val="center"/>
              <w:rPr>
                <w:color w:val="1C6194" w:themeColor="accent2" w:themeShade="BF"/>
                <w:sz w:val="18"/>
                <w:szCs w:val="20"/>
              </w:rPr>
            </w:pPr>
            <w:r w:rsidRPr="00B96573">
              <w:rPr>
                <w:b/>
                <w:bCs/>
                <w:color w:val="1C6194" w:themeColor="accent2" w:themeShade="BF"/>
                <w:sz w:val="18"/>
                <w:szCs w:val="20"/>
              </w:rPr>
              <w:t>2018</w:t>
            </w:r>
          </w:p>
        </w:tc>
        <w:tc>
          <w:tcPr>
            <w:tcW w:w="1398" w:type="dxa"/>
            <w:vAlign w:val="center"/>
          </w:tcPr>
          <w:p w14:paraId="17C8D182" w14:textId="77777777" w:rsidR="00B96573" w:rsidRPr="00B96573" w:rsidRDefault="00B96573" w:rsidP="00C37EF6">
            <w:pPr>
              <w:pStyle w:val="Default"/>
              <w:jc w:val="center"/>
              <w:rPr>
                <w:b/>
                <w:bCs/>
                <w:color w:val="1C6194" w:themeColor="accent2" w:themeShade="BF"/>
                <w:sz w:val="18"/>
                <w:szCs w:val="20"/>
              </w:rPr>
            </w:pPr>
            <w:r w:rsidRPr="00B96573">
              <w:rPr>
                <w:b/>
                <w:bCs/>
                <w:color w:val="1C6194" w:themeColor="accent2" w:themeShade="BF"/>
                <w:sz w:val="18"/>
                <w:szCs w:val="20"/>
              </w:rPr>
              <w:t>2019</w:t>
            </w:r>
          </w:p>
        </w:tc>
        <w:tc>
          <w:tcPr>
            <w:tcW w:w="1398" w:type="dxa"/>
          </w:tcPr>
          <w:p w14:paraId="0E1A22AD" w14:textId="77777777" w:rsidR="00B96573" w:rsidRPr="00B96573" w:rsidRDefault="00B96573" w:rsidP="00C37EF6">
            <w:pPr>
              <w:pStyle w:val="Default"/>
              <w:jc w:val="center"/>
              <w:rPr>
                <w:b/>
                <w:bCs/>
                <w:color w:val="1C6194" w:themeColor="accent2" w:themeShade="BF"/>
                <w:sz w:val="18"/>
                <w:szCs w:val="20"/>
              </w:rPr>
            </w:pPr>
            <w:r w:rsidRPr="00B96573">
              <w:rPr>
                <w:b/>
                <w:bCs/>
                <w:color w:val="1C6194" w:themeColor="accent2" w:themeShade="BF"/>
                <w:sz w:val="18"/>
                <w:szCs w:val="20"/>
              </w:rPr>
              <w:t>2020</w:t>
            </w:r>
          </w:p>
        </w:tc>
      </w:tr>
      <w:tr w:rsidR="00B96573" w:rsidRPr="00B96573" w14:paraId="2516B366" w14:textId="77777777" w:rsidTr="00C37EF6">
        <w:tc>
          <w:tcPr>
            <w:tcW w:w="1980" w:type="dxa"/>
            <w:vAlign w:val="center"/>
          </w:tcPr>
          <w:p w14:paraId="6DA8A908"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Województwo podkarpackie</w:t>
            </w:r>
          </w:p>
        </w:tc>
        <w:tc>
          <w:tcPr>
            <w:tcW w:w="1490" w:type="dxa"/>
            <w:vAlign w:val="center"/>
          </w:tcPr>
          <w:p w14:paraId="7A6988F8"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10,5%</w:t>
            </w:r>
          </w:p>
        </w:tc>
        <w:tc>
          <w:tcPr>
            <w:tcW w:w="1398" w:type="dxa"/>
            <w:vAlign w:val="center"/>
          </w:tcPr>
          <w:p w14:paraId="3DB8960B"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15,6%</w:t>
            </w:r>
          </w:p>
        </w:tc>
        <w:tc>
          <w:tcPr>
            <w:tcW w:w="1398" w:type="dxa"/>
            <w:vAlign w:val="center"/>
          </w:tcPr>
          <w:p w14:paraId="6D60F8E3"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21,7%</w:t>
            </w:r>
          </w:p>
        </w:tc>
        <w:tc>
          <w:tcPr>
            <w:tcW w:w="1398" w:type="dxa"/>
            <w:vAlign w:val="center"/>
          </w:tcPr>
          <w:p w14:paraId="3C3914F3"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17,7%</w:t>
            </w:r>
          </w:p>
        </w:tc>
        <w:tc>
          <w:tcPr>
            <w:tcW w:w="1398" w:type="dxa"/>
            <w:vAlign w:val="center"/>
          </w:tcPr>
          <w:p w14:paraId="74E58B1C"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15,2%</w:t>
            </w:r>
          </w:p>
        </w:tc>
      </w:tr>
      <w:tr w:rsidR="00B96573" w:rsidRPr="00B96573" w14:paraId="639BC640" w14:textId="77777777" w:rsidTr="00C37EF6">
        <w:tc>
          <w:tcPr>
            <w:tcW w:w="1980" w:type="dxa"/>
            <w:vAlign w:val="center"/>
          </w:tcPr>
          <w:p w14:paraId="72ED1E34"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Powiat brzozowski</w:t>
            </w:r>
          </w:p>
        </w:tc>
        <w:tc>
          <w:tcPr>
            <w:tcW w:w="1490" w:type="dxa"/>
            <w:vAlign w:val="center"/>
          </w:tcPr>
          <w:p w14:paraId="0DAC9C0B"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6,0%</w:t>
            </w:r>
          </w:p>
        </w:tc>
        <w:tc>
          <w:tcPr>
            <w:tcW w:w="1398" w:type="dxa"/>
            <w:vAlign w:val="center"/>
          </w:tcPr>
          <w:p w14:paraId="31EAFBE2"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8,5%</w:t>
            </w:r>
          </w:p>
        </w:tc>
        <w:tc>
          <w:tcPr>
            <w:tcW w:w="1398" w:type="dxa"/>
            <w:vAlign w:val="center"/>
          </w:tcPr>
          <w:p w14:paraId="1ECDD52F"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19,2%</w:t>
            </w:r>
          </w:p>
        </w:tc>
        <w:tc>
          <w:tcPr>
            <w:tcW w:w="1398" w:type="dxa"/>
            <w:vAlign w:val="center"/>
          </w:tcPr>
          <w:p w14:paraId="59783BDF"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11,5%</w:t>
            </w:r>
          </w:p>
        </w:tc>
        <w:tc>
          <w:tcPr>
            <w:tcW w:w="1398" w:type="dxa"/>
            <w:vAlign w:val="center"/>
          </w:tcPr>
          <w:p w14:paraId="749DC502"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9,2%</w:t>
            </w:r>
          </w:p>
        </w:tc>
      </w:tr>
      <w:tr w:rsidR="00B96573" w:rsidRPr="00B96573" w14:paraId="07F13777" w14:textId="77777777" w:rsidTr="00C37EF6">
        <w:tc>
          <w:tcPr>
            <w:tcW w:w="1980" w:type="dxa"/>
            <w:vAlign w:val="center"/>
          </w:tcPr>
          <w:p w14:paraId="6A116E13"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Gmina Domaradz</w:t>
            </w:r>
          </w:p>
        </w:tc>
        <w:tc>
          <w:tcPr>
            <w:tcW w:w="1490" w:type="dxa"/>
            <w:vAlign w:val="center"/>
          </w:tcPr>
          <w:p w14:paraId="39B8AD2A"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4,7%</w:t>
            </w:r>
          </w:p>
        </w:tc>
        <w:tc>
          <w:tcPr>
            <w:tcW w:w="1398" w:type="dxa"/>
            <w:vAlign w:val="center"/>
          </w:tcPr>
          <w:p w14:paraId="7CD7EB10"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9,4%</w:t>
            </w:r>
          </w:p>
        </w:tc>
        <w:tc>
          <w:tcPr>
            <w:tcW w:w="1398" w:type="dxa"/>
            <w:vAlign w:val="center"/>
          </w:tcPr>
          <w:p w14:paraId="0261B79B"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13,9%</w:t>
            </w:r>
          </w:p>
        </w:tc>
        <w:tc>
          <w:tcPr>
            <w:tcW w:w="1398" w:type="dxa"/>
            <w:vAlign w:val="center"/>
          </w:tcPr>
          <w:p w14:paraId="79CD7345"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4,9%</w:t>
            </w:r>
          </w:p>
        </w:tc>
        <w:tc>
          <w:tcPr>
            <w:tcW w:w="1398" w:type="dxa"/>
            <w:vAlign w:val="center"/>
          </w:tcPr>
          <w:p w14:paraId="59CC2696"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6,3%</w:t>
            </w:r>
          </w:p>
        </w:tc>
      </w:tr>
      <w:tr w:rsidR="00B96573" w:rsidRPr="00B96573" w14:paraId="6114B5C4" w14:textId="77777777" w:rsidTr="00C37EF6">
        <w:tc>
          <w:tcPr>
            <w:tcW w:w="1980" w:type="dxa"/>
            <w:vAlign w:val="center"/>
          </w:tcPr>
          <w:p w14:paraId="4BE98415"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Gmina Dydnia</w:t>
            </w:r>
          </w:p>
        </w:tc>
        <w:tc>
          <w:tcPr>
            <w:tcW w:w="1490" w:type="dxa"/>
            <w:vAlign w:val="center"/>
          </w:tcPr>
          <w:p w14:paraId="587CE7C7"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8,4%</w:t>
            </w:r>
          </w:p>
        </w:tc>
        <w:tc>
          <w:tcPr>
            <w:tcW w:w="1398" w:type="dxa"/>
            <w:vAlign w:val="center"/>
          </w:tcPr>
          <w:p w14:paraId="4AD4A871"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6,3%</w:t>
            </w:r>
          </w:p>
        </w:tc>
        <w:tc>
          <w:tcPr>
            <w:tcW w:w="1398" w:type="dxa"/>
            <w:vAlign w:val="center"/>
          </w:tcPr>
          <w:p w14:paraId="5B4EC726"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27,1%</w:t>
            </w:r>
          </w:p>
        </w:tc>
        <w:tc>
          <w:tcPr>
            <w:tcW w:w="1398" w:type="dxa"/>
            <w:vAlign w:val="center"/>
          </w:tcPr>
          <w:p w14:paraId="783ADD4F"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14,0%</w:t>
            </w:r>
          </w:p>
        </w:tc>
        <w:tc>
          <w:tcPr>
            <w:tcW w:w="1398" w:type="dxa"/>
            <w:vAlign w:val="center"/>
          </w:tcPr>
          <w:p w14:paraId="05491E1B"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12,9%</w:t>
            </w:r>
          </w:p>
        </w:tc>
      </w:tr>
      <w:tr w:rsidR="00B96573" w:rsidRPr="00B96573" w14:paraId="0D3CB600" w14:textId="77777777" w:rsidTr="00C37EF6">
        <w:tc>
          <w:tcPr>
            <w:tcW w:w="1980" w:type="dxa"/>
            <w:vAlign w:val="center"/>
          </w:tcPr>
          <w:p w14:paraId="728E16BD"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Gmina Haczów</w:t>
            </w:r>
          </w:p>
        </w:tc>
        <w:tc>
          <w:tcPr>
            <w:tcW w:w="1490" w:type="dxa"/>
            <w:vAlign w:val="center"/>
          </w:tcPr>
          <w:p w14:paraId="500B3823"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13,1%</w:t>
            </w:r>
          </w:p>
        </w:tc>
        <w:tc>
          <w:tcPr>
            <w:tcW w:w="1398" w:type="dxa"/>
            <w:vAlign w:val="center"/>
          </w:tcPr>
          <w:p w14:paraId="59756AB5"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14,7%</w:t>
            </w:r>
          </w:p>
        </w:tc>
        <w:tc>
          <w:tcPr>
            <w:tcW w:w="1398" w:type="dxa"/>
            <w:vAlign w:val="center"/>
          </w:tcPr>
          <w:p w14:paraId="088B9359"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20,7%</w:t>
            </w:r>
          </w:p>
        </w:tc>
        <w:tc>
          <w:tcPr>
            <w:tcW w:w="1398" w:type="dxa"/>
            <w:vAlign w:val="center"/>
          </w:tcPr>
          <w:p w14:paraId="6DA07EE4"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16,3%</w:t>
            </w:r>
          </w:p>
        </w:tc>
        <w:tc>
          <w:tcPr>
            <w:tcW w:w="1398" w:type="dxa"/>
            <w:vAlign w:val="center"/>
          </w:tcPr>
          <w:p w14:paraId="4130EE8F"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13,9%</w:t>
            </w:r>
          </w:p>
        </w:tc>
      </w:tr>
      <w:tr w:rsidR="00B96573" w:rsidRPr="00B96573" w14:paraId="75BFAC57" w14:textId="77777777" w:rsidTr="00C37EF6">
        <w:tc>
          <w:tcPr>
            <w:tcW w:w="1980" w:type="dxa"/>
            <w:vAlign w:val="center"/>
          </w:tcPr>
          <w:p w14:paraId="6D1ECD81"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Gmina Jasienica Rosielna</w:t>
            </w:r>
          </w:p>
        </w:tc>
        <w:tc>
          <w:tcPr>
            <w:tcW w:w="1490" w:type="dxa"/>
            <w:vAlign w:val="center"/>
          </w:tcPr>
          <w:p w14:paraId="51BEADD8"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7,4%</w:t>
            </w:r>
          </w:p>
        </w:tc>
        <w:tc>
          <w:tcPr>
            <w:tcW w:w="1398" w:type="dxa"/>
            <w:vAlign w:val="center"/>
          </w:tcPr>
          <w:p w14:paraId="1B202B89"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8,4%</w:t>
            </w:r>
          </w:p>
        </w:tc>
        <w:tc>
          <w:tcPr>
            <w:tcW w:w="1398" w:type="dxa"/>
            <w:vAlign w:val="center"/>
          </w:tcPr>
          <w:p w14:paraId="3C32E81C"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42,2%</w:t>
            </w:r>
          </w:p>
        </w:tc>
        <w:tc>
          <w:tcPr>
            <w:tcW w:w="1398" w:type="dxa"/>
            <w:vAlign w:val="center"/>
          </w:tcPr>
          <w:p w14:paraId="07FF3CA3"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29,9%</w:t>
            </w:r>
          </w:p>
        </w:tc>
        <w:tc>
          <w:tcPr>
            <w:tcW w:w="1398" w:type="dxa"/>
            <w:vAlign w:val="center"/>
          </w:tcPr>
          <w:p w14:paraId="65C5F11C"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12,5%</w:t>
            </w:r>
          </w:p>
        </w:tc>
      </w:tr>
      <w:tr w:rsidR="00B96573" w:rsidRPr="00B96573" w14:paraId="452BEDD0" w14:textId="77777777" w:rsidTr="00C37EF6">
        <w:tc>
          <w:tcPr>
            <w:tcW w:w="1980" w:type="dxa"/>
            <w:vAlign w:val="center"/>
          </w:tcPr>
          <w:p w14:paraId="55437865"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Gmina Nozdrzec</w:t>
            </w:r>
          </w:p>
        </w:tc>
        <w:tc>
          <w:tcPr>
            <w:tcW w:w="1490" w:type="dxa"/>
            <w:vAlign w:val="center"/>
          </w:tcPr>
          <w:p w14:paraId="186E9F06"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6,2%</w:t>
            </w:r>
          </w:p>
        </w:tc>
        <w:tc>
          <w:tcPr>
            <w:tcW w:w="1398" w:type="dxa"/>
            <w:vAlign w:val="center"/>
          </w:tcPr>
          <w:p w14:paraId="66D764F8"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4,9%</w:t>
            </w:r>
          </w:p>
        </w:tc>
        <w:tc>
          <w:tcPr>
            <w:tcW w:w="1398" w:type="dxa"/>
            <w:vAlign w:val="center"/>
          </w:tcPr>
          <w:p w14:paraId="70497C58"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9,3%</w:t>
            </w:r>
          </w:p>
        </w:tc>
        <w:tc>
          <w:tcPr>
            <w:tcW w:w="1398" w:type="dxa"/>
            <w:vAlign w:val="center"/>
          </w:tcPr>
          <w:p w14:paraId="4E343EA5" w14:textId="77777777" w:rsidR="00B96573" w:rsidRPr="00B96573" w:rsidRDefault="00B96573" w:rsidP="00C37EF6">
            <w:pPr>
              <w:jc w:val="center"/>
              <w:rPr>
                <w:rFonts w:ascii="Arial" w:hAnsi="Arial" w:cs="Arial"/>
                <w:color w:val="1C6194" w:themeColor="accent2" w:themeShade="BF"/>
                <w:sz w:val="20"/>
                <w:szCs w:val="20"/>
              </w:rPr>
            </w:pPr>
            <w:r w:rsidRPr="00B96573">
              <w:rPr>
                <w:rFonts w:ascii="Arial" w:hAnsi="Arial" w:cs="Arial"/>
                <w:color w:val="1C6194" w:themeColor="accent2" w:themeShade="BF"/>
                <w:sz w:val="20"/>
                <w:szCs w:val="20"/>
              </w:rPr>
              <w:t>2,2%</w:t>
            </w:r>
          </w:p>
        </w:tc>
        <w:tc>
          <w:tcPr>
            <w:tcW w:w="1398" w:type="dxa"/>
            <w:vAlign w:val="center"/>
          </w:tcPr>
          <w:p w14:paraId="45541163" w14:textId="77777777" w:rsidR="00B96573" w:rsidRPr="00B96573" w:rsidRDefault="00B96573" w:rsidP="00C37EF6">
            <w:pPr>
              <w:jc w:val="center"/>
              <w:rPr>
                <w:rFonts w:ascii="Arial" w:hAnsi="Arial" w:cs="Arial"/>
                <w:color w:val="1C6194" w:themeColor="accent2" w:themeShade="BF"/>
                <w:sz w:val="20"/>
              </w:rPr>
            </w:pPr>
            <w:r w:rsidRPr="00B96573">
              <w:rPr>
                <w:rFonts w:ascii="Arial" w:hAnsi="Arial" w:cs="Arial"/>
                <w:color w:val="1C6194" w:themeColor="accent2" w:themeShade="BF"/>
                <w:sz w:val="20"/>
              </w:rPr>
              <w:t>3,3%</w:t>
            </w:r>
          </w:p>
        </w:tc>
      </w:tr>
    </w:tbl>
    <w:p w14:paraId="414F1F27" w14:textId="77777777" w:rsidR="00B96573" w:rsidRPr="003B10C7" w:rsidRDefault="00B96573" w:rsidP="00B96573">
      <w:pPr>
        <w:rPr>
          <w:rFonts w:ascii="Arial" w:eastAsiaTheme="majorEastAsia" w:hAnsi="Arial" w:cs="Arial"/>
          <w:i/>
          <w:sz w:val="18"/>
          <w:szCs w:val="20"/>
          <w:lang w:eastAsia="pl-PL"/>
        </w:rPr>
      </w:pPr>
      <w:r w:rsidRPr="003B10C7">
        <w:rPr>
          <w:rFonts w:ascii="Arial" w:eastAsiaTheme="majorEastAsia" w:hAnsi="Arial" w:cs="Arial"/>
          <w:i/>
          <w:sz w:val="18"/>
          <w:szCs w:val="20"/>
          <w:lang w:eastAsia="pl-PL"/>
        </w:rPr>
        <w:t>Źródło: opracowanie własne na podstawie danych GUS</w:t>
      </w:r>
    </w:p>
    <w:p w14:paraId="136AE5CD" w14:textId="77777777" w:rsidR="00B96573" w:rsidRPr="00450D8C" w:rsidRDefault="00B96573" w:rsidP="00B96573">
      <w:pPr>
        <w:pStyle w:val="Nagwek3"/>
        <w:spacing w:before="60" w:after="0" w:line="240" w:lineRule="auto"/>
        <w:rPr>
          <w:rFonts w:ascii="Arial" w:hAnsi="Arial" w:cs="Arial"/>
          <w:b w:val="0"/>
          <w:i/>
          <w:iCs/>
          <w:color w:val="auto"/>
          <w:sz w:val="20"/>
          <w:szCs w:val="20"/>
        </w:rPr>
      </w:pPr>
      <w:r w:rsidRPr="00450D8C">
        <w:rPr>
          <w:rFonts w:ascii="Arial" w:hAnsi="Arial" w:cs="Arial"/>
          <w:b w:val="0"/>
          <w:i/>
          <w:iCs/>
          <w:color w:val="auto"/>
          <w:sz w:val="20"/>
          <w:szCs w:val="20"/>
        </w:rPr>
        <w:t xml:space="preserve">Potencjał inwestycyjny </w:t>
      </w:r>
    </w:p>
    <w:p w14:paraId="06FE99A8" w14:textId="032A3094" w:rsidR="00B96573" w:rsidRPr="00450D8C" w:rsidRDefault="00B96573" w:rsidP="00B96573">
      <w:pPr>
        <w:pStyle w:val="Nagwek3"/>
        <w:spacing w:before="60" w:after="0" w:line="240" w:lineRule="auto"/>
        <w:jc w:val="both"/>
        <w:rPr>
          <w:rFonts w:ascii="Arial" w:eastAsiaTheme="majorEastAsia" w:hAnsi="Arial" w:cs="Arial"/>
          <w:b w:val="0"/>
          <w:noProof w:val="0"/>
          <w:color w:val="auto"/>
          <w:sz w:val="20"/>
          <w:szCs w:val="20"/>
        </w:rPr>
      </w:pPr>
      <w:r w:rsidRPr="00450D8C">
        <w:rPr>
          <w:rFonts w:ascii="Arial" w:eastAsiaTheme="majorEastAsia" w:hAnsi="Arial" w:cs="Arial"/>
          <w:b w:val="0"/>
          <w:noProof w:val="0"/>
          <w:color w:val="auto"/>
          <w:sz w:val="20"/>
          <w:szCs w:val="20"/>
        </w:rPr>
        <w:t>Wykres poniżej przedstawia kształtowanie się wskaźnika obsługi zadłużenia Gminy D</w:t>
      </w:r>
      <w:r>
        <w:rPr>
          <w:rFonts w:ascii="Arial" w:eastAsiaTheme="majorEastAsia" w:hAnsi="Arial" w:cs="Arial"/>
          <w:b w:val="0"/>
          <w:noProof w:val="0"/>
          <w:color w:val="auto"/>
          <w:sz w:val="20"/>
          <w:szCs w:val="20"/>
        </w:rPr>
        <w:t xml:space="preserve">omaradz </w:t>
      </w:r>
      <w:r w:rsidRPr="00450D8C">
        <w:rPr>
          <w:rFonts w:ascii="Arial" w:eastAsiaTheme="majorEastAsia" w:hAnsi="Arial" w:cs="Arial"/>
          <w:b w:val="0"/>
          <w:noProof w:val="0"/>
          <w:color w:val="auto"/>
          <w:sz w:val="20"/>
          <w:szCs w:val="20"/>
        </w:rPr>
        <w:t xml:space="preserve">na lata 2021-2030 zgodnie z </w:t>
      </w:r>
      <w:r>
        <w:rPr>
          <w:rFonts w:ascii="Arial" w:eastAsiaTheme="majorEastAsia" w:hAnsi="Arial" w:cs="Arial"/>
          <w:b w:val="0"/>
          <w:noProof w:val="0"/>
          <w:color w:val="auto"/>
          <w:sz w:val="20"/>
          <w:szCs w:val="20"/>
        </w:rPr>
        <w:t xml:space="preserve">Uchwałą Nr XXIII.144.2020 Rady Gminy Domaradz z dnia 23 grudnia 2020 r. </w:t>
      </w:r>
      <w:r w:rsidR="0079755F">
        <w:rPr>
          <w:rFonts w:ascii="Arial" w:eastAsiaTheme="majorEastAsia" w:hAnsi="Arial" w:cs="Arial"/>
          <w:b w:val="0"/>
          <w:noProof w:val="0"/>
          <w:color w:val="auto"/>
          <w:sz w:val="20"/>
          <w:szCs w:val="20"/>
        </w:rPr>
        <w:br/>
      </w:r>
      <w:r>
        <w:rPr>
          <w:rFonts w:ascii="Arial" w:eastAsiaTheme="majorEastAsia" w:hAnsi="Arial" w:cs="Arial"/>
          <w:b w:val="0"/>
          <w:noProof w:val="0"/>
          <w:color w:val="auto"/>
          <w:sz w:val="20"/>
          <w:szCs w:val="20"/>
        </w:rPr>
        <w:t>w sprawie wieloletniej prognozy finansowej Gminy Domaradz.</w:t>
      </w:r>
    </w:p>
    <w:p w14:paraId="70596DA3" w14:textId="77777777" w:rsidR="00B96573" w:rsidRPr="00C22E7C" w:rsidRDefault="00B96573" w:rsidP="00B96573">
      <w:pPr>
        <w:pStyle w:val="Nagwek3"/>
        <w:spacing w:before="60" w:after="0" w:line="240" w:lineRule="auto"/>
        <w:jc w:val="both"/>
        <w:rPr>
          <w:rFonts w:ascii="Arial" w:hAnsi="Arial" w:cs="Arial"/>
          <w:b w:val="0"/>
          <w:color w:val="FF0000"/>
          <w:sz w:val="20"/>
          <w:szCs w:val="20"/>
        </w:rPr>
      </w:pPr>
      <w:r w:rsidRPr="00450D8C">
        <w:rPr>
          <w:rFonts w:ascii="Arial" w:eastAsiaTheme="majorEastAsia" w:hAnsi="Arial" w:cs="Arial"/>
          <w:b w:val="0"/>
          <w:noProof w:val="0"/>
          <w:color w:val="auto"/>
          <w:sz w:val="20"/>
          <w:szCs w:val="20"/>
        </w:rPr>
        <w:t xml:space="preserve">Zgodnie z art. 243 ustawy o finansach publicznych, dopuszczalna wysokość spłaty zobowiązań JST </w:t>
      </w:r>
      <w:r w:rsidRPr="00450D8C">
        <w:rPr>
          <w:rFonts w:ascii="Arial" w:eastAsiaTheme="majorEastAsia" w:hAnsi="Arial" w:cs="Arial"/>
          <w:b w:val="0"/>
          <w:noProof w:val="0"/>
          <w:color w:val="auto"/>
          <w:sz w:val="20"/>
          <w:szCs w:val="20"/>
        </w:rPr>
        <w:br/>
        <w:t xml:space="preserve">w danym roku (faktyczna obsługa zadłużenia) nie może przekroczyć indywidualnie liczonego, maksymalnego wskaźnika obsługi </w:t>
      </w:r>
      <w:r w:rsidRPr="00297254">
        <w:rPr>
          <w:rFonts w:ascii="Arial" w:eastAsiaTheme="majorEastAsia" w:hAnsi="Arial" w:cs="Arial"/>
          <w:b w:val="0"/>
          <w:noProof w:val="0"/>
          <w:color w:val="auto"/>
          <w:sz w:val="20"/>
          <w:szCs w:val="20"/>
        </w:rPr>
        <w:t xml:space="preserve">zadłużenia. Jak wynika z wykresu, obecny kształt wskaźnika obsługi zadłużenia Gminy Domaradz  pozwala na obsługę dodatkowych </w:t>
      </w:r>
      <w:r w:rsidRPr="00C22E7C">
        <w:rPr>
          <w:rFonts w:ascii="Arial" w:eastAsiaTheme="majorEastAsia" w:hAnsi="Arial" w:cs="Arial"/>
          <w:b w:val="0"/>
          <w:noProof w:val="0"/>
          <w:color w:val="auto"/>
          <w:sz w:val="20"/>
          <w:szCs w:val="20"/>
        </w:rPr>
        <w:t>zobowiązań.</w:t>
      </w:r>
      <w:r>
        <w:rPr>
          <w:rFonts w:ascii="Arial" w:hAnsi="Arial" w:cs="Arial"/>
          <w:b w:val="0"/>
          <w:color w:val="auto"/>
          <w:sz w:val="20"/>
          <w:szCs w:val="20"/>
        </w:rPr>
        <w:t xml:space="preserve"> </w:t>
      </w:r>
      <w:r w:rsidRPr="00C22E7C">
        <w:rPr>
          <w:rFonts w:ascii="Arial" w:hAnsi="Arial" w:cs="Arial"/>
          <w:b w:val="0"/>
          <w:color w:val="auto"/>
          <w:sz w:val="20"/>
          <w:szCs w:val="20"/>
        </w:rPr>
        <w:t>Wskaźnik obsługi zadłużenia obliczono z uwzględniem ust</w:t>
      </w:r>
      <w:r>
        <w:rPr>
          <w:rFonts w:ascii="Arial" w:hAnsi="Arial" w:cs="Arial"/>
          <w:b w:val="0"/>
          <w:color w:val="auto"/>
          <w:sz w:val="20"/>
          <w:szCs w:val="20"/>
        </w:rPr>
        <w:t>a</w:t>
      </w:r>
      <w:r w:rsidRPr="00C22E7C">
        <w:rPr>
          <w:rFonts w:ascii="Arial" w:hAnsi="Arial" w:cs="Arial"/>
          <w:b w:val="0"/>
          <w:color w:val="auto"/>
          <w:sz w:val="20"/>
          <w:szCs w:val="20"/>
        </w:rPr>
        <w:t>w</w:t>
      </w:r>
      <w:r>
        <w:rPr>
          <w:rFonts w:ascii="Arial" w:hAnsi="Arial" w:cs="Arial"/>
          <w:b w:val="0"/>
          <w:color w:val="auto"/>
          <w:sz w:val="20"/>
          <w:szCs w:val="20"/>
        </w:rPr>
        <w:t>owych</w:t>
      </w:r>
      <w:r w:rsidRPr="00C22E7C">
        <w:rPr>
          <w:rFonts w:ascii="Arial" w:hAnsi="Arial" w:cs="Arial"/>
          <w:b w:val="0"/>
          <w:color w:val="auto"/>
          <w:sz w:val="20"/>
          <w:szCs w:val="20"/>
        </w:rPr>
        <w:t xml:space="preserve"> wył</w:t>
      </w:r>
      <w:r>
        <w:rPr>
          <w:rFonts w:ascii="Arial" w:hAnsi="Arial" w:cs="Arial"/>
          <w:b w:val="0"/>
          <w:color w:val="auto"/>
          <w:sz w:val="20"/>
          <w:szCs w:val="20"/>
        </w:rPr>
        <w:t>ą</w:t>
      </w:r>
      <w:r w:rsidRPr="00C22E7C">
        <w:rPr>
          <w:rFonts w:ascii="Arial" w:hAnsi="Arial" w:cs="Arial"/>
          <w:b w:val="0"/>
          <w:color w:val="auto"/>
          <w:sz w:val="20"/>
          <w:szCs w:val="20"/>
        </w:rPr>
        <w:t>czeń, określonych w art. 243 ustawy o finanasach publicznych.</w:t>
      </w:r>
    </w:p>
    <w:bookmarkEnd w:id="18"/>
    <w:p w14:paraId="79394C82" w14:textId="77777777" w:rsidR="00B96573" w:rsidRPr="00450D8C" w:rsidRDefault="00B96573" w:rsidP="00B96573">
      <w:pPr>
        <w:pStyle w:val="Nagwek3"/>
        <w:spacing w:before="60" w:after="0" w:line="240" w:lineRule="auto"/>
        <w:rPr>
          <w:rFonts w:ascii="Arial" w:hAnsi="Arial" w:cs="Arial"/>
          <w:b w:val="0"/>
          <w:i/>
          <w:iCs/>
          <w:color w:val="auto"/>
          <w:sz w:val="20"/>
          <w:szCs w:val="20"/>
        </w:rPr>
      </w:pPr>
      <w:r w:rsidRPr="00450D8C">
        <w:rPr>
          <w:rFonts w:ascii="Arial" w:hAnsi="Arial" w:cs="Arial"/>
          <w:b w:val="0"/>
          <w:i/>
          <w:iCs/>
          <w:color w:val="auto"/>
          <w:sz w:val="20"/>
          <w:szCs w:val="20"/>
        </w:rPr>
        <w:t xml:space="preserve">Potencjał inwestycyjny </w:t>
      </w:r>
    </w:p>
    <w:p w14:paraId="26390A78" w14:textId="63821F41" w:rsidR="00B96573" w:rsidRPr="00450D8C" w:rsidRDefault="000670D4" w:rsidP="00B96573">
      <w:pPr>
        <w:pStyle w:val="Nagwek3"/>
        <w:spacing w:before="60" w:after="0" w:line="240" w:lineRule="auto"/>
        <w:jc w:val="both"/>
        <w:rPr>
          <w:rFonts w:ascii="Arial" w:eastAsiaTheme="majorEastAsia" w:hAnsi="Arial" w:cs="Arial"/>
          <w:b w:val="0"/>
          <w:noProof w:val="0"/>
          <w:color w:val="auto"/>
          <w:sz w:val="20"/>
          <w:szCs w:val="20"/>
        </w:rPr>
      </w:pPr>
      <w:r>
        <w:rPr>
          <w:rFonts w:ascii="Arial" w:eastAsiaTheme="majorEastAsia" w:hAnsi="Arial" w:cs="Arial"/>
          <w:b w:val="0"/>
          <w:noProof w:val="0"/>
          <w:color w:val="auto"/>
          <w:sz w:val="20"/>
          <w:szCs w:val="20"/>
        </w:rPr>
        <w:t>Tabela</w:t>
      </w:r>
      <w:r w:rsidR="00B96573" w:rsidRPr="00450D8C">
        <w:rPr>
          <w:rFonts w:ascii="Arial" w:eastAsiaTheme="majorEastAsia" w:hAnsi="Arial" w:cs="Arial"/>
          <w:b w:val="0"/>
          <w:noProof w:val="0"/>
          <w:color w:val="auto"/>
          <w:sz w:val="20"/>
          <w:szCs w:val="20"/>
        </w:rPr>
        <w:t xml:space="preserve"> poniżej przedstawia kształtowanie się wskaźnika obsługi zadłużenia Gminy D</w:t>
      </w:r>
      <w:r w:rsidR="00B96573">
        <w:rPr>
          <w:rFonts w:ascii="Arial" w:eastAsiaTheme="majorEastAsia" w:hAnsi="Arial" w:cs="Arial"/>
          <w:b w:val="0"/>
          <w:noProof w:val="0"/>
          <w:color w:val="auto"/>
          <w:sz w:val="20"/>
          <w:szCs w:val="20"/>
        </w:rPr>
        <w:t xml:space="preserve">omaradz </w:t>
      </w:r>
      <w:r w:rsidR="00B96573" w:rsidRPr="00450D8C">
        <w:rPr>
          <w:rFonts w:ascii="Arial" w:eastAsiaTheme="majorEastAsia" w:hAnsi="Arial" w:cs="Arial"/>
          <w:b w:val="0"/>
          <w:noProof w:val="0"/>
          <w:color w:val="auto"/>
          <w:sz w:val="20"/>
          <w:szCs w:val="20"/>
        </w:rPr>
        <w:t xml:space="preserve">na lata 2021-2030 zgodnie z </w:t>
      </w:r>
      <w:r w:rsidR="00B96573">
        <w:rPr>
          <w:rFonts w:ascii="Arial" w:eastAsiaTheme="majorEastAsia" w:hAnsi="Arial" w:cs="Arial"/>
          <w:b w:val="0"/>
          <w:noProof w:val="0"/>
          <w:color w:val="auto"/>
          <w:sz w:val="20"/>
          <w:szCs w:val="20"/>
        </w:rPr>
        <w:t xml:space="preserve">Uchwałą Nr XXIII.144.2020 Rady Gminy Domaradz z dnia 23 grudnia 2020 r. </w:t>
      </w:r>
      <w:r w:rsidR="0079755F">
        <w:rPr>
          <w:rFonts w:ascii="Arial" w:eastAsiaTheme="majorEastAsia" w:hAnsi="Arial" w:cs="Arial"/>
          <w:b w:val="0"/>
          <w:noProof w:val="0"/>
          <w:color w:val="auto"/>
          <w:sz w:val="20"/>
          <w:szCs w:val="20"/>
        </w:rPr>
        <w:br/>
      </w:r>
      <w:r w:rsidR="00B96573">
        <w:rPr>
          <w:rFonts w:ascii="Arial" w:eastAsiaTheme="majorEastAsia" w:hAnsi="Arial" w:cs="Arial"/>
          <w:b w:val="0"/>
          <w:noProof w:val="0"/>
          <w:color w:val="auto"/>
          <w:sz w:val="20"/>
          <w:szCs w:val="20"/>
        </w:rPr>
        <w:t>w sprawie wieloletniej prognozy finansowej Gminy Domaradz.</w:t>
      </w:r>
    </w:p>
    <w:p w14:paraId="75535F27" w14:textId="095EA840" w:rsidR="00B96573" w:rsidRPr="00C22E7C" w:rsidRDefault="00B96573" w:rsidP="00B96573">
      <w:pPr>
        <w:pStyle w:val="Nagwek3"/>
        <w:spacing w:before="60" w:after="0" w:line="240" w:lineRule="auto"/>
        <w:jc w:val="both"/>
        <w:rPr>
          <w:rFonts w:ascii="Arial" w:hAnsi="Arial" w:cs="Arial"/>
          <w:b w:val="0"/>
          <w:color w:val="FF0000"/>
          <w:sz w:val="20"/>
          <w:szCs w:val="20"/>
        </w:rPr>
      </w:pPr>
      <w:r w:rsidRPr="00450D8C">
        <w:rPr>
          <w:rFonts w:ascii="Arial" w:eastAsiaTheme="majorEastAsia" w:hAnsi="Arial" w:cs="Arial"/>
          <w:b w:val="0"/>
          <w:noProof w:val="0"/>
          <w:color w:val="auto"/>
          <w:sz w:val="20"/>
          <w:szCs w:val="20"/>
        </w:rPr>
        <w:t xml:space="preserve">Zgodnie z art. 243 ustawy o finansach publicznych, dopuszczalna wysokość spłaty zobowiązań JST </w:t>
      </w:r>
      <w:r w:rsidRPr="00450D8C">
        <w:rPr>
          <w:rFonts w:ascii="Arial" w:eastAsiaTheme="majorEastAsia" w:hAnsi="Arial" w:cs="Arial"/>
          <w:b w:val="0"/>
          <w:noProof w:val="0"/>
          <w:color w:val="auto"/>
          <w:sz w:val="20"/>
          <w:szCs w:val="20"/>
        </w:rPr>
        <w:br/>
        <w:t xml:space="preserve">w danym roku (faktyczna obsługa zadłużenia) nie może przekroczyć indywidualnie liczonego, maksymalnego wskaźnika obsługi </w:t>
      </w:r>
      <w:r w:rsidRPr="00297254">
        <w:rPr>
          <w:rFonts w:ascii="Arial" w:eastAsiaTheme="majorEastAsia" w:hAnsi="Arial" w:cs="Arial"/>
          <w:b w:val="0"/>
          <w:noProof w:val="0"/>
          <w:color w:val="auto"/>
          <w:sz w:val="20"/>
          <w:szCs w:val="20"/>
        </w:rPr>
        <w:t xml:space="preserve">zadłużenia. Jak wynika z </w:t>
      </w:r>
      <w:r w:rsidR="00B54727">
        <w:rPr>
          <w:rFonts w:ascii="Arial" w:eastAsiaTheme="majorEastAsia" w:hAnsi="Arial" w:cs="Arial"/>
          <w:b w:val="0"/>
          <w:noProof w:val="0"/>
          <w:color w:val="auto"/>
          <w:sz w:val="20"/>
          <w:szCs w:val="20"/>
        </w:rPr>
        <w:t>tabeli</w:t>
      </w:r>
      <w:r w:rsidRPr="00297254">
        <w:rPr>
          <w:rFonts w:ascii="Arial" w:eastAsiaTheme="majorEastAsia" w:hAnsi="Arial" w:cs="Arial"/>
          <w:b w:val="0"/>
          <w:noProof w:val="0"/>
          <w:color w:val="auto"/>
          <w:sz w:val="20"/>
          <w:szCs w:val="20"/>
        </w:rPr>
        <w:t xml:space="preserve">, obecny kształt wskaźnika obsługi zadłużenia Gminy Domaradz  pozwala na obsługę dodatkowych </w:t>
      </w:r>
      <w:r w:rsidRPr="00C22E7C">
        <w:rPr>
          <w:rFonts w:ascii="Arial" w:eastAsiaTheme="majorEastAsia" w:hAnsi="Arial" w:cs="Arial"/>
          <w:b w:val="0"/>
          <w:noProof w:val="0"/>
          <w:color w:val="auto"/>
          <w:sz w:val="20"/>
          <w:szCs w:val="20"/>
        </w:rPr>
        <w:t>zobowiązań.</w:t>
      </w:r>
      <w:r>
        <w:rPr>
          <w:rFonts w:ascii="Arial" w:hAnsi="Arial" w:cs="Arial"/>
          <w:b w:val="0"/>
          <w:color w:val="auto"/>
          <w:sz w:val="20"/>
          <w:szCs w:val="20"/>
        </w:rPr>
        <w:t xml:space="preserve"> </w:t>
      </w:r>
      <w:r w:rsidRPr="00C22E7C">
        <w:rPr>
          <w:rFonts w:ascii="Arial" w:hAnsi="Arial" w:cs="Arial"/>
          <w:b w:val="0"/>
          <w:color w:val="auto"/>
          <w:sz w:val="20"/>
          <w:szCs w:val="20"/>
        </w:rPr>
        <w:t>Wskaźnik obsługi zadłużenia obliczono z uwzględniem ust</w:t>
      </w:r>
      <w:r>
        <w:rPr>
          <w:rFonts w:ascii="Arial" w:hAnsi="Arial" w:cs="Arial"/>
          <w:b w:val="0"/>
          <w:color w:val="auto"/>
          <w:sz w:val="20"/>
          <w:szCs w:val="20"/>
        </w:rPr>
        <w:t>a</w:t>
      </w:r>
      <w:r w:rsidRPr="00C22E7C">
        <w:rPr>
          <w:rFonts w:ascii="Arial" w:hAnsi="Arial" w:cs="Arial"/>
          <w:b w:val="0"/>
          <w:color w:val="auto"/>
          <w:sz w:val="20"/>
          <w:szCs w:val="20"/>
        </w:rPr>
        <w:t>w</w:t>
      </w:r>
      <w:r>
        <w:rPr>
          <w:rFonts w:ascii="Arial" w:hAnsi="Arial" w:cs="Arial"/>
          <w:b w:val="0"/>
          <w:color w:val="auto"/>
          <w:sz w:val="20"/>
          <w:szCs w:val="20"/>
        </w:rPr>
        <w:t>owych</w:t>
      </w:r>
      <w:r w:rsidRPr="00C22E7C">
        <w:rPr>
          <w:rFonts w:ascii="Arial" w:hAnsi="Arial" w:cs="Arial"/>
          <w:b w:val="0"/>
          <w:color w:val="auto"/>
          <w:sz w:val="20"/>
          <w:szCs w:val="20"/>
        </w:rPr>
        <w:t xml:space="preserve"> wył</w:t>
      </w:r>
      <w:r>
        <w:rPr>
          <w:rFonts w:ascii="Arial" w:hAnsi="Arial" w:cs="Arial"/>
          <w:b w:val="0"/>
          <w:color w:val="auto"/>
          <w:sz w:val="20"/>
          <w:szCs w:val="20"/>
        </w:rPr>
        <w:t>ą</w:t>
      </w:r>
      <w:r w:rsidRPr="00C22E7C">
        <w:rPr>
          <w:rFonts w:ascii="Arial" w:hAnsi="Arial" w:cs="Arial"/>
          <w:b w:val="0"/>
          <w:color w:val="auto"/>
          <w:sz w:val="20"/>
          <w:szCs w:val="20"/>
        </w:rPr>
        <w:t>czeń, określonych w art. 243 ustawy o finanasach publicznych.</w:t>
      </w:r>
    </w:p>
    <w:p w14:paraId="493D419A" w14:textId="34E1D71B" w:rsidR="00B96573" w:rsidRPr="00B96573" w:rsidRDefault="00B96573" w:rsidP="00B96573">
      <w:pPr>
        <w:pStyle w:val="Legenda"/>
        <w:spacing w:before="60" w:after="0"/>
        <w:rPr>
          <w:rFonts w:ascii="Arial" w:hAnsi="Arial" w:cs="Arial"/>
          <w:b/>
          <w:i w:val="0"/>
          <w:color w:val="000000" w:themeColor="text1"/>
          <w:sz w:val="20"/>
          <w:szCs w:val="20"/>
        </w:rPr>
      </w:pPr>
      <w:r w:rsidRPr="00B96573">
        <w:rPr>
          <w:rFonts w:ascii="Arial" w:hAnsi="Arial" w:cs="Arial"/>
          <w:b/>
          <w:i w:val="0"/>
          <w:color w:val="000000" w:themeColor="text1"/>
        </w:rPr>
        <w:t xml:space="preserve">Tabela </w:t>
      </w:r>
      <w:r w:rsidRPr="00B96573">
        <w:rPr>
          <w:rFonts w:ascii="Arial" w:hAnsi="Arial" w:cs="Arial"/>
          <w:b/>
          <w:i w:val="0"/>
          <w:color w:val="000000" w:themeColor="text1"/>
        </w:rPr>
        <w:fldChar w:fldCharType="begin"/>
      </w:r>
      <w:r w:rsidRPr="00B96573">
        <w:rPr>
          <w:rFonts w:ascii="Arial" w:hAnsi="Arial" w:cs="Arial"/>
          <w:b/>
          <w:i w:val="0"/>
          <w:color w:val="000000" w:themeColor="text1"/>
        </w:rPr>
        <w:instrText xml:space="preserve"> SEQ Tabela \* ARABIC </w:instrText>
      </w:r>
      <w:r w:rsidRPr="00B96573">
        <w:rPr>
          <w:rFonts w:ascii="Arial" w:hAnsi="Arial" w:cs="Arial"/>
          <w:b/>
          <w:i w:val="0"/>
          <w:color w:val="000000" w:themeColor="text1"/>
        </w:rPr>
        <w:fldChar w:fldCharType="separate"/>
      </w:r>
      <w:r w:rsidR="00AC1987">
        <w:rPr>
          <w:rFonts w:ascii="Arial" w:hAnsi="Arial" w:cs="Arial"/>
          <w:b/>
          <w:i w:val="0"/>
          <w:noProof/>
          <w:color w:val="000000" w:themeColor="text1"/>
        </w:rPr>
        <w:t>10</w:t>
      </w:r>
      <w:r w:rsidRPr="00B96573">
        <w:rPr>
          <w:rFonts w:ascii="Arial" w:hAnsi="Arial" w:cs="Arial"/>
          <w:b/>
          <w:i w:val="0"/>
          <w:color w:val="000000" w:themeColor="text1"/>
        </w:rPr>
        <w:fldChar w:fldCharType="end"/>
      </w:r>
      <w:r w:rsidRPr="00B96573">
        <w:rPr>
          <w:rFonts w:ascii="Arial" w:hAnsi="Arial" w:cs="Arial"/>
          <w:b/>
          <w:i w:val="0"/>
          <w:color w:val="000000" w:themeColor="text1"/>
          <w:sz w:val="20"/>
          <w:szCs w:val="20"/>
        </w:rPr>
        <w:t>. Kształtowanie się wskaźnika obsługi zadłużenia Gminy Domaradz na lata 2021-2030</w:t>
      </w:r>
    </w:p>
    <w:tbl>
      <w:tblPr>
        <w:tblStyle w:val="Tabela-Siatka"/>
        <w:tblW w:w="5000" w:type="pct"/>
        <w:tblLook w:val="04A0" w:firstRow="1" w:lastRow="0" w:firstColumn="1" w:lastColumn="0" w:noHBand="0" w:noVBand="1"/>
      </w:tblPr>
      <w:tblGrid>
        <w:gridCol w:w="1771"/>
        <w:gridCol w:w="833"/>
        <w:gridCol w:w="734"/>
        <w:gridCol w:w="734"/>
        <w:gridCol w:w="734"/>
        <w:gridCol w:w="734"/>
        <w:gridCol w:w="734"/>
        <w:gridCol w:w="734"/>
        <w:gridCol w:w="734"/>
        <w:gridCol w:w="734"/>
        <w:gridCol w:w="812"/>
      </w:tblGrid>
      <w:tr w:rsidR="00B96573" w:rsidRPr="00B96573" w14:paraId="42870788" w14:textId="77777777" w:rsidTr="00B96573">
        <w:tc>
          <w:tcPr>
            <w:tcW w:w="954" w:type="pct"/>
            <w:vAlign w:val="center"/>
          </w:tcPr>
          <w:p w14:paraId="4E0A86D0" w14:textId="77777777" w:rsidR="00B96573" w:rsidRPr="00B96573" w:rsidRDefault="00B96573" w:rsidP="00C37EF6">
            <w:pPr>
              <w:jc w:val="center"/>
              <w:rPr>
                <w:rFonts w:ascii="Arial" w:hAnsi="Arial" w:cs="Arial"/>
                <w:b/>
                <w:sz w:val="16"/>
                <w:szCs w:val="18"/>
              </w:rPr>
            </w:pPr>
            <w:r w:rsidRPr="00B96573">
              <w:rPr>
                <w:rFonts w:ascii="Arial" w:hAnsi="Arial" w:cs="Arial"/>
                <w:b/>
                <w:sz w:val="16"/>
                <w:szCs w:val="18"/>
              </w:rPr>
              <w:t>Wyszczególnienie</w:t>
            </w:r>
          </w:p>
        </w:tc>
        <w:tc>
          <w:tcPr>
            <w:tcW w:w="449" w:type="pct"/>
            <w:vAlign w:val="center"/>
          </w:tcPr>
          <w:p w14:paraId="04E2B98D" w14:textId="77777777" w:rsidR="00B96573" w:rsidRPr="00B96573" w:rsidRDefault="00B96573" w:rsidP="00C37EF6">
            <w:pPr>
              <w:pStyle w:val="Default"/>
              <w:jc w:val="center"/>
              <w:rPr>
                <w:color w:val="auto"/>
                <w:sz w:val="16"/>
                <w:szCs w:val="18"/>
              </w:rPr>
            </w:pPr>
            <w:r w:rsidRPr="00B96573">
              <w:rPr>
                <w:b/>
                <w:bCs/>
                <w:color w:val="auto"/>
                <w:sz w:val="16"/>
                <w:szCs w:val="18"/>
              </w:rPr>
              <w:t>2021</w:t>
            </w:r>
          </w:p>
        </w:tc>
        <w:tc>
          <w:tcPr>
            <w:tcW w:w="395" w:type="pct"/>
            <w:vAlign w:val="center"/>
          </w:tcPr>
          <w:p w14:paraId="08F4FD7D" w14:textId="77777777" w:rsidR="00B96573" w:rsidRPr="00B96573" w:rsidRDefault="00B96573" w:rsidP="00C37EF6">
            <w:pPr>
              <w:pStyle w:val="Default"/>
              <w:jc w:val="center"/>
              <w:rPr>
                <w:color w:val="auto"/>
                <w:sz w:val="16"/>
                <w:szCs w:val="18"/>
              </w:rPr>
            </w:pPr>
            <w:r w:rsidRPr="00B96573">
              <w:rPr>
                <w:b/>
                <w:bCs/>
                <w:color w:val="auto"/>
                <w:sz w:val="16"/>
                <w:szCs w:val="18"/>
              </w:rPr>
              <w:t>2022</w:t>
            </w:r>
          </w:p>
        </w:tc>
        <w:tc>
          <w:tcPr>
            <w:tcW w:w="395" w:type="pct"/>
            <w:vAlign w:val="center"/>
          </w:tcPr>
          <w:p w14:paraId="39AD5EC8" w14:textId="77777777" w:rsidR="00B96573" w:rsidRPr="00B96573" w:rsidRDefault="00B96573" w:rsidP="00C37EF6">
            <w:pPr>
              <w:pStyle w:val="Default"/>
              <w:jc w:val="center"/>
              <w:rPr>
                <w:color w:val="auto"/>
                <w:sz w:val="16"/>
                <w:szCs w:val="18"/>
              </w:rPr>
            </w:pPr>
            <w:r w:rsidRPr="00B96573">
              <w:rPr>
                <w:b/>
                <w:bCs/>
                <w:color w:val="auto"/>
                <w:sz w:val="16"/>
                <w:szCs w:val="18"/>
              </w:rPr>
              <w:t>2023</w:t>
            </w:r>
          </w:p>
        </w:tc>
        <w:tc>
          <w:tcPr>
            <w:tcW w:w="395" w:type="pct"/>
            <w:vAlign w:val="center"/>
          </w:tcPr>
          <w:p w14:paraId="4B19E53D" w14:textId="77777777" w:rsidR="00B96573" w:rsidRPr="00B96573" w:rsidRDefault="00B96573" w:rsidP="00C37EF6">
            <w:pPr>
              <w:pStyle w:val="Default"/>
              <w:jc w:val="center"/>
              <w:rPr>
                <w:b/>
                <w:bCs/>
                <w:color w:val="auto"/>
                <w:sz w:val="16"/>
                <w:szCs w:val="18"/>
              </w:rPr>
            </w:pPr>
            <w:r w:rsidRPr="00B96573">
              <w:rPr>
                <w:b/>
                <w:bCs/>
                <w:color w:val="auto"/>
                <w:sz w:val="16"/>
                <w:szCs w:val="18"/>
              </w:rPr>
              <w:t>2024</w:t>
            </w:r>
          </w:p>
        </w:tc>
        <w:tc>
          <w:tcPr>
            <w:tcW w:w="395" w:type="pct"/>
          </w:tcPr>
          <w:p w14:paraId="3B7C330C" w14:textId="77777777" w:rsidR="00B96573" w:rsidRPr="00B96573" w:rsidRDefault="00B96573" w:rsidP="00C37EF6">
            <w:pPr>
              <w:pStyle w:val="Default"/>
              <w:jc w:val="center"/>
              <w:rPr>
                <w:b/>
                <w:bCs/>
                <w:color w:val="auto"/>
                <w:sz w:val="16"/>
                <w:szCs w:val="18"/>
              </w:rPr>
            </w:pPr>
            <w:r w:rsidRPr="00B96573">
              <w:rPr>
                <w:b/>
                <w:bCs/>
                <w:color w:val="auto"/>
                <w:sz w:val="16"/>
                <w:szCs w:val="18"/>
              </w:rPr>
              <w:t>2025</w:t>
            </w:r>
          </w:p>
        </w:tc>
        <w:tc>
          <w:tcPr>
            <w:tcW w:w="395" w:type="pct"/>
          </w:tcPr>
          <w:p w14:paraId="26BF1DB1" w14:textId="77777777" w:rsidR="00B96573" w:rsidRPr="00B96573" w:rsidRDefault="00B96573" w:rsidP="00C37EF6">
            <w:pPr>
              <w:pStyle w:val="Default"/>
              <w:jc w:val="center"/>
              <w:rPr>
                <w:b/>
                <w:bCs/>
                <w:color w:val="auto"/>
                <w:sz w:val="16"/>
                <w:szCs w:val="18"/>
              </w:rPr>
            </w:pPr>
            <w:r w:rsidRPr="00B96573">
              <w:rPr>
                <w:b/>
                <w:bCs/>
                <w:color w:val="auto"/>
                <w:sz w:val="16"/>
                <w:szCs w:val="18"/>
              </w:rPr>
              <w:t>2026</w:t>
            </w:r>
          </w:p>
        </w:tc>
        <w:tc>
          <w:tcPr>
            <w:tcW w:w="395" w:type="pct"/>
          </w:tcPr>
          <w:p w14:paraId="0CE2C9F9" w14:textId="77777777" w:rsidR="00B96573" w:rsidRPr="00B96573" w:rsidRDefault="00B96573" w:rsidP="00C37EF6">
            <w:pPr>
              <w:pStyle w:val="Default"/>
              <w:jc w:val="center"/>
              <w:rPr>
                <w:b/>
                <w:bCs/>
                <w:color w:val="auto"/>
                <w:sz w:val="16"/>
                <w:szCs w:val="18"/>
              </w:rPr>
            </w:pPr>
            <w:r w:rsidRPr="00B96573">
              <w:rPr>
                <w:b/>
                <w:bCs/>
                <w:color w:val="auto"/>
                <w:sz w:val="16"/>
                <w:szCs w:val="18"/>
              </w:rPr>
              <w:t>2027</w:t>
            </w:r>
          </w:p>
        </w:tc>
        <w:tc>
          <w:tcPr>
            <w:tcW w:w="395" w:type="pct"/>
          </w:tcPr>
          <w:p w14:paraId="736B118C" w14:textId="77777777" w:rsidR="00B96573" w:rsidRPr="00B96573" w:rsidRDefault="00B96573" w:rsidP="00C37EF6">
            <w:pPr>
              <w:pStyle w:val="Default"/>
              <w:jc w:val="center"/>
              <w:rPr>
                <w:b/>
                <w:bCs/>
                <w:color w:val="auto"/>
                <w:sz w:val="16"/>
                <w:szCs w:val="18"/>
              </w:rPr>
            </w:pPr>
            <w:r w:rsidRPr="00B96573">
              <w:rPr>
                <w:b/>
                <w:bCs/>
                <w:color w:val="auto"/>
                <w:sz w:val="16"/>
                <w:szCs w:val="18"/>
              </w:rPr>
              <w:t>2028</w:t>
            </w:r>
          </w:p>
        </w:tc>
        <w:tc>
          <w:tcPr>
            <w:tcW w:w="395" w:type="pct"/>
          </w:tcPr>
          <w:p w14:paraId="6D8D1B9F" w14:textId="77777777" w:rsidR="00B96573" w:rsidRPr="00B96573" w:rsidRDefault="00B96573" w:rsidP="00C37EF6">
            <w:pPr>
              <w:pStyle w:val="Default"/>
              <w:jc w:val="center"/>
              <w:rPr>
                <w:b/>
                <w:bCs/>
                <w:color w:val="auto"/>
                <w:sz w:val="16"/>
                <w:szCs w:val="18"/>
              </w:rPr>
            </w:pPr>
            <w:r w:rsidRPr="00B96573">
              <w:rPr>
                <w:b/>
                <w:bCs/>
                <w:color w:val="auto"/>
                <w:sz w:val="16"/>
                <w:szCs w:val="18"/>
              </w:rPr>
              <w:t>2029</w:t>
            </w:r>
          </w:p>
        </w:tc>
        <w:tc>
          <w:tcPr>
            <w:tcW w:w="439" w:type="pct"/>
          </w:tcPr>
          <w:p w14:paraId="59699507" w14:textId="77777777" w:rsidR="00B96573" w:rsidRPr="00B96573" w:rsidRDefault="00B96573" w:rsidP="00C37EF6">
            <w:pPr>
              <w:pStyle w:val="Default"/>
              <w:jc w:val="center"/>
              <w:rPr>
                <w:b/>
                <w:bCs/>
                <w:color w:val="auto"/>
                <w:sz w:val="16"/>
                <w:szCs w:val="18"/>
              </w:rPr>
            </w:pPr>
            <w:r w:rsidRPr="00B96573">
              <w:rPr>
                <w:b/>
                <w:bCs/>
                <w:color w:val="auto"/>
                <w:sz w:val="16"/>
                <w:szCs w:val="18"/>
              </w:rPr>
              <w:t>2030</w:t>
            </w:r>
          </w:p>
        </w:tc>
      </w:tr>
      <w:tr w:rsidR="00B96573" w:rsidRPr="00B96573" w14:paraId="4AC13D17" w14:textId="77777777" w:rsidTr="00B96573">
        <w:tc>
          <w:tcPr>
            <w:tcW w:w="954" w:type="pct"/>
            <w:vAlign w:val="center"/>
          </w:tcPr>
          <w:p w14:paraId="5138CC04"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Potencjał inwestycyjny</w:t>
            </w:r>
          </w:p>
        </w:tc>
        <w:tc>
          <w:tcPr>
            <w:tcW w:w="449" w:type="pct"/>
            <w:vAlign w:val="center"/>
          </w:tcPr>
          <w:p w14:paraId="0AF7869B"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0,4 mln zł</w:t>
            </w:r>
          </w:p>
        </w:tc>
        <w:tc>
          <w:tcPr>
            <w:tcW w:w="395" w:type="pct"/>
            <w:vAlign w:val="center"/>
          </w:tcPr>
          <w:p w14:paraId="54F390EB"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0,2 mln zł</w:t>
            </w:r>
          </w:p>
        </w:tc>
        <w:tc>
          <w:tcPr>
            <w:tcW w:w="395" w:type="pct"/>
            <w:vAlign w:val="center"/>
          </w:tcPr>
          <w:p w14:paraId="1F0B7272"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0,2 mln zł</w:t>
            </w:r>
          </w:p>
        </w:tc>
        <w:tc>
          <w:tcPr>
            <w:tcW w:w="395" w:type="pct"/>
            <w:vAlign w:val="center"/>
          </w:tcPr>
          <w:p w14:paraId="1532488C"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1,0 mln zł</w:t>
            </w:r>
          </w:p>
        </w:tc>
        <w:tc>
          <w:tcPr>
            <w:tcW w:w="395" w:type="pct"/>
            <w:vAlign w:val="center"/>
          </w:tcPr>
          <w:p w14:paraId="4515E120"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1,1 mln zł</w:t>
            </w:r>
          </w:p>
        </w:tc>
        <w:tc>
          <w:tcPr>
            <w:tcW w:w="395" w:type="pct"/>
            <w:vAlign w:val="center"/>
          </w:tcPr>
          <w:p w14:paraId="736A604A"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1,1 mln zł</w:t>
            </w:r>
          </w:p>
        </w:tc>
        <w:tc>
          <w:tcPr>
            <w:tcW w:w="395" w:type="pct"/>
            <w:vAlign w:val="center"/>
          </w:tcPr>
          <w:p w14:paraId="52FCE4A7"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1,3 mln zł</w:t>
            </w:r>
          </w:p>
        </w:tc>
        <w:tc>
          <w:tcPr>
            <w:tcW w:w="395" w:type="pct"/>
            <w:vAlign w:val="center"/>
          </w:tcPr>
          <w:p w14:paraId="4ADCB88E"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1,3 mln zł</w:t>
            </w:r>
          </w:p>
        </w:tc>
        <w:tc>
          <w:tcPr>
            <w:tcW w:w="395" w:type="pct"/>
            <w:vAlign w:val="center"/>
          </w:tcPr>
          <w:p w14:paraId="10A0E9EB"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1,4 mln zł</w:t>
            </w:r>
          </w:p>
        </w:tc>
        <w:tc>
          <w:tcPr>
            <w:tcW w:w="439" w:type="pct"/>
            <w:vAlign w:val="center"/>
          </w:tcPr>
          <w:p w14:paraId="083A970B"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1,5 mln zł</w:t>
            </w:r>
          </w:p>
        </w:tc>
      </w:tr>
      <w:tr w:rsidR="00B96573" w:rsidRPr="00B96573" w14:paraId="0DE85A35" w14:textId="77777777" w:rsidTr="00B96573">
        <w:tc>
          <w:tcPr>
            <w:tcW w:w="954" w:type="pct"/>
            <w:vAlign w:val="center"/>
          </w:tcPr>
          <w:p w14:paraId="725168C1"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Maksymalna obsługa zadłużenia</w:t>
            </w:r>
          </w:p>
        </w:tc>
        <w:tc>
          <w:tcPr>
            <w:tcW w:w="449" w:type="pct"/>
            <w:vAlign w:val="center"/>
          </w:tcPr>
          <w:p w14:paraId="382CA64E"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11,56%</w:t>
            </w:r>
          </w:p>
        </w:tc>
        <w:tc>
          <w:tcPr>
            <w:tcW w:w="395" w:type="pct"/>
            <w:vAlign w:val="center"/>
          </w:tcPr>
          <w:p w14:paraId="23F4D149"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8,87%</w:t>
            </w:r>
          </w:p>
        </w:tc>
        <w:tc>
          <w:tcPr>
            <w:tcW w:w="395" w:type="pct"/>
            <w:vAlign w:val="center"/>
          </w:tcPr>
          <w:p w14:paraId="020D93EC"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5,87%</w:t>
            </w:r>
          </w:p>
        </w:tc>
        <w:tc>
          <w:tcPr>
            <w:tcW w:w="395" w:type="pct"/>
            <w:vAlign w:val="center"/>
          </w:tcPr>
          <w:p w14:paraId="5DF07343"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5,81%</w:t>
            </w:r>
          </w:p>
        </w:tc>
        <w:tc>
          <w:tcPr>
            <w:tcW w:w="395" w:type="pct"/>
            <w:vAlign w:val="center"/>
          </w:tcPr>
          <w:p w14:paraId="6C82C9D3"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5,67%</w:t>
            </w:r>
          </w:p>
        </w:tc>
        <w:tc>
          <w:tcPr>
            <w:tcW w:w="395" w:type="pct"/>
            <w:vAlign w:val="center"/>
          </w:tcPr>
          <w:p w14:paraId="7085977D"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7,02%</w:t>
            </w:r>
          </w:p>
        </w:tc>
        <w:tc>
          <w:tcPr>
            <w:tcW w:w="395" w:type="pct"/>
            <w:vAlign w:val="center"/>
          </w:tcPr>
          <w:p w14:paraId="50118FB8"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5,84%</w:t>
            </w:r>
          </w:p>
        </w:tc>
        <w:tc>
          <w:tcPr>
            <w:tcW w:w="395" w:type="pct"/>
            <w:vAlign w:val="center"/>
          </w:tcPr>
          <w:p w14:paraId="4CC362AE"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5,93%</w:t>
            </w:r>
          </w:p>
        </w:tc>
        <w:tc>
          <w:tcPr>
            <w:tcW w:w="395" w:type="pct"/>
            <w:vAlign w:val="center"/>
          </w:tcPr>
          <w:p w14:paraId="7EAD8912"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5,94%</w:t>
            </w:r>
          </w:p>
        </w:tc>
        <w:tc>
          <w:tcPr>
            <w:tcW w:w="439" w:type="pct"/>
            <w:vAlign w:val="center"/>
          </w:tcPr>
          <w:p w14:paraId="62706BE7"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6,07%</w:t>
            </w:r>
          </w:p>
        </w:tc>
      </w:tr>
      <w:tr w:rsidR="00B96573" w:rsidRPr="00B96573" w14:paraId="4F1CFD8A" w14:textId="77777777" w:rsidTr="00B96573">
        <w:tc>
          <w:tcPr>
            <w:tcW w:w="954" w:type="pct"/>
            <w:vAlign w:val="center"/>
          </w:tcPr>
          <w:p w14:paraId="25D95C34"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Faktyczna obsługa zadłużenia</w:t>
            </w:r>
          </w:p>
        </w:tc>
        <w:tc>
          <w:tcPr>
            <w:tcW w:w="449" w:type="pct"/>
            <w:vAlign w:val="center"/>
          </w:tcPr>
          <w:p w14:paraId="1EB2EC2B"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3,96%</w:t>
            </w:r>
          </w:p>
        </w:tc>
        <w:tc>
          <w:tcPr>
            <w:tcW w:w="395" w:type="pct"/>
            <w:vAlign w:val="center"/>
          </w:tcPr>
          <w:p w14:paraId="511AE6B7"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3,98%</w:t>
            </w:r>
          </w:p>
        </w:tc>
        <w:tc>
          <w:tcPr>
            <w:tcW w:w="395" w:type="pct"/>
            <w:vAlign w:val="center"/>
          </w:tcPr>
          <w:p w14:paraId="1011E40F"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4,30%</w:t>
            </w:r>
          </w:p>
        </w:tc>
        <w:tc>
          <w:tcPr>
            <w:tcW w:w="395" w:type="pct"/>
            <w:vAlign w:val="center"/>
          </w:tcPr>
          <w:p w14:paraId="1966C44E"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0,51%</w:t>
            </w:r>
          </w:p>
        </w:tc>
        <w:tc>
          <w:tcPr>
            <w:tcW w:w="395" w:type="pct"/>
            <w:vAlign w:val="center"/>
          </w:tcPr>
          <w:p w14:paraId="1685A84C"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0,49%</w:t>
            </w:r>
          </w:p>
        </w:tc>
        <w:tc>
          <w:tcPr>
            <w:tcW w:w="395" w:type="pct"/>
            <w:vAlign w:val="center"/>
          </w:tcPr>
          <w:p w14:paraId="20963BC9"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0,47%</w:t>
            </w:r>
          </w:p>
        </w:tc>
        <w:tc>
          <w:tcPr>
            <w:tcW w:w="395" w:type="pct"/>
            <w:vAlign w:val="center"/>
          </w:tcPr>
          <w:p w14:paraId="3E804F22"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0,00%</w:t>
            </w:r>
          </w:p>
        </w:tc>
        <w:tc>
          <w:tcPr>
            <w:tcW w:w="395" w:type="pct"/>
            <w:vAlign w:val="center"/>
          </w:tcPr>
          <w:p w14:paraId="5B689F45"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0,00%</w:t>
            </w:r>
          </w:p>
        </w:tc>
        <w:tc>
          <w:tcPr>
            <w:tcW w:w="395" w:type="pct"/>
            <w:vAlign w:val="center"/>
          </w:tcPr>
          <w:p w14:paraId="57B304B0"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0,00%</w:t>
            </w:r>
          </w:p>
        </w:tc>
        <w:tc>
          <w:tcPr>
            <w:tcW w:w="439" w:type="pct"/>
            <w:vAlign w:val="center"/>
          </w:tcPr>
          <w:p w14:paraId="09C7BFFD" w14:textId="77777777" w:rsidR="00B96573" w:rsidRPr="00B96573" w:rsidRDefault="00B96573" w:rsidP="00C37EF6">
            <w:pPr>
              <w:jc w:val="center"/>
              <w:rPr>
                <w:rFonts w:ascii="Arial" w:hAnsi="Arial" w:cs="Arial"/>
                <w:sz w:val="16"/>
                <w:szCs w:val="18"/>
              </w:rPr>
            </w:pPr>
            <w:r w:rsidRPr="00B96573">
              <w:rPr>
                <w:rFonts w:ascii="Arial" w:hAnsi="Arial" w:cs="Arial"/>
                <w:sz w:val="16"/>
                <w:szCs w:val="18"/>
              </w:rPr>
              <w:t>0,00%</w:t>
            </w:r>
          </w:p>
        </w:tc>
      </w:tr>
    </w:tbl>
    <w:p w14:paraId="26376C8E" w14:textId="77777777" w:rsidR="00B96573" w:rsidRPr="00215D9D" w:rsidRDefault="00B96573" w:rsidP="00B96573">
      <w:pPr>
        <w:jc w:val="both"/>
        <w:rPr>
          <w:rFonts w:ascii="Arial" w:eastAsiaTheme="majorEastAsia" w:hAnsi="Arial" w:cs="Arial"/>
          <w:i/>
          <w:sz w:val="18"/>
          <w:szCs w:val="18"/>
        </w:rPr>
      </w:pPr>
      <w:r w:rsidRPr="00215D9D">
        <w:rPr>
          <w:rFonts w:ascii="Arial" w:eastAsiaTheme="majorEastAsia" w:hAnsi="Arial" w:cs="Arial"/>
          <w:i/>
          <w:sz w:val="18"/>
          <w:szCs w:val="18"/>
          <w:lang w:eastAsia="pl-PL"/>
        </w:rPr>
        <w:t xml:space="preserve">Źródło: opracowanie własne na podstawie </w:t>
      </w:r>
      <w:r w:rsidRPr="00215D9D">
        <w:rPr>
          <w:rFonts w:ascii="Arial" w:eastAsiaTheme="majorEastAsia" w:hAnsi="Arial" w:cs="Arial"/>
          <w:i/>
          <w:sz w:val="18"/>
          <w:szCs w:val="18"/>
        </w:rPr>
        <w:t>Uchwał</w:t>
      </w:r>
      <w:r>
        <w:rPr>
          <w:rFonts w:ascii="Arial" w:eastAsiaTheme="majorEastAsia" w:hAnsi="Arial" w:cs="Arial"/>
          <w:i/>
          <w:sz w:val="18"/>
          <w:szCs w:val="18"/>
        </w:rPr>
        <w:t>y</w:t>
      </w:r>
      <w:r w:rsidRPr="00215D9D">
        <w:rPr>
          <w:rFonts w:ascii="Arial" w:eastAsiaTheme="majorEastAsia" w:hAnsi="Arial" w:cs="Arial"/>
          <w:i/>
          <w:sz w:val="18"/>
          <w:szCs w:val="18"/>
        </w:rPr>
        <w:t xml:space="preserve"> Nr XXIII.144.2020 Rady Gminy Domaradz z dnia 23 grudnia 2020 r. w sprawie wieloletniej prognozy finansowej Gminy Domaradz</w:t>
      </w:r>
    </w:p>
    <w:p w14:paraId="374C39C3" w14:textId="573E33BD" w:rsidR="00B96573" w:rsidRDefault="00B96573" w:rsidP="00B96573">
      <w:pPr>
        <w:jc w:val="both"/>
      </w:pPr>
      <w:r w:rsidRPr="00450D8C">
        <w:rPr>
          <w:rFonts w:ascii="Arial" w:eastAsiaTheme="majorEastAsia" w:hAnsi="Arial" w:cs="Arial"/>
          <w:b/>
          <w:sz w:val="20"/>
          <w:szCs w:val="20"/>
        </w:rPr>
        <w:t xml:space="preserve">Dodatkowo </w:t>
      </w:r>
      <w:r w:rsidR="00B54727">
        <w:rPr>
          <w:rFonts w:ascii="Arial" w:eastAsiaTheme="majorEastAsia" w:hAnsi="Arial" w:cs="Arial"/>
          <w:b/>
          <w:sz w:val="20"/>
          <w:szCs w:val="20"/>
        </w:rPr>
        <w:t>w tabeli</w:t>
      </w:r>
      <w:r w:rsidRPr="00450D8C">
        <w:rPr>
          <w:rFonts w:ascii="Arial" w:eastAsiaTheme="majorEastAsia" w:hAnsi="Arial" w:cs="Arial"/>
          <w:b/>
          <w:sz w:val="20"/>
          <w:szCs w:val="20"/>
        </w:rPr>
        <w:t xml:space="preserve"> przedstawiono potencjał inwestycyjny Gminy rozumiany jako suma środków finansowych pozostałych do dyspozycji, po pokryciu wszystkich bieżących kosztów funkcjonowania (wy-datków bieżących) oraz spłacie obecnie zaplanowanych rat kapitałowych (rozchodów). Wynika z niego, że potencjał inwestycyjny w okresie realizacji Strategii (w latach 2021-2030) wyniesie ok. </w:t>
      </w:r>
      <w:r>
        <w:rPr>
          <w:rFonts w:ascii="Arial" w:eastAsiaTheme="majorEastAsia" w:hAnsi="Arial" w:cs="Arial"/>
          <w:b/>
          <w:sz w:val="20"/>
          <w:szCs w:val="20"/>
        </w:rPr>
        <w:t xml:space="preserve">9,5 </w:t>
      </w:r>
      <w:r w:rsidRPr="00450D8C">
        <w:rPr>
          <w:rFonts w:ascii="Arial" w:eastAsiaTheme="majorEastAsia" w:hAnsi="Arial" w:cs="Arial"/>
          <w:b/>
          <w:sz w:val="20"/>
          <w:szCs w:val="20"/>
        </w:rPr>
        <w:t>mln zł.</w:t>
      </w:r>
    </w:p>
    <w:p w14:paraId="1CCA4075" w14:textId="4237FEDD" w:rsidR="00232D4E" w:rsidRDefault="00232D4E" w:rsidP="00232D4E">
      <w:pPr>
        <w:jc w:val="both"/>
      </w:pPr>
    </w:p>
    <w:p w14:paraId="41895D38" w14:textId="77777777" w:rsidR="007E4801" w:rsidRDefault="007E4801" w:rsidP="00450D8C">
      <w:pPr>
        <w:pStyle w:val="Nagwek3"/>
        <w:spacing w:before="60" w:after="0" w:line="240" w:lineRule="auto"/>
        <w:jc w:val="both"/>
        <w:rPr>
          <w:rFonts w:ascii="Arial" w:hAnsi="Arial" w:cs="Arial"/>
          <w:b w:val="0"/>
          <w:bCs/>
          <w:color w:val="000000"/>
        </w:rPr>
      </w:pPr>
      <w:r>
        <w:rPr>
          <w:rFonts w:ascii="Arial" w:hAnsi="Arial" w:cs="Arial"/>
          <w:bCs/>
          <w:color w:val="000000"/>
        </w:rPr>
        <w:br w:type="page"/>
      </w:r>
    </w:p>
    <w:p w14:paraId="4DCA1378" w14:textId="77777777" w:rsidR="00F62FFB" w:rsidRPr="00F62FFB" w:rsidRDefault="00F62FFB" w:rsidP="00F62FFB">
      <w:pPr>
        <w:pStyle w:val="Nagwek1"/>
        <w:spacing w:before="120" w:line="240" w:lineRule="auto"/>
        <w:ind w:left="431" w:hanging="431"/>
        <w:rPr>
          <w:rFonts w:ascii="Arial" w:hAnsi="Arial" w:cs="Arial"/>
          <w:color w:val="000000"/>
          <w:sz w:val="22"/>
        </w:rPr>
      </w:pPr>
      <w:bookmarkStart w:id="19" w:name="_Toc72997246"/>
      <w:r w:rsidRPr="00F62FFB">
        <w:rPr>
          <w:rFonts w:ascii="Arial" w:hAnsi="Arial" w:cs="Arial"/>
          <w:bCs/>
          <w:color w:val="000000"/>
          <w:sz w:val="22"/>
        </w:rPr>
        <w:t>CZĘŚĆ 3: DIAGNOZA SYTUACJI SPOŁECZNEJ GMINY</w:t>
      </w:r>
      <w:bookmarkEnd w:id="19"/>
      <w:r w:rsidRPr="00F62FFB">
        <w:rPr>
          <w:rFonts w:ascii="Arial" w:hAnsi="Arial" w:cs="Arial"/>
          <w:bCs/>
          <w:color w:val="000000"/>
          <w:sz w:val="22"/>
        </w:rPr>
        <w:t xml:space="preserve"> </w:t>
      </w:r>
    </w:p>
    <w:p w14:paraId="5C59D289" w14:textId="77777777" w:rsidR="007E4801" w:rsidRPr="00B44923" w:rsidRDefault="00F62FFB" w:rsidP="00C85CFE">
      <w:pPr>
        <w:pStyle w:val="Akapitzlist"/>
        <w:numPr>
          <w:ilvl w:val="1"/>
          <w:numId w:val="11"/>
        </w:numPr>
        <w:autoSpaceDE w:val="0"/>
        <w:autoSpaceDN w:val="0"/>
        <w:adjustRightInd w:val="0"/>
        <w:spacing w:before="60" w:after="60" w:line="240" w:lineRule="auto"/>
        <w:ind w:left="425" w:hanging="425"/>
        <w:outlineLvl w:val="1"/>
        <w:rPr>
          <w:rFonts w:ascii="Arial" w:hAnsi="Arial" w:cs="Arial"/>
          <w:b/>
          <w:color w:val="FF0000"/>
        </w:rPr>
      </w:pPr>
      <w:bookmarkStart w:id="20" w:name="_Toc72997247"/>
      <w:r w:rsidRPr="00AD7410">
        <w:rPr>
          <w:rFonts w:ascii="Arial" w:hAnsi="Arial" w:cs="Arial"/>
          <w:b/>
          <w:color w:val="auto"/>
        </w:rPr>
        <w:t>Demografia</w:t>
      </w:r>
      <w:bookmarkEnd w:id="20"/>
      <w:r w:rsidRPr="00AD7410">
        <w:rPr>
          <w:rFonts w:ascii="Arial" w:hAnsi="Arial" w:cs="Arial"/>
          <w:b/>
          <w:color w:val="auto"/>
        </w:rPr>
        <w:t xml:space="preserve"> </w:t>
      </w:r>
    </w:p>
    <w:p w14:paraId="7CEEB9D7" w14:textId="3AF2C154" w:rsidR="007E4801" w:rsidRPr="00605D7C" w:rsidRDefault="007E4801" w:rsidP="007E4801">
      <w:pPr>
        <w:pStyle w:val="Default"/>
        <w:spacing w:before="60" w:after="60"/>
        <w:jc w:val="both"/>
        <w:rPr>
          <w:sz w:val="20"/>
          <w:szCs w:val="20"/>
        </w:rPr>
      </w:pPr>
      <w:r w:rsidRPr="00605D7C">
        <w:rPr>
          <w:sz w:val="20"/>
          <w:szCs w:val="20"/>
        </w:rPr>
        <w:t>W Gminie D</w:t>
      </w:r>
      <w:r w:rsidR="00CE3FE3">
        <w:rPr>
          <w:sz w:val="20"/>
          <w:szCs w:val="20"/>
        </w:rPr>
        <w:t>omaradz</w:t>
      </w:r>
      <w:r w:rsidR="001F51CF">
        <w:rPr>
          <w:sz w:val="20"/>
          <w:szCs w:val="20"/>
        </w:rPr>
        <w:t>, na koniec 2020 roku, zameldowanych</w:t>
      </w:r>
      <w:r w:rsidRPr="00605D7C">
        <w:rPr>
          <w:sz w:val="20"/>
          <w:szCs w:val="20"/>
        </w:rPr>
        <w:t xml:space="preserve"> było </w:t>
      </w:r>
      <w:r w:rsidR="00AD7410">
        <w:rPr>
          <w:sz w:val="20"/>
          <w:szCs w:val="20"/>
        </w:rPr>
        <w:t>6 055</w:t>
      </w:r>
      <w:r w:rsidRPr="00605D7C">
        <w:rPr>
          <w:sz w:val="20"/>
          <w:szCs w:val="20"/>
        </w:rPr>
        <w:t xml:space="preserve"> mieszkańców (</w:t>
      </w:r>
      <w:r w:rsidR="00AD7410">
        <w:rPr>
          <w:sz w:val="20"/>
          <w:szCs w:val="20"/>
        </w:rPr>
        <w:t>9,26</w:t>
      </w:r>
      <w:r w:rsidRPr="00605D7C">
        <w:rPr>
          <w:sz w:val="20"/>
          <w:szCs w:val="20"/>
        </w:rPr>
        <w:t>% całkowitej liczby mieszkańców zamieszkujących powiat brzozowski i</w:t>
      </w:r>
      <w:r w:rsidR="001365B7">
        <w:rPr>
          <w:sz w:val="20"/>
          <w:szCs w:val="20"/>
        </w:rPr>
        <w:t xml:space="preserve"> </w:t>
      </w:r>
      <w:r w:rsidR="00AD7410">
        <w:rPr>
          <w:sz w:val="20"/>
          <w:szCs w:val="20"/>
        </w:rPr>
        <w:t xml:space="preserve">blisko </w:t>
      </w:r>
      <w:r w:rsidR="001365B7">
        <w:rPr>
          <w:sz w:val="20"/>
          <w:szCs w:val="20"/>
        </w:rPr>
        <w:t>0,</w:t>
      </w:r>
      <w:r w:rsidR="00AD7410">
        <w:rPr>
          <w:sz w:val="20"/>
          <w:szCs w:val="20"/>
        </w:rPr>
        <w:t>3</w:t>
      </w:r>
      <w:r w:rsidRPr="00605D7C">
        <w:rPr>
          <w:sz w:val="20"/>
          <w:szCs w:val="20"/>
        </w:rPr>
        <w:t>% całkowitej liczby</w:t>
      </w:r>
      <w:r w:rsidR="00060E76">
        <w:rPr>
          <w:sz w:val="20"/>
          <w:szCs w:val="20"/>
        </w:rPr>
        <w:t xml:space="preserve"> </w:t>
      </w:r>
      <w:r w:rsidRPr="00605D7C">
        <w:rPr>
          <w:sz w:val="20"/>
          <w:szCs w:val="20"/>
        </w:rPr>
        <w:t xml:space="preserve">mieszkańców zamieszkujących województwo podkarpackie), co w przeliczeniu na jej powierzchnię stanowiło </w:t>
      </w:r>
      <w:r w:rsidR="00AD7410">
        <w:rPr>
          <w:sz w:val="20"/>
          <w:szCs w:val="20"/>
        </w:rPr>
        <w:t>107</w:t>
      </w:r>
      <w:r w:rsidRPr="00605D7C">
        <w:rPr>
          <w:sz w:val="20"/>
          <w:szCs w:val="20"/>
        </w:rPr>
        <w:t xml:space="preserve"> os/km</w:t>
      </w:r>
      <w:r w:rsidRPr="00605D7C">
        <w:rPr>
          <w:sz w:val="20"/>
          <w:szCs w:val="20"/>
          <w:vertAlign w:val="superscript"/>
        </w:rPr>
        <w:t>2</w:t>
      </w:r>
      <w:r w:rsidRPr="00605D7C">
        <w:rPr>
          <w:sz w:val="20"/>
          <w:szCs w:val="20"/>
        </w:rPr>
        <w:t xml:space="preserve">. </w:t>
      </w:r>
      <w:r w:rsidR="00207315">
        <w:rPr>
          <w:sz w:val="20"/>
          <w:szCs w:val="20"/>
        </w:rPr>
        <w:t>Wyniki dotyczące liczby ludności pla</w:t>
      </w:r>
      <w:r w:rsidRPr="00605D7C">
        <w:rPr>
          <w:sz w:val="20"/>
          <w:szCs w:val="20"/>
        </w:rPr>
        <w:t>suj</w:t>
      </w:r>
      <w:r w:rsidR="00207315">
        <w:rPr>
          <w:sz w:val="20"/>
          <w:szCs w:val="20"/>
        </w:rPr>
        <w:t>ą</w:t>
      </w:r>
      <w:r w:rsidRPr="00605D7C">
        <w:rPr>
          <w:sz w:val="20"/>
          <w:szCs w:val="20"/>
        </w:rPr>
        <w:t xml:space="preserve"> Gminę </w:t>
      </w:r>
      <w:r w:rsidR="00207315">
        <w:rPr>
          <w:sz w:val="20"/>
          <w:szCs w:val="20"/>
        </w:rPr>
        <w:t xml:space="preserve">Domaradz </w:t>
      </w:r>
      <w:r w:rsidRPr="00605D7C">
        <w:rPr>
          <w:sz w:val="20"/>
          <w:szCs w:val="20"/>
        </w:rPr>
        <w:t xml:space="preserve">na </w:t>
      </w:r>
      <w:r w:rsidR="00904490">
        <w:rPr>
          <w:sz w:val="20"/>
          <w:szCs w:val="20"/>
        </w:rPr>
        <w:t>ostatnim</w:t>
      </w:r>
      <w:r w:rsidRPr="00605D7C">
        <w:rPr>
          <w:sz w:val="20"/>
          <w:szCs w:val="20"/>
        </w:rPr>
        <w:t xml:space="preserve"> miejscu wśród </w:t>
      </w:r>
      <w:r w:rsidR="00480BD9">
        <w:rPr>
          <w:sz w:val="20"/>
          <w:szCs w:val="20"/>
        </w:rPr>
        <w:t xml:space="preserve">6. </w:t>
      </w:r>
      <w:r w:rsidRPr="00605D7C">
        <w:rPr>
          <w:sz w:val="20"/>
          <w:szCs w:val="20"/>
        </w:rPr>
        <w:t xml:space="preserve">gmin </w:t>
      </w:r>
      <w:r>
        <w:rPr>
          <w:sz w:val="20"/>
          <w:szCs w:val="20"/>
        </w:rPr>
        <w:t>powiatu brzozowskiego</w:t>
      </w:r>
      <w:r w:rsidR="00207315">
        <w:rPr>
          <w:sz w:val="20"/>
          <w:szCs w:val="20"/>
        </w:rPr>
        <w:t xml:space="preserve"> i na 3 miejscu </w:t>
      </w:r>
      <w:r w:rsidRPr="00605D7C">
        <w:rPr>
          <w:sz w:val="20"/>
          <w:szCs w:val="20"/>
        </w:rPr>
        <w:t xml:space="preserve">pod względem gęstości zaludnienia. </w:t>
      </w:r>
    </w:p>
    <w:p w14:paraId="6D5C78C5" w14:textId="02C5DEA0" w:rsidR="007E4801" w:rsidRPr="007E4801" w:rsidRDefault="007E4801" w:rsidP="007E4801">
      <w:pPr>
        <w:pStyle w:val="Default"/>
        <w:jc w:val="both"/>
        <w:rPr>
          <w:b/>
          <w:sz w:val="20"/>
          <w:szCs w:val="20"/>
        </w:rPr>
      </w:pPr>
      <w:r w:rsidRPr="007E4801">
        <w:rPr>
          <w:b/>
          <w:sz w:val="20"/>
          <w:szCs w:val="20"/>
        </w:rPr>
        <w:t xml:space="preserve">Rysunek </w:t>
      </w:r>
      <w:r w:rsidRPr="007E4801">
        <w:rPr>
          <w:b/>
          <w:sz w:val="20"/>
          <w:szCs w:val="20"/>
        </w:rPr>
        <w:fldChar w:fldCharType="begin"/>
      </w:r>
      <w:r w:rsidRPr="007E4801">
        <w:rPr>
          <w:b/>
          <w:sz w:val="20"/>
          <w:szCs w:val="20"/>
        </w:rPr>
        <w:instrText xml:space="preserve"> SEQ Rysunek \* ARABIC </w:instrText>
      </w:r>
      <w:r w:rsidRPr="007E4801">
        <w:rPr>
          <w:b/>
          <w:sz w:val="20"/>
          <w:szCs w:val="20"/>
        </w:rPr>
        <w:fldChar w:fldCharType="separate"/>
      </w:r>
      <w:r w:rsidR="00AC1987">
        <w:rPr>
          <w:b/>
          <w:noProof/>
          <w:sz w:val="20"/>
          <w:szCs w:val="20"/>
        </w:rPr>
        <w:t>8</w:t>
      </w:r>
      <w:r w:rsidRPr="007E4801">
        <w:rPr>
          <w:b/>
          <w:sz w:val="20"/>
          <w:szCs w:val="20"/>
        </w:rPr>
        <w:fldChar w:fldCharType="end"/>
      </w:r>
      <w:r w:rsidRPr="007E4801">
        <w:rPr>
          <w:b/>
          <w:sz w:val="20"/>
          <w:szCs w:val="20"/>
        </w:rPr>
        <w:t xml:space="preserve">. Gęstość zaludnienia gmin powiatu brzozowskiego w 2020 roku </w:t>
      </w:r>
    </w:p>
    <w:p w14:paraId="7F8CFB98" w14:textId="508C1057" w:rsidR="00C37EF6" w:rsidRDefault="00C37EF6" w:rsidP="00C37EF6">
      <w:pPr>
        <w:pStyle w:val="Default"/>
        <w:jc w:val="center"/>
        <w:rPr>
          <w:sz w:val="20"/>
          <w:szCs w:val="20"/>
        </w:rPr>
      </w:pPr>
      <w:bookmarkStart w:id="21" w:name="_Toc72997248"/>
      <w:r w:rsidRPr="002147AD">
        <w:rPr>
          <w:noProof/>
          <w:sz w:val="20"/>
          <w:szCs w:val="20"/>
          <w:lang w:eastAsia="pl-PL"/>
        </w:rPr>
        <w:drawing>
          <wp:inline distT="0" distB="0" distL="0" distR="0" wp14:anchorId="05DCB80A" wp14:editId="1F45B70C">
            <wp:extent cx="5715000" cy="34956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3"/>
        <w:gridCol w:w="3455"/>
      </w:tblGrid>
      <w:tr w:rsidR="00C37EF6" w:rsidRPr="002147AD" w14:paraId="51FE590B" w14:textId="77777777" w:rsidTr="00C37EF6">
        <w:tc>
          <w:tcPr>
            <w:tcW w:w="3140" w:type="pct"/>
            <w:shd w:val="clear" w:color="auto" w:fill="D9D9D9"/>
            <w:vAlign w:val="center"/>
          </w:tcPr>
          <w:p w14:paraId="5E9CFD9D" w14:textId="77777777" w:rsidR="00C37EF6" w:rsidRPr="002147AD" w:rsidRDefault="00C37EF6" w:rsidP="00C37EF6">
            <w:pPr>
              <w:autoSpaceDE w:val="0"/>
              <w:autoSpaceDN w:val="0"/>
              <w:adjustRightInd w:val="0"/>
              <w:spacing w:after="0" w:line="240" w:lineRule="auto"/>
              <w:jc w:val="center"/>
              <w:outlineLvl w:val="1"/>
              <w:rPr>
                <w:rFonts w:ascii="Arial" w:eastAsia="Times New Roman" w:hAnsi="Arial" w:cs="Arial"/>
                <w:b/>
                <w:color w:val="1C6194"/>
                <w:sz w:val="18"/>
                <w:szCs w:val="20"/>
                <w:lang w:eastAsia="pl-PL"/>
              </w:rPr>
            </w:pPr>
            <w:r w:rsidRPr="002147AD">
              <w:rPr>
                <w:rFonts w:ascii="Arial" w:eastAsia="Times New Roman" w:hAnsi="Arial" w:cs="Arial"/>
                <w:b/>
                <w:color w:val="1C6194"/>
                <w:sz w:val="18"/>
                <w:szCs w:val="20"/>
                <w:lang w:eastAsia="pl-PL"/>
              </w:rPr>
              <w:t>Wyszczególnienie</w:t>
            </w:r>
          </w:p>
        </w:tc>
        <w:tc>
          <w:tcPr>
            <w:tcW w:w="1860" w:type="pct"/>
            <w:shd w:val="clear" w:color="auto" w:fill="D9D9D9"/>
            <w:vAlign w:val="center"/>
          </w:tcPr>
          <w:p w14:paraId="47BA5291" w14:textId="77777777" w:rsidR="00C37EF6" w:rsidRPr="002147AD" w:rsidRDefault="00C37EF6" w:rsidP="00C37EF6">
            <w:pPr>
              <w:autoSpaceDE w:val="0"/>
              <w:autoSpaceDN w:val="0"/>
              <w:adjustRightInd w:val="0"/>
              <w:spacing w:after="0" w:line="240" w:lineRule="auto"/>
              <w:jc w:val="center"/>
              <w:outlineLvl w:val="1"/>
              <w:rPr>
                <w:rFonts w:ascii="Arial" w:eastAsia="Times New Roman" w:hAnsi="Arial" w:cs="Arial"/>
                <w:b/>
                <w:color w:val="1C6194"/>
                <w:sz w:val="18"/>
                <w:szCs w:val="20"/>
                <w:lang w:eastAsia="pl-PL"/>
              </w:rPr>
            </w:pPr>
            <w:r w:rsidRPr="002147AD">
              <w:rPr>
                <w:rFonts w:ascii="Arial" w:eastAsia="Times New Roman" w:hAnsi="Arial" w:cs="Arial"/>
                <w:b/>
                <w:color w:val="1C6194"/>
                <w:sz w:val="18"/>
                <w:szCs w:val="20"/>
                <w:lang w:eastAsia="pl-PL"/>
              </w:rPr>
              <w:t>2020</w:t>
            </w:r>
          </w:p>
        </w:tc>
      </w:tr>
      <w:tr w:rsidR="00C37EF6" w:rsidRPr="002147AD" w14:paraId="50055560" w14:textId="77777777" w:rsidTr="00C37EF6">
        <w:tc>
          <w:tcPr>
            <w:tcW w:w="3140" w:type="pct"/>
            <w:shd w:val="clear" w:color="auto" w:fill="auto"/>
            <w:vAlign w:val="center"/>
          </w:tcPr>
          <w:p w14:paraId="25AAE911"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Województwo podkarpackie</w:t>
            </w:r>
          </w:p>
        </w:tc>
        <w:tc>
          <w:tcPr>
            <w:tcW w:w="1860" w:type="pct"/>
            <w:shd w:val="clear" w:color="auto" w:fill="auto"/>
          </w:tcPr>
          <w:p w14:paraId="28BC047F"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119</w:t>
            </w:r>
          </w:p>
        </w:tc>
      </w:tr>
      <w:tr w:rsidR="00C37EF6" w:rsidRPr="002147AD" w14:paraId="0C1EB7F0" w14:textId="77777777" w:rsidTr="00C37EF6">
        <w:tc>
          <w:tcPr>
            <w:tcW w:w="3140" w:type="pct"/>
            <w:shd w:val="clear" w:color="auto" w:fill="auto"/>
            <w:vAlign w:val="center"/>
          </w:tcPr>
          <w:p w14:paraId="77A92A86"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Powiat brzozowski</w:t>
            </w:r>
          </w:p>
        </w:tc>
        <w:tc>
          <w:tcPr>
            <w:tcW w:w="1860" w:type="pct"/>
            <w:shd w:val="clear" w:color="auto" w:fill="auto"/>
          </w:tcPr>
          <w:p w14:paraId="2FD1510A"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121</w:t>
            </w:r>
          </w:p>
        </w:tc>
      </w:tr>
      <w:tr w:rsidR="00C37EF6" w:rsidRPr="002147AD" w14:paraId="5FBBDCA0" w14:textId="77777777" w:rsidTr="00C37EF6">
        <w:tc>
          <w:tcPr>
            <w:tcW w:w="3140" w:type="pct"/>
            <w:shd w:val="clear" w:color="auto" w:fill="auto"/>
            <w:vAlign w:val="center"/>
          </w:tcPr>
          <w:p w14:paraId="11833AB9"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Brzozów</w:t>
            </w:r>
          </w:p>
        </w:tc>
        <w:tc>
          <w:tcPr>
            <w:tcW w:w="1860" w:type="pct"/>
            <w:shd w:val="clear" w:color="auto" w:fill="auto"/>
          </w:tcPr>
          <w:p w14:paraId="72707816"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258</w:t>
            </w:r>
          </w:p>
        </w:tc>
      </w:tr>
      <w:tr w:rsidR="00C37EF6" w:rsidRPr="002147AD" w14:paraId="7BC6EFE0" w14:textId="77777777" w:rsidTr="00C37EF6">
        <w:tc>
          <w:tcPr>
            <w:tcW w:w="3140" w:type="pct"/>
            <w:shd w:val="clear" w:color="auto" w:fill="auto"/>
            <w:vAlign w:val="center"/>
          </w:tcPr>
          <w:p w14:paraId="450BD10C"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Domaradz</w:t>
            </w:r>
          </w:p>
        </w:tc>
        <w:tc>
          <w:tcPr>
            <w:tcW w:w="1860" w:type="pct"/>
            <w:shd w:val="clear" w:color="auto" w:fill="auto"/>
          </w:tcPr>
          <w:p w14:paraId="715F9AEA"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107</w:t>
            </w:r>
          </w:p>
        </w:tc>
      </w:tr>
      <w:tr w:rsidR="00C37EF6" w:rsidRPr="002147AD" w14:paraId="0474F11B" w14:textId="77777777" w:rsidTr="00C37EF6">
        <w:tc>
          <w:tcPr>
            <w:tcW w:w="3140" w:type="pct"/>
            <w:shd w:val="clear" w:color="auto" w:fill="auto"/>
            <w:vAlign w:val="center"/>
          </w:tcPr>
          <w:p w14:paraId="19ED61BC"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Dydnia</w:t>
            </w:r>
          </w:p>
        </w:tc>
        <w:tc>
          <w:tcPr>
            <w:tcW w:w="1860" w:type="pct"/>
            <w:shd w:val="clear" w:color="auto" w:fill="auto"/>
          </w:tcPr>
          <w:p w14:paraId="42CB186D"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61</w:t>
            </w:r>
          </w:p>
        </w:tc>
      </w:tr>
      <w:tr w:rsidR="00C37EF6" w:rsidRPr="002147AD" w14:paraId="6C09AAF1" w14:textId="77777777" w:rsidTr="00C37EF6">
        <w:tc>
          <w:tcPr>
            <w:tcW w:w="3140" w:type="pct"/>
            <w:shd w:val="clear" w:color="auto" w:fill="auto"/>
            <w:vAlign w:val="center"/>
          </w:tcPr>
          <w:p w14:paraId="155254AE"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Haczów</w:t>
            </w:r>
          </w:p>
        </w:tc>
        <w:tc>
          <w:tcPr>
            <w:tcW w:w="1860" w:type="pct"/>
            <w:shd w:val="clear" w:color="auto" w:fill="auto"/>
          </w:tcPr>
          <w:p w14:paraId="12874FB6"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127</w:t>
            </w:r>
          </w:p>
        </w:tc>
      </w:tr>
      <w:tr w:rsidR="00C37EF6" w:rsidRPr="002147AD" w14:paraId="19ED761C" w14:textId="77777777" w:rsidTr="00C37EF6">
        <w:tc>
          <w:tcPr>
            <w:tcW w:w="3140" w:type="pct"/>
            <w:shd w:val="clear" w:color="auto" w:fill="auto"/>
            <w:vAlign w:val="center"/>
          </w:tcPr>
          <w:p w14:paraId="49EFD7BC"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Jasienica Rosielna</w:t>
            </w:r>
          </w:p>
        </w:tc>
        <w:tc>
          <w:tcPr>
            <w:tcW w:w="1860" w:type="pct"/>
            <w:shd w:val="clear" w:color="auto" w:fill="auto"/>
          </w:tcPr>
          <w:p w14:paraId="11342EA0"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138</w:t>
            </w:r>
          </w:p>
        </w:tc>
      </w:tr>
      <w:tr w:rsidR="00C37EF6" w:rsidRPr="002147AD" w14:paraId="4C2FDFB1" w14:textId="77777777" w:rsidTr="00C37EF6">
        <w:trPr>
          <w:trHeight w:val="70"/>
        </w:trPr>
        <w:tc>
          <w:tcPr>
            <w:tcW w:w="3140" w:type="pct"/>
            <w:shd w:val="clear" w:color="auto" w:fill="auto"/>
            <w:vAlign w:val="center"/>
          </w:tcPr>
          <w:p w14:paraId="45D8DCAC"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Gmina Nozdrzec</w:t>
            </w:r>
          </w:p>
        </w:tc>
        <w:tc>
          <w:tcPr>
            <w:tcW w:w="1860" w:type="pct"/>
            <w:shd w:val="clear" w:color="auto" w:fill="auto"/>
          </w:tcPr>
          <w:p w14:paraId="2B969DC9" w14:textId="77777777" w:rsidR="00C37EF6" w:rsidRPr="002147AD" w:rsidRDefault="00C37EF6" w:rsidP="00C37EF6">
            <w:pPr>
              <w:spacing w:after="0" w:line="240" w:lineRule="auto"/>
              <w:jc w:val="center"/>
              <w:rPr>
                <w:rFonts w:ascii="Arial" w:hAnsi="Arial" w:cs="Arial"/>
                <w:color w:val="1C6194"/>
                <w:sz w:val="20"/>
              </w:rPr>
            </w:pPr>
            <w:r w:rsidRPr="002147AD">
              <w:rPr>
                <w:rFonts w:ascii="Arial" w:hAnsi="Arial" w:cs="Arial"/>
                <w:color w:val="1C6194"/>
                <w:sz w:val="20"/>
              </w:rPr>
              <w:t>66</w:t>
            </w:r>
          </w:p>
        </w:tc>
      </w:tr>
    </w:tbl>
    <w:p w14:paraId="055DDD3F" w14:textId="77777777" w:rsidR="007E4801" w:rsidRDefault="007E4801" w:rsidP="007E4801">
      <w:pPr>
        <w:autoSpaceDE w:val="0"/>
        <w:autoSpaceDN w:val="0"/>
        <w:adjustRightInd w:val="0"/>
        <w:spacing w:after="0" w:line="240" w:lineRule="auto"/>
        <w:outlineLvl w:val="1"/>
        <w:rPr>
          <w:rFonts w:ascii="Arial" w:eastAsiaTheme="majorEastAsia" w:hAnsi="Arial" w:cs="Arial"/>
          <w:i/>
          <w:sz w:val="18"/>
          <w:szCs w:val="20"/>
          <w:lang w:eastAsia="pl-PL"/>
        </w:rPr>
      </w:pPr>
      <w:r w:rsidRPr="00537F77">
        <w:rPr>
          <w:rFonts w:ascii="Arial" w:eastAsiaTheme="majorEastAsia" w:hAnsi="Arial" w:cs="Arial"/>
          <w:i/>
          <w:sz w:val="18"/>
          <w:szCs w:val="20"/>
          <w:lang w:eastAsia="pl-PL"/>
        </w:rPr>
        <w:t>Źródło: opracowanie</w:t>
      </w:r>
      <w:bookmarkEnd w:id="21"/>
      <w:r w:rsidR="00537F77" w:rsidRPr="00537F77">
        <w:rPr>
          <w:rFonts w:ascii="Arial" w:eastAsiaTheme="majorEastAsia" w:hAnsi="Arial" w:cs="Arial"/>
          <w:i/>
          <w:sz w:val="18"/>
          <w:szCs w:val="20"/>
          <w:lang w:eastAsia="pl-PL"/>
        </w:rPr>
        <w:t xml:space="preserve"> własne na podstawie danych GUS</w:t>
      </w:r>
    </w:p>
    <w:p w14:paraId="7CFD7DD8" w14:textId="3DD03BF9" w:rsidR="00537F77" w:rsidRPr="00537F77" w:rsidRDefault="00537F77" w:rsidP="00537F77">
      <w:pPr>
        <w:autoSpaceDE w:val="0"/>
        <w:autoSpaceDN w:val="0"/>
        <w:adjustRightInd w:val="0"/>
        <w:spacing w:before="60" w:after="0" w:line="240" w:lineRule="auto"/>
        <w:jc w:val="both"/>
        <w:outlineLvl w:val="1"/>
        <w:rPr>
          <w:rFonts w:ascii="Arial" w:hAnsi="Arial" w:cs="Arial"/>
          <w:color w:val="000000"/>
          <w:sz w:val="20"/>
          <w:szCs w:val="20"/>
        </w:rPr>
      </w:pPr>
      <w:r w:rsidRPr="00537F77">
        <w:rPr>
          <w:rFonts w:ascii="Arial" w:hAnsi="Arial" w:cs="Arial"/>
          <w:color w:val="000000"/>
          <w:sz w:val="20"/>
          <w:szCs w:val="20"/>
        </w:rPr>
        <w:t xml:space="preserve">Tabela poniżej przedstawia zmiany liczby ludności w gminach należących do </w:t>
      </w:r>
      <w:r>
        <w:rPr>
          <w:rFonts w:ascii="Arial" w:hAnsi="Arial" w:cs="Arial"/>
          <w:color w:val="000000"/>
          <w:sz w:val="20"/>
          <w:szCs w:val="20"/>
        </w:rPr>
        <w:t>powiatu brzozowskiego</w:t>
      </w:r>
      <w:r w:rsidRPr="00537F77">
        <w:rPr>
          <w:rFonts w:ascii="Arial" w:hAnsi="Arial" w:cs="Arial"/>
          <w:color w:val="000000"/>
          <w:sz w:val="20"/>
          <w:szCs w:val="20"/>
        </w:rPr>
        <w:t xml:space="preserve"> </w:t>
      </w:r>
      <w:r>
        <w:rPr>
          <w:rFonts w:ascii="Arial" w:hAnsi="Arial" w:cs="Arial"/>
          <w:color w:val="000000"/>
          <w:sz w:val="20"/>
          <w:szCs w:val="20"/>
        </w:rPr>
        <w:br/>
      </w:r>
      <w:r w:rsidRPr="00537F77">
        <w:rPr>
          <w:rFonts w:ascii="Arial" w:hAnsi="Arial" w:cs="Arial"/>
          <w:color w:val="000000"/>
          <w:sz w:val="20"/>
          <w:szCs w:val="20"/>
        </w:rPr>
        <w:t>w latach 201</w:t>
      </w:r>
      <w:r>
        <w:rPr>
          <w:rFonts w:ascii="Arial" w:hAnsi="Arial" w:cs="Arial"/>
          <w:color w:val="000000"/>
          <w:sz w:val="20"/>
          <w:szCs w:val="20"/>
        </w:rPr>
        <w:t>6</w:t>
      </w:r>
      <w:r w:rsidRPr="00537F77">
        <w:rPr>
          <w:rFonts w:ascii="Arial" w:hAnsi="Arial" w:cs="Arial"/>
          <w:color w:val="000000"/>
          <w:sz w:val="20"/>
          <w:szCs w:val="20"/>
        </w:rPr>
        <w:t>-20</w:t>
      </w:r>
      <w:r>
        <w:rPr>
          <w:rFonts w:ascii="Arial" w:hAnsi="Arial" w:cs="Arial"/>
          <w:color w:val="000000"/>
          <w:sz w:val="20"/>
          <w:szCs w:val="20"/>
        </w:rPr>
        <w:t>20</w:t>
      </w:r>
      <w:r w:rsidRPr="00537F77">
        <w:rPr>
          <w:rFonts w:ascii="Arial" w:hAnsi="Arial" w:cs="Arial"/>
          <w:color w:val="000000"/>
          <w:sz w:val="20"/>
          <w:szCs w:val="20"/>
        </w:rPr>
        <w:t xml:space="preserve">. Analiza przedstawionych w niej danych pokazuje, że w ciągu ostatnich pięciu lat liczba ludności w Gminie </w:t>
      </w:r>
      <w:r>
        <w:rPr>
          <w:rFonts w:ascii="Arial" w:hAnsi="Arial" w:cs="Arial"/>
          <w:color w:val="000000"/>
          <w:sz w:val="20"/>
          <w:szCs w:val="20"/>
        </w:rPr>
        <w:t>D</w:t>
      </w:r>
      <w:r w:rsidR="00847480">
        <w:rPr>
          <w:rFonts w:ascii="Arial" w:hAnsi="Arial" w:cs="Arial"/>
          <w:color w:val="000000"/>
          <w:sz w:val="20"/>
          <w:szCs w:val="20"/>
        </w:rPr>
        <w:t xml:space="preserve">omaradz </w:t>
      </w:r>
      <w:r w:rsidRPr="00537F77">
        <w:rPr>
          <w:rFonts w:ascii="Arial" w:hAnsi="Arial" w:cs="Arial"/>
          <w:color w:val="000000"/>
          <w:sz w:val="20"/>
          <w:szCs w:val="20"/>
        </w:rPr>
        <w:t xml:space="preserve">ulegała stopniowemu, ale stałemu </w:t>
      </w:r>
      <w:r w:rsidR="00583B39">
        <w:rPr>
          <w:rFonts w:ascii="Arial" w:hAnsi="Arial" w:cs="Arial"/>
          <w:color w:val="000000"/>
          <w:sz w:val="20"/>
          <w:szCs w:val="20"/>
        </w:rPr>
        <w:t>spadkowi</w:t>
      </w:r>
      <w:r w:rsidRPr="00537F77">
        <w:rPr>
          <w:rFonts w:ascii="Arial" w:hAnsi="Arial" w:cs="Arial"/>
          <w:color w:val="000000"/>
          <w:sz w:val="20"/>
          <w:szCs w:val="20"/>
        </w:rPr>
        <w:t xml:space="preserve">. Średnia dynamika jej </w:t>
      </w:r>
      <w:r w:rsidR="00583B39">
        <w:rPr>
          <w:rFonts w:ascii="Arial" w:hAnsi="Arial" w:cs="Arial"/>
          <w:color w:val="000000"/>
          <w:sz w:val="20"/>
          <w:szCs w:val="20"/>
        </w:rPr>
        <w:t>spadku</w:t>
      </w:r>
      <w:r w:rsidRPr="00537F77">
        <w:rPr>
          <w:rFonts w:ascii="Arial" w:hAnsi="Arial" w:cs="Arial"/>
          <w:color w:val="000000"/>
          <w:sz w:val="20"/>
          <w:szCs w:val="20"/>
        </w:rPr>
        <w:t xml:space="preserve"> w tym okresie wyniosła </w:t>
      </w:r>
      <w:r w:rsidR="00583B39">
        <w:rPr>
          <w:rFonts w:ascii="Arial" w:hAnsi="Arial" w:cs="Arial"/>
          <w:color w:val="000000"/>
          <w:sz w:val="20"/>
          <w:szCs w:val="20"/>
        </w:rPr>
        <w:t>99,</w:t>
      </w:r>
      <w:r w:rsidR="00847480">
        <w:rPr>
          <w:rFonts w:ascii="Arial" w:hAnsi="Arial" w:cs="Arial"/>
          <w:color w:val="000000"/>
          <w:sz w:val="20"/>
          <w:szCs w:val="20"/>
        </w:rPr>
        <w:t>8</w:t>
      </w:r>
      <w:r w:rsidR="00583B39">
        <w:rPr>
          <w:rFonts w:ascii="Arial" w:hAnsi="Arial" w:cs="Arial"/>
          <w:color w:val="000000"/>
          <w:sz w:val="20"/>
          <w:szCs w:val="20"/>
        </w:rPr>
        <w:t>%</w:t>
      </w:r>
      <w:r w:rsidRPr="00537F77">
        <w:rPr>
          <w:rFonts w:ascii="Arial" w:hAnsi="Arial" w:cs="Arial"/>
          <w:color w:val="000000"/>
          <w:sz w:val="20"/>
          <w:szCs w:val="20"/>
        </w:rPr>
        <w:t>.</w:t>
      </w:r>
      <w:r w:rsidR="0047178F">
        <w:rPr>
          <w:rFonts w:ascii="Arial" w:hAnsi="Arial" w:cs="Arial"/>
          <w:color w:val="000000"/>
          <w:sz w:val="20"/>
          <w:szCs w:val="20"/>
        </w:rPr>
        <w:t xml:space="preserve"> </w:t>
      </w:r>
      <w:r w:rsidRPr="00537F77">
        <w:rPr>
          <w:rFonts w:ascii="Arial" w:hAnsi="Arial" w:cs="Arial"/>
          <w:color w:val="000000"/>
          <w:sz w:val="20"/>
          <w:szCs w:val="20"/>
        </w:rPr>
        <w:t xml:space="preserve">Jednocześnie można zauważyć, iż jest to tendencja charakterystyczna dla zdecydowanej większości gmin z </w:t>
      </w:r>
      <w:r>
        <w:rPr>
          <w:rFonts w:ascii="Arial" w:hAnsi="Arial" w:cs="Arial"/>
          <w:color w:val="000000"/>
          <w:sz w:val="20"/>
          <w:szCs w:val="20"/>
        </w:rPr>
        <w:t>powiatu brzozowskiego</w:t>
      </w:r>
      <w:r w:rsidRPr="00537F77">
        <w:rPr>
          <w:rFonts w:ascii="Arial" w:hAnsi="Arial" w:cs="Arial"/>
          <w:color w:val="000000"/>
          <w:sz w:val="20"/>
          <w:szCs w:val="20"/>
        </w:rPr>
        <w:t xml:space="preserve"> (poza </w:t>
      </w:r>
      <w:r w:rsidR="00583B39">
        <w:rPr>
          <w:rFonts w:ascii="Arial" w:hAnsi="Arial" w:cs="Arial"/>
          <w:color w:val="000000"/>
          <w:sz w:val="20"/>
          <w:szCs w:val="20"/>
        </w:rPr>
        <w:t>Gmin</w:t>
      </w:r>
      <w:r w:rsidR="009C47E8">
        <w:rPr>
          <w:rFonts w:ascii="Arial" w:hAnsi="Arial" w:cs="Arial"/>
          <w:color w:val="000000"/>
          <w:sz w:val="20"/>
          <w:szCs w:val="20"/>
        </w:rPr>
        <w:t>ą</w:t>
      </w:r>
      <w:r w:rsidR="00583B39">
        <w:rPr>
          <w:rFonts w:ascii="Arial" w:hAnsi="Arial" w:cs="Arial"/>
          <w:color w:val="000000"/>
          <w:sz w:val="20"/>
          <w:szCs w:val="20"/>
        </w:rPr>
        <w:t xml:space="preserve"> Jasienica Rosielna</w:t>
      </w:r>
      <w:r w:rsidR="0012064F">
        <w:rPr>
          <w:rFonts w:ascii="Arial" w:hAnsi="Arial" w:cs="Arial"/>
          <w:color w:val="000000"/>
          <w:sz w:val="20"/>
          <w:szCs w:val="20"/>
        </w:rPr>
        <w:t>, gdzie dynamika zmian ludności wyniosła 100,2%</w:t>
      </w:r>
      <w:r w:rsidRPr="00537F77">
        <w:rPr>
          <w:rFonts w:ascii="Arial" w:hAnsi="Arial" w:cs="Arial"/>
          <w:color w:val="000000"/>
          <w:sz w:val="20"/>
          <w:szCs w:val="20"/>
        </w:rPr>
        <w:t xml:space="preserve">) wynikająca ze stopniowego odpływu mieszkańców z </w:t>
      </w:r>
      <w:r w:rsidR="00583B39">
        <w:rPr>
          <w:rFonts w:ascii="Arial" w:hAnsi="Arial" w:cs="Arial"/>
          <w:color w:val="000000"/>
          <w:sz w:val="20"/>
          <w:szCs w:val="20"/>
        </w:rPr>
        <w:t>terenów wiejskich</w:t>
      </w:r>
      <w:r w:rsidRPr="00537F77">
        <w:rPr>
          <w:rFonts w:ascii="Arial" w:hAnsi="Arial" w:cs="Arial"/>
          <w:color w:val="000000"/>
          <w:sz w:val="20"/>
          <w:szCs w:val="20"/>
        </w:rPr>
        <w:t xml:space="preserve">, na rzecz </w:t>
      </w:r>
      <w:r w:rsidR="00583B39">
        <w:rPr>
          <w:rFonts w:ascii="Arial" w:hAnsi="Arial" w:cs="Arial"/>
          <w:color w:val="000000"/>
          <w:sz w:val="20"/>
          <w:szCs w:val="20"/>
        </w:rPr>
        <w:t xml:space="preserve">dużych </w:t>
      </w:r>
      <w:r w:rsidR="009C47E8">
        <w:rPr>
          <w:rFonts w:ascii="Arial" w:hAnsi="Arial" w:cs="Arial"/>
          <w:color w:val="000000"/>
          <w:sz w:val="20"/>
          <w:szCs w:val="20"/>
        </w:rPr>
        <w:t xml:space="preserve">i średnich </w:t>
      </w:r>
      <w:r w:rsidR="00583B39">
        <w:rPr>
          <w:rFonts w:ascii="Arial" w:hAnsi="Arial" w:cs="Arial"/>
          <w:color w:val="000000"/>
          <w:sz w:val="20"/>
          <w:szCs w:val="20"/>
        </w:rPr>
        <w:t xml:space="preserve">miast </w:t>
      </w:r>
      <w:r w:rsidR="009C47E8">
        <w:rPr>
          <w:rFonts w:ascii="Arial" w:hAnsi="Arial" w:cs="Arial"/>
          <w:color w:val="000000"/>
          <w:sz w:val="20"/>
          <w:szCs w:val="20"/>
        </w:rPr>
        <w:t>oraz</w:t>
      </w:r>
      <w:r w:rsidR="00583B39">
        <w:rPr>
          <w:rFonts w:ascii="Arial" w:hAnsi="Arial" w:cs="Arial"/>
          <w:color w:val="000000"/>
          <w:sz w:val="20"/>
          <w:szCs w:val="20"/>
        </w:rPr>
        <w:t xml:space="preserve"> </w:t>
      </w:r>
      <w:r w:rsidR="009C47E8" w:rsidRPr="00FA5211">
        <w:rPr>
          <w:rFonts w:ascii="Arial" w:hAnsi="Arial" w:cs="Arial"/>
          <w:color w:val="000000"/>
          <w:sz w:val="20"/>
          <w:szCs w:val="20"/>
        </w:rPr>
        <w:t xml:space="preserve">obszarów </w:t>
      </w:r>
      <w:r w:rsidR="0012064F">
        <w:rPr>
          <w:rFonts w:ascii="Arial" w:hAnsi="Arial" w:cs="Arial"/>
          <w:color w:val="000000"/>
          <w:sz w:val="20"/>
          <w:szCs w:val="20"/>
        </w:rPr>
        <w:t xml:space="preserve">wiejskich </w:t>
      </w:r>
      <w:r w:rsidR="009C47E8" w:rsidRPr="00FA5211">
        <w:rPr>
          <w:rFonts w:ascii="Arial" w:hAnsi="Arial" w:cs="Arial"/>
          <w:color w:val="000000"/>
          <w:sz w:val="20"/>
          <w:szCs w:val="20"/>
        </w:rPr>
        <w:t xml:space="preserve">położonych </w:t>
      </w:r>
      <w:r w:rsidR="0012064F">
        <w:rPr>
          <w:rFonts w:ascii="Arial" w:hAnsi="Arial" w:cs="Arial"/>
          <w:color w:val="000000"/>
          <w:sz w:val="20"/>
          <w:szCs w:val="20"/>
        </w:rPr>
        <w:t>w obszarze bezpośredniego oddziaływania miast</w:t>
      </w:r>
      <w:r w:rsidR="009C47E8" w:rsidRPr="00FA5211">
        <w:rPr>
          <w:rFonts w:ascii="Arial" w:hAnsi="Arial" w:cs="Arial"/>
          <w:color w:val="000000"/>
          <w:sz w:val="20"/>
          <w:szCs w:val="20"/>
        </w:rPr>
        <w:t xml:space="preserve">. </w:t>
      </w:r>
      <w:r w:rsidRPr="00537F77">
        <w:rPr>
          <w:rFonts w:ascii="Arial" w:hAnsi="Arial" w:cs="Arial"/>
          <w:color w:val="000000"/>
          <w:sz w:val="20"/>
          <w:szCs w:val="20"/>
        </w:rPr>
        <w:t>Wśród decydujących o tym fakcie czynników można wymienić p</w:t>
      </w:r>
      <w:r>
        <w:rPr>
          <w:rFonts w:ascii="Arial" w:hAnsi="Arial" w:cs="Arial"/>
          <w:color w:val="000000"/>
          <w:sz w:val="20"/>
          <w:szCs w:val="20"/>
        </w:rPr>
        <w:t>anujące</w:t>
      </w:r>
      <w:r w:rsidR="00060E76">
        <w:rPr>
          <w:rFonts w:ascii="Arial" w:hAnsi="Arial" w:cs="Arial"/>
          <w:color w:val="000000"/>
          <w:sz w:val="20"/>
          <w:szCs w:val="20"/>
        </w:rPr>
        <w:t xml:space="preserve"> </w:t>
      </w:r>
      <w:r>
        <w:rPr>
          <w:rFonts w:ascii="Arial" w:hAnsi="Arial" w:cs="Arial"/>
          <w:color w:val="000000"/>
          <w:sz w:val="20"/>
          <w:szCs w:val="20"/>
        </w:rPr>
        <w:t xml:space="preserve">na </w:t>
      </w:r>
      <w:r w:rsidR="009C47E8">
        <w:rPr>
          <w:rFonts w:ascii="Arial" w:hAnsi="Arial" w:cs="Arial"/>
          <w:color w:val="000000"/>
          <w:sz w:val="20"/>
          <w:szCs w:val="20"/>
        </w:rPr>
        <w:t xml:space="preserve">przedmiotowych </w:t>
      </w:r>
      <w:r w:rsidR="00583B39">
        <w:rPr>
          <w:rFonts w:ascii="Arial" w:hAnsi="Arial" w:cs="Arial"/>
          <w:color w:val="000000"/>
          <w:sz w:val="20"/>
          <w:szCs w:val="20"/>
        </w:rPr>
        <w:t>obszarach</w:t>
      </w:r>
      <w:r w:rsidR="009C47E8" w:rsidRPr="00537F77">
        <w:rPr>
          <w:rFonts w:ascii="Arial" w:hAnsi="Arial" w:cs="Arial"/>
          <w:color w:val="000000"/>
          <w:sz w:val="20"/>
          <w:szCs w:val="20"/>
        </w:rPr>
        <w:t xml:space="preserve"> </w:t>
      </w:r>
      <w:r>
        <w:rPr>
          <w:rFonts w:ascii="Arial" w:hAnsi="Arial" w:cs="Arial"/>
          <w:color w:val="000000"/>
          <w:sz w:val="20"/>
          <w:szCs w:val="20"/>
        </w:rPr>
        <w:t>korzyst</w:t>
      </w:r>
      <w:r w:rsidRPr="00537F77">
        <w:rPr>
          <w:rFonts w:ascii="Arial" w:hAnsi="Arial" w:cs="Arial"/>
          <w:color w:val="000000"/>
          <w:sz w:val="20"/>
          <w:szCs w:val="20"/>
        </w:rPr>
        <w:t xml:space="preserve">niejsze warunki ekonomiczne dla rozwoju budownictwa mieszkaniowego, szczególnie jednorodzinnego, </w:t>
      </w:r>
      <w:r w:rsidR="00FA5211">
        <w:rPr>
          <w:rFonts w:ascii="Arial" w:hAnsi="Arial" w:cs="Arial"/>
          <w:color w:val="000000"/>
          <w:sz w:val="20"/>
          <w:szCs w:val="20"/>
        </w:rPr>
        <w:t xml:space="preserve">bogaty </w:t>
      </w:r>
      <w:r w:rsidR="00FA5211" w:rsidRPr="00FA5211">
        <w:rPr>
          <w:rFonts w:ascii="Arial" w:hAnsi="Arial" w:cs="Arial"/>
          <w:color w:val="000000"/>
          <w:sz w:val="20"/>
          <w:szCs w:val="20"/>
        </w:rPr>
        <w:t>rynek pracy, co wiąże się z wieloma funkcjami gospodarczymi wynikającymi z obsługi miasta</w:t>
      </w:r>
      <w:r w:rsidR="00FA5211" w:rsidRPr="00537F77">
        <w:rPr>
          <w:rFonts w:ascii="Arial" w:hAnsi="Arial" w:cs="Arial"/>
          <w:color w:val="000000"/>
          <w:sz w:val="20"/>
          <w:szCs w:val="20"/>
        </w:rPr>
        <w:t xml:space="preserve"> </w:t>
      </w:r>
      <w:r w:rsidRPr="00537F77">
        <w:rPr>
          <w:rFonts w:ascii="Arial" w:hAnsi="Arial" w:cs="Arial"/>
          <w:color w:val="000000"/>
          <w:sz w:val="20"/>
          <w:szCs w:val="20"/>
        </w:rPr>
        <w:t>oraz walory środowiska naturalnego przy jednoczesnym zapewnieniu d</w:t>
      </w:r>
      <w:r>
        <w:rPr>
          <w:rFonts w:ascii="Arial" w:hAnsi="Arial" w:cs="Arial"/>
          <w:color w:val="000000"/>
          <w:sz w:val="20"/>
          <w:szCs w:val="20"/>
        </w:rPr>
        <w:t>obrej i stale usprawnianej komu</w:t>
      </w:r>
      <w:r w:rsidRPr="00537F77">
        <w:rPr>
          <w:rFonts w:ascii="Arial" w:hAnsi="Arial" w:cs="Arial"/>
          <w:color w:val="000000"/>
          <w:sz w:val="20"/>
          <w:szCs w:val="20"/>
        </w:rPr>
        <w:t xml:space="preserve">nikacji </w:t>
      </w:r>
      <w:r w:rsidR="00BB2333">
        <w:rPr>
          <w:rFonts w:ascii="Arial" w:hAnsi="Arial" w:cs="Arial"/>
          <w:color w:val="000000"/>
          <w:sz w:val="20"/>
          <w:szCs w:val="20"/>
        </w:rPr>
        <w:br/>
      </w:r>
      <w:r w:rsidRPr="00537F77">
        <w:rPr>
          <w:rFonts w:ascii="Arial" w:hAnsi="Arial" w:cs="Arial"/>
          <w:color w:val="000000"/>
          <w:sz w:val="20"/>
          <w:szCs w:val="20"/>
        </w:rPr>
        <w:t xml:space="preserve">z </w:t>
      </w:r>
      <w:r w:rsidR="009C47E8">
        <w:rPr>
          <w:rFonts w:ascii="Arial" w:hAnsi="Arial" w:cs="Arial"/>
          <w:color w:val="000000"/>
          <w:sz w:val="20"/>
          <w:szCs w:val="20"/>
        </w:rPr>
        <w:t>miastami</w:t>
      </w:r>
      <w:r>
        <w:rPr>
          <w:rFonts w:ascii="Arial" w:hAnsi="Arial" w:cs="Arial"/>
          <w:color w:val="000000"/>
          <w:sz w:val="20"/>
          <w:szCs w:val="20"/>
        </w:rPr>
        <w:t>.</w:t>
      </w:r>
      <w:r w:rsidR="00583B39">
        <w:rPr>
          <w:rFonts w:ascii="Arial" w:hAnsi="Arial" w:cs="Arial"/>
          <w:color w:val="000000"/>
          <w:sz w:val="20"/>
          <w:szCs w:val="20"/>
        </w:rPr>
        <w:t xml:space="preserve"> </w:t>
      </w:r>
      <w:r w:rsidR="0012064F">
        <w:rPr>
          <w:rFonts w:ascii="Arial" w:hAnsi="Arial" w:cs="Arial"/>
          <w:color w:val="000000"/>
          <w:sz w:val="20"/>
          <w:szCs w:val="20"/>
        </w:rPr>
        <w:t>Pogłębianie się tendencji charakteryzującej zmiany ludności w Gminie D</w:t>
      </w:r>
      <w:r w:rsidR="00847480">
        <w:rPr>
          <w:rFonts w:ascii="Arial" w:hAnsi="Arial" w:cs="Arial"/>
          <w:color w:val="000000"/>
          <w:sz w:val="20"/>
          <w:szCs w:val="20"/>
        </w:rPr>
        <w:t>omaradz</w:t>
      </w:r>
      <w:r w:rsidR="0012064F">
        <w:rPr>
          <w:rFonts w:ascii="Arial" w:hAnsi="Arial" w:cs="Arial"/>
          <w:color w:val="000000"/>
          <w:sz w:val="20"/>
          <w:szCs w:val="20"/>
        </w:rPr>
        <w:t xml:space="preserve"> </w:t>
      </w:r>
      <w:r w:rsidR="005B6086">
        <w:rPr>
          <w:rFonts w:ascii="Arial" w:hAnsi="Arial" w:cs="Arial"/>
          <w:color w:val="000000"/>
          <w:sz w:val="20"/>
          <w:szCs w:val="20"/>
        </w:rPr>
        <w:br/>
      </w:r>
      <w:r w:rsidR="0012064F">
        <w:rPr>
          <w:rFonts w:ascii="Arial" w:hAnsi="Arial" w:cs="Arial"/>
          <w:color w:val="000000"/>
          <w:sz w:val="20"/>
          <w:szCs w:val="20"/>
        </w:rPr>
        <w:t xml:space="preserve">w badanym okresie </w:t>
      </w:r>
      <w:r w:rsidR="00C307D9">
        <w:rPr>
          <w:rFonts w:ascii="Arial" w:hAnsi="Arial" w:cs="Arial"/>
          <w:color w:val="000000"/>
          <w:sz w:val="20"/>
          <w:szCs w:val="20"/>
        </w:rPr>
        <w:t xml:space="preserve">w wymiarze długofalowym </w:t>
      </w:r>
      <w:r w:rsidR="00583B39" w:rsidRPr="00583B39">
        <w:rPr>
          <w:rFonts w:ascii="Arial" w:hAnsi="Arial" w:cs="Arial"/>
          <w:color w:val="000000"/>
          <w:sz w:val="20"/>
          <w:szCs w:val="20"/>
        </w:rPr>
        <w:t>może negatywnie wpływać na gospodarkę</w:t>
      </w:r>
      <w:r w:rsidR="0012064F">
        <w:rPr>
          <w:rFonts w:ascii="Arial" w:hAnsi="Arial" w:cs="Arial"/>
          <w:color w:val="000000"/>
          <w:sz w:val="20"/>
          <w:szCs w:val="20"/>
        </w:rPr>
        <w:t xml:space="preserve"> Gminy</w:t>
      </w:r>
      <w:r w:rsidR="00583B39" w:rsidRPr="00583B39">
        <w:rPr>
          <w:rFonts w:ascii="Arial" w:hAnsi="Arial" w:cs="Arial"/>
          <w:color w:val="000000"/>
          <w:sz w:val="20"/>
          <w:szCs w:val="20"/>
        </w:rPr>
        <w:t>, prowadząc m.in. do utraty kapitału ludzkiego oraz do kurczenia się rynku zbytu, a w konsekwencji także do ograniczania możliwości rozwoju działalności gospodarczej.</w:t>
      </w:r>
      <w:r>
        <w:rPr>
          <w:rFonts w:ascii="Arial" w:hAnsi="Arial" w:cs="Arial"/>
          <w:color w:val="000000"/>
          <w:sz w:val="20"/>
          <w:szCs w:val="20"/>
        </w:rPr>
        <w:t xml:space="preserve"> </w:t>
      </w:r>
    </w:p>
    <w:p w14:paraId="4F0F86BE" w14:textId="77777777" w:rsidR="000B404A" w:rsidRDefault="000B404A">
      <w:pPr>
        <w:rPr>
          <w:rFonts w:ascii="Arial" w:hAnsi="Arial" w:cs="Arial"/>
          <w:b/>
          <w:color w:val="000000"/>
          <w:sz w:val="20"/>
          <w:szCs w:val="20"/>
        </w:rPr>
      </w:pPr>
      <w:r>
        <w:rPr>
          <w:b/>
          <w:sz w:val="20"/>
          <w:szCs w:val="20"/>
        </w:rPr>
        <w:br w:type="page"/>
      </w:r>
    </w:p>
    <w:p w14:paraId="23D1BE02" w14:textId="4F30C357" w:rsidR="00537F77" w:rsidRPr="00537F77" w:rsidRDefault="00537F77" w:rsidP="00537F77">
      <w:pPr>
        <w:pStyle w:val="Default"/>
        <w:spacing w:before="60"/>
        <w:jc w:val="both"/>
        <w:rPr>
          <w:b/>
          <w:sz w:val="20"/>
          <w:szCs w:val="20"/>
        </w:rPr>
      </w:pPr>
      <w:r w:rsidRPr="00537F77">
        <w:rPr>
          <w:b/>
          <w:sz w:val="20"/>
          <w:szCs w:val="20"/>
        </w:rPr>
        <w:t xml:space="preserve">Tabela </w:t>
      </w:r>
      <w:r w:rsidRPr="00537F77">
        <w:rPr>
          <w:b/>
          <w:sz w:val="20"/>
          <w:szCs w:val="20"/>
        </w:rPr>
        <w:fldChar w:fldCharType="begin"/>
      </w:r>
      <w:r w:rsidRPr="00537F77">
        <w:rPr>
          <w:b/>
          <w:sz w:val="20"/>
          <w:szCs w:val="20"/>
        </w:rPr>
        <w:instrText xml:space="preserve"> SEQ Tabela \* ARABIC </w:instrText>
      </w:r>
      <w:r w:rsidRPr="00537F77">
        <w:rPr>
          <w:b/>
          <w:sz w:val="20"/>
          <w:szCs w:val="20"/>
        </w:rPr>
        <w:fldChar w:fldCharType="separate"/>
      </w:r>
      <w:r w:rsidR="00AC1987">
        <w:rPr>
          <w:b/>
          <w:noProof/>
          <w:sz w:val="20"/>
          <w:szCs w:val="20"/>
        </w:rPr>
        <w:t>11</w:t>
      </w:r>
      <w:r w:rsidRPr="00537F77">
        <w:rPr>
          <w:b/>
          <w:sz w:val="20"/>
          <w:szCs w:val="20"/>
        </w:rPr>
        <w:fldChar w:fldCharType="end"/>
      </w:r>
      <w:r w:rsidRPr="00537F77">
        <w:rPr>
          <w:b/>
          <w:sz w:val="20"/>
          <w:szCs w:val="20"/>
        </w:rPr>
        <w:t xml:space="preserve">. Zmiany liczby ludności w </w:t>
      </w:r>
      <w:r>
        <w:rPr>
          <w:b/>
          <w:sz w:val="20"/>
          <w:szCs w:val="20"/>
        </w:rPr>
        <w:t>powiecie brzozowskim</w:t>
      </w:r>
      <w:r w:rsidRPr="00537F77">
        <w:rPr>
          <w:b/>
          <w:sz w:val="20"/>
          <w:szCs w:val="20"/>
        </w:rPr>
        <w:t xml:space="preserve"> w latach 201</w:t>
      </w:r>
      <w:r>
        <w:rPr>
          <w:b/>
          <w:sz w:val="20"/>
          <w:szCs w:val="20"/>
        </w:rPr>
        <w:t>6</w:t>
      </w:r>
      <w:r w:rsidRPr="00537F77">
        <w:rPr>
          <w:b/>
          <w:sz w:val="20"/>
          <w:szCs w:val="20"/>
        </w:rPr>
        <w:t>-20</w:t>
      </w:r>
      <w:r>
        <w:rPr>
          <w:b/>
          <w:sz w:val="20"/>
          <w:szCs w:val="20"/>
        </w:rPr>
        <w:t>20</w:t>
      </w:r>
    </w:p>
    <w:tbl>
      <w:tblPr>
        <w:tblStyle w:val="Tabela-Siatka"/>
        <w:tblW w:w="0" w:type="auto"/>
        <w:tblLook w:val="04A0" w:firstRow="1" w:lastRow="0" w:firstColumn="1" w:lastColumn="0" w:noHBand="0" w:noVBand="1"/>
      </w:tblPr>
      <w:tblGrid>
        <w:gridCol w:w="1757"/>
        <w:gridCol w:w="1039"/>
        <w:gridCol w:w="1039"/>
        <w:gridCol w:w="1041"/>
        <w:gridCol w:w="1041"/>
        <w:gridCol w:w="1024"/>
        <w:gridCol w:w="1063"/>
        <w:gridCol w:w="1058"/>
      </w:tblGrid>
      <w:tr w:rsidR="00537F77" w14:paraId="7A7995CC" w14:textId="77777777" w:rsidTr="00EE501C">
        <w:tc>
          <w:tcPr>
            <w:tcW w:w="1757" w:type="dxa"/>
            <w:shd w:val="clear" w:color="auto" w:fill="D9D9D9" w:themeFill="background1" w:themeFillShade="D9"/>
            <w:vAlign w:val="center"/>
          </w:tcPr>
          <w:p w14:paraId="407313FD"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Wyszczególnienie</w:t>
            </w:r>
          </w:p>
        </w:tc>
        <w:tc>
          <w:tcPr>
            <w:tcW w:w="1039" w:type="dxa"/>
            <w:shd w:val="clear" w:color="auto" w:fill="D9D9D9" w:themeFill="background1" w:themeFillShade="D9"/>
            <w:vAlign w:val="center"/>
          </w:tcPr>
          <w:p w14:paraId="19D2B2C5"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2016</w:t>
            </w:r>
          </w:p>
        </w:tc>
        <w:tc>
          <w:tcPr>
            <w:tcW w:w="1039" w:type="dxa"/>
            <w:shd w:val="clear" w:color="auto" w:fill="D9D9D9" w:themeFill="background1" w:themeFillShade="D9"/>
            <w:vAlign w:val="center"/>
          </w:tcPr>
          <w:p w14:paraId="4320EB96"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2017</w:t>
            </w:r>
          </w:p>
        </w:tc>
        <w:tc>
          <w:tcPr>
            <w:tcW w:w="1041" w:type="dxa"/>
            <w:shd w:val="clear" w:color="auto" w:fill="D9D9D9" w:themeFill="background1" w:themeFillShade="D9"/>
            <w:vAlign w:val="center"/>
          </w:tcPr>
          <w:p w14:paraId="60FA9FEC"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2018</w:t>
            </w:r>
          </w:p>
        </w:tc>
        <w:tc>
          <w:tcPr>
            <w:tcW w:w="1041" w:type="dxa"/>
            <w:shd w:val="clear" w:color="auto" w:fill="D9D9D9" w:themeFill="background1" w:themeFillShade="D9"/>
            <w:vAlign w:val="center"/>
          </w:tcPr>
          <w:p w14:paraId="09D6170D"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2019</w:t>
            </w:r>
          </w:p>
        </w:tc>
        <w:tc>
          <w:tcPr>
            <w:tcW w:w="1024" w:type="dxa"/>
            <w:shd w:val="clear" w:color="auto" w:fill="D9D9D9" w:themeFill="background1" w:themeFillShade="D9"/>
            <w:vAlign w:val="center"/>
          </w:tcPr>
          <w:p w14:paraId="753EF9ED"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2020</w:t>
            </w:r>
          </w:p>
        </w:tc>
        <w:tc>
          <w:tcPr>
            <w:tcW w:w="1063" w:type="dxa"/>
            <w:shd w:val="clear" w:color="auto" w:fill="D9D9D9" w:themeFill="background1" w:themeFillShade="D9"/>
            <w:vAlign w:val="center"/>
          </w:tcPr>
          <w:p w14:paraId="0C06FFBF"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 xml:space="preserve">Udział </w:t>
            </w:r>
            <w:r w:rsidR="00EE501C">
              <w:rPr>
                <w:rFonts w:ascii="Arial" w:eastAsiaTheme="majorEastAsia" w:hAnsi="Arial" w:cs="Arial"/>
                <w:b/>
                <w:sz w:val="18"/>
                <w:szCs w:val="20"/>
                <w:lang w:eastAsia="pl-PL"/>
              </w:rPr>
              <w:br/>
            </w:r>
            <w:r w:rsidRPr="00537F77">
              <w:rPr>
                <w:rFonts w:ascii="Arial" w:eastAsiaTheme="majorEastAsia" w:hAnsi="Arial" w:cs="Arial"/>
                <w:b/>
                <w:sz w:val="18"/>
                <w:szCs w:val="20"/>
                <w:lang w:eastAsia="pl-PL"/>
              </w:rPr>
              <w:t>w 2020</w:t>
            </w:r>
          </w:p>
        </w:tc>
        <w:tc>
          <w:tcPr>
            <w:tcW w:w="1058" w:type="dxa"/>
            <w:shd w:val="clear" w:color="auto" w:fill="D9D9D9" w:themeFill="background1" w:themeFillShade="D9"/>
            <w:vAlign w:val="center"/>
          </w:tcPr>
          <w:p w14:paraId="038E059A" w14:textId="77777777" w:rsidR="00537F77" w:rsidRPr="00537F77" w:rsidRDefault="00537F77" w:rsidP="00537F77">
            <w:pPr>
              <w:autoSpaceDE w:val="0"/>
              <w:autoSpaceDN w:val="0"/>
              <w:adjustRightInd w:val="0"/>
              <w:jc w:val="center"/>
              <w:outlineLvl w:val="1"/>
              <w:rPr>
                <w:rFonts w:ascii="Arial" w:eastAsiaTheme="majorEastAsia" w:hAnsi="Arial" w:cs="Arial"/>
                <w:b/>
                <w:sz w:val="18"/>
                <w:szCs w:val="20"/>
                <w:lang w:eastAsia="pl-PL"/>
              </w:rPr>
            </w:pPr>
            <w:r w:rsidRPr="00537F77">
              <w:rPr>
                <w:rFonts w:ascii="Arial" w:eastAsiaTheme="majorEastAsia" w:hAnsi="Arial" w:cs="Arial"/>
                <w:b/>
                <w:sz w:val="18"/>
                <w:szCs w:val="20"/>
                <w:lang w:eastAsia="pl-PL"/>
              </w:rPr>
              <w:t>Średnia dynamika</w:t>
            </w:r>
          </w:p>
        </w:tc>
      </w:tr>
      <w:tr w:rsidR="00D91EF8" w14:paraId="0591C145" w14:textId="77777777" w:rsidTr="00EE501C">
        <w:tc>
          <w:tcPr>
            <w:tcW w:w="1757" w:type="dxa"/>
            <w:vAlign w:val="center"/>
          </w:tcPr>
          <w:p w14:paraId="25749D6F" w14:textId="77777777" w:rsidR="00D91EF8" w:rsidRPr="00DD62E8" w:rsidRDefault="00D91EF8" w:rsidP="00D91EF8">
            <w:pPr>
              <w:jc w:val="center"/>
              <w:rPr>
                <w:rFonts w:ascii="Arial" w:hAnsi="Arial" w:cs="Arial"/>
                <w:sz w:val="20"/>
              </w:rPr>
            </w:pPr>
            <w:r w:rsidRPr="00DD62E8">
              <w:rPr>
                <w:rFonts w:ascii="Arial" w:hAnsi="Arial" w:cs="Arial"/>
                <w:sz w:val="20"/>
              </w:rPr>
              <w:t>Województwo podkarpackie</w:t>
            </w:r>
          </w:p>
        </w:tc>
        <w:tc>
          <w:tcPr>
            <w:tcW w:w="1039" w:type="dxa"/>
            <w:vAlign w:val="center"/>
          </w:tcPr>
          <w:p w14:paraId="05C87B94" w14:textId="77777777" w:rsidR="00D91EF8" w:rsidRPr="00D91EF8" w:rsidRDefault="00D91EF8" w:rsidP="00D91EF8">
            <w:pPr>
              <w:jc w:val="center"/>
              <w:rPr>
                <w:rFonts w:ascii="Arial" w:hAnsi="Arial" w:cs="Arial"/>
                <w:sz w:val="18"/>
              </w:rPr>
            </w:pPr>
            <w:r w:rsidRPr="00D91EF8">
              <w:rPr>
                <w:rFonts w:ascii="Arial" w:hAnsi="Arial" w:cs="Arial"/>
                <w:sz w:val="18"/>
              </w:rPr>
              <w:t>2 127 656</w:t>
            </w:r>
          </w:p>
        </w:tc>
        <w:tc>
          <w:tcPr>
            <w:tcW w:w="1039" w:type="dxa"/>
            <w:vAlign w:val="center"/>
          </w:tcPr>
          <w:p w14:paraId="77397E7B" w14:textId="77777777" w:rsidR="00D91EF8" w:rsidRPr="00D91EF8" w:rsidRDefault="00D91EF8" w:rsidP="00D91EF8">
            <w:pPr>
              <w:jc w:val="center"/>
              <w:rPr>
                <w:rFonts w:ascii="Arial" w:hAnsi="Arial" w:cs="Arial"/>
                <w:sz w:val="18"/>
              </w:rPr>
            </w:pPr>
            <w:r w:rsidRPr="00D91EF8">
              <w:rPr>
                <w:rFonts w:ascii="Arial" w:hAnsi="Arial" w:cs="Arial"/>
                <w:sz w:val="18"/>
              </w:rPr>
              <w:t>2 129 138</w:t>
            </w:r>
          </w:p>
        </w:tc>
        <w:tc>
          <w:tcPr>
            <w:tcW w:w="1041" w:type="dxa"/>
            <w:vAlign w:val="center"/>
          </w:tcPr>
          <w:p w14:paraId="73B62AD8" w14:textId="77777777" w:rsidR="00D91EF8" w:rsidRPr="00D91EF8" w:rsidRDefault="00D91EF8" w:rsidP="00D91EF8">
            <w:pPr>
              <w:jc w:val="center"/>
              <w:rPr>
                <w:rFonts w:ascii="Arial" w:hAnsi="Arial" w:cs="Arial"/>
                <w:sz w:val="18"/>
              </w:rPr>
            </w:pPr>
            <w:r w:rsidRPr="00D91EF8">
              <w:rPr>
                <w:rFonts w:ascii="Arial" w:hAnsi="Arial" w:cs="Arial"/>
                <w:sz w:val="18"/>
              </w:rPr>
              <w:t>2 129 015</w:t>
            </w:r>
          </w:p>
        </w:tc>
        <w:tc>
          <w:tcPr>
            <w:tcW w:w="1041" w:type="dxa"/>
            <w:vAlign w:val="center"/>
          </w:tcPr>
          <w:p w14:paraId="2E968B8B" w14:textId="77777777" w:rsidR="00D91EF8" w:rsidRPr="00D91EF8" w:rsidRDefault="00D91EF8" w:rsidP="00D91EF8">
            <w:pPr>
              <w:jc w:val="center"/>
              <w:rPr>
                <w:rFonts w:ascii="Arial" w:hAnsi="Arial" w:cs="Arial"/>
                <w:sz w:val="18"/>
              </w:rPr>
            </w:pPr>
            <w:r w:rsidRPr="00D91EF8">
              <w:rPr>
                <w:rFonts w:ascii="Arial" w:hAnsi="Arial" w:cs="Arial"/>
                <w:sz w:val="18"/>
              </w:rPr>
              <w:t>2 127 164</w:t>
            </w:r>
          </w:p>
        </w:tc>
        <w:tc>
          <w:tcPr>
            <w:tcW w:w="1024" w:type="dxa"/>
            <w:vAlign w:val="center"/>
          </w:tcPr>
          <w:p w14:paraId="60741CB3" w14:textId="77777777" w:rsidR="00D91EF8" w:rsidRPr="00D91EF8" w:rsidRDefault="00D91EF8" w:rsidP="00D91EF8">
            <w:pPr>
              <w:jc w:val="center"/>
              <w:rPr>
                <w:rFonts w:ascii="Arial" w:hAnsi="Arial" w:cs="Arial"/>
                <w:sz w:val="18"/>
              </w:rPr>
            </w:pPr>
            <w:r w:rsidRPr="00D91EF8">
              <w:rPr>
                <w:rFonts w:ascii="Arial" w:hAnsi="Arial" w:cs="Arial"/>
                <w:sz w:val="18"/>
              </w:rPr>
              <w:t>2 121 229</w:t>
            </w:r>
          </w:p>
        </w:tc>
        <w:tc>
          <w:tcPr>
            <w:tcW w:w="1063" w:type="dxa"/>
            <w:vAlign w:val="center"/>
          </w:tcPr>
          <w:p w14:paraId="617DEA9F" w14:textId="77777777" w:rsidR="00D91EF8" w:rsidRPr="00D91EF8" w:rsidRDefault="00D91EF8" w:rsidP="00D91EF8">
            <w:pPr>
              <w:autoSpaceDE w:val="0"/>
              <w:autoSpaceDN w:val="0"/>
              <w:adjustRightInd w:val="0"/>
              <w:jc w:val="center"/>
              <w:outlineLvl w:val="1"/>
              <w:rPr>
                <w:rFonts w:ascii="Arial" w:hAnsi="Arial" w:cs="Arial"/>
                <w:sz w:val="18"/>
              </w:rPr>
            </w:pPr>
            <w:r>
              <w:rPr>
                <w:rFonts w:ascii="Arial" w:hAnsi="Arial" w:cs="Arial"/>
                <w:sz w:val="18"/>
              </w:rPr>
              <w:t>100%</w:t>
            </w:r>
          </w:p>
        </w:tc>
        <w:tc>
          <w:tcPr>
            <w:tcW w:w="1058" w:type="dxa"/>
            <w:vAlign w:val="center"/>
          </w:tcPr>
          <w:p w14:paraId="369ECFAC"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99,9%</w:t>
            </w:r>
          </w:p>
        </w:tc>
      </w:tr>
      <w:tr w:rsidR="00D91EF8" w14:paraId="4AFD9DD5" w14:textId="77777777" w:rsidTr="00EE501C">
        <w:tc>
          <w:tcPr>
            <w:tcW w:w="1757" w:type="dxa"/>
            <w:vAlign w:val="center"/>
          </w:tcPr>
          <w:p w14:paraId="43B027FE" w14:textId="77777777" w:rsidR="00D91EF8" w:rsidRPr="00DD62E8" w:rsidRDefault="00D91EF8" w:rsidP="00D91EF8">
            <w:pPr>
              <w:jc w:val="center"/>
              <w:rPr>
                <w:rFonts w:ascii="Arial" w:hAnsi="Arial" w:cs="Arial"/>
                <w:sz w:val="20"/>
              </w:rPr>
            </w:pPr>
            <w:r w:rsidRPr="00DD62E8">
              <w:rPr>
                <w:rFonts w:ascii="Arial" w:hAnsi="Arial" w:cs="Arial"/>
                <w:sz w:val="20"/>
              </w:rPr>
              <w:t>Powiat brzozowski</w:t>
            </w:r>
          </w:p>
        </w:tc>
        <w:tc>
          <w:tcPr>
            <w:tcW w:w="1039" w:type="dxa"/>
            <w:vAlign w:val="center"/>
          </w:tcPr>
          <w:p w14:paraId="57FB1064" w14:textId="77777777" w:rsidR="00D91EF8" w:rsidRPr="00D91EF8" w:rsidRDefault="00D91EF8" w:rsidP="00D91EF8">
            <w:pPr>
              <w:jc w:val="center"/>
              <w:rPr>
                <w:rFonts w:ascii="Arial" w:hAnsi="Arial" w:cs="Arial"/>
                <w:sz w:val="18"/>
              </w:rPr>
            </w:pPr>
            <w:r w:rsidRPr="00D91EF8">
              <w:rPr>
                <w:rFonts w:ascii="Arial" w:hAnsi="Arial" w:cs="Arial"/>
                <w:sz w:val="18"/>
              </w:rPr>
              <w:t>65 990</w:t>
            </w:r>
          </w:p>
        </w:tc>
        <w:tc>
          <w:tcPr>
            <w:tcW w:w="1039" w:type="dxa"/>
            <w:vAlign w:val="center"/>
          </w:tcPr>
          <w:p w14:paraId="55B0B35B" w14:textId="77777777" w:rsidR="00D91EF8" w:rsidRPr="00D91EF8" w:rsidRDefault="00D91EF8" w:rsidP="00D91EF8">
            <w:pPr>
              <w:jc w:val="center"/>
              <w:rPr>
                <w:rFonts w:ascii="Arial" w:hAnsi="Arial" w:cs="Arial"/>
                <w:sz w:val="18"/>
              </w:rPr>
            </w:pPr>
            <w:r w:rsidRPr="00D91EF8">
              <w:rPr>
                <w:rFonts w:ascii="Arial" w:hAnsi="Arial" w:cs="Arial"/>
                <w:sz w:val="18"/>
              </w:rPr>
              <w:t>65 938</w:t>
            </w:r>
          </w:p>
        </w:tc>
        <w:tc>
          <w:tcPr>
            <w:tcW w:w="1041" w:type="dxa"/>
            <w:vAlign w:val="center"/>
          </w:tcPr>
          <w:p w14:paraId="76DD7A87" w14:textId="77777777" w:rsidR="00D91EF8" w:rsidRPr="00D91EF8" w:rsidRDefault="00D91EF8" w:rsidP="00D91EF8">
            <w:pPr>
              <w:jc w:val="center"/>
              <w:rPr>
                <w:rFonts w:ascii="Arial" w:hAnsi="Arial" w:cs="Arial"/>
                <w:sz w:val="18"/>
              </w:rPr>
            </w:pPr>
            <w:r w:rsidRPr="00D91EF8">
              <w:rPr>
                <w:rFonts w:ascii="Arial" w:hAnsi="Arial" w:cs="Arial"/>
                <w:sz w:val="18"/>
              </w:rPr>
              <w:t>65 713</w:t>
            </w:r>
          </w:p>
        </w:tc>
        <w:tc>
          <w:tcPr>
            <w:tcW w:w="1041" w:type="dxa"/>
            <w:vAlign w:val="center"/>
          </w:tcPr>
          <w:p w14:paraId="29B29065" w14:textId="77777777" w:rsidR="00D91EF8" w:rsidRPr="00D91EF8" w:rsidRDefault="00D91EF8" w:rsidP="00D91EF8">
            <w:pPr>
              <w:jc w:val="center"/>
              <w:rPr>
                <w:rFonts w:ascii="Arial" w:hAnsi="Arial" w:cs="Arial"/>
                <w:sz w:val="18"/>
              </w:rPr>
            </w:pPr>
            <w:r w:rsidRPr="00D91EF8">
              <w:rPr>
                <w:rFonts w:ascii="Arial" w:hAnsi="Arial" w:cs="Arial"/>
                <w:sz w:val="18"/>
              </w:rPr>
              <w:t>65 567</w:t>
            </w:r>
          </w:p>
        </w:tc>
        <w:tc>
          <w:tcPr>
            <w:tcW w:w="1024" w:type="dxa"/>
            <w:vAlign w:val="center"/>
          </w:tcPr>
          <w:p w14:paraId="425A3634" w14:textId="77777777" w:rsidR="00D91EF8" w:rsidRPr="00D91EF8" w:rsidRDefault="00D91EF8" w:rsidP="00D91EF8">
            <w:pPr>
              <w:jc w:val="center"/>
              <w:rPr>
                <w:rFonts w:ascii="Arial" w:hAnsi="Arial" w:cs="Arial"/>
                <w:sz w:val="18"/>
              </w:rPr>
            </w:pPr>
            <w:r w:rsidRPr="00D91EF8">
              <w:rPr>
                <w:rFonts w:ascii="Arial" w:hAnsi="Arial" w:cs="Arial"/>
                <w:sz w:val="18"/>
              </w:rPr>
              <w:t>65 373</w:t>
            </w:r>
          </w:p>
        </w:tc>
        <w:tc>
          <w:tcPr>
            <w:tcW w:w="1063" w:type="dxa"/>
            <w:vAlign w:val="center"/>
          </w:tcPr>
          <w:p w14:paraId="19DE359F" w14:textId="77777777" w:rsidR="00D91EF8" w:rsidRPr="00D91EF8" w:rsidRDefault="00D91EF8" w:rsidP="00D91EF8">
            <w:pPr>
              <w:autoSpaceDE w:val="0"/>
              <w:autoSpaceDN w:val="0"/>
              <w:adjustRightInd w:val="0"/>
              <w:jc w:val="center"/>
              <w:outlineLvl w:val="1"/>
              <w:rPr>
                <w:rFonts w:ascii="Arial" w:hAnsi="Arial" w:cs="Arial"/>
                <w:sz w:val="18"/>
              </w:rPr>
            </w:pPr>
            <w:r>
              <w:rPr>
                <w:rFonts w:ascii="Arial" w:hAnsi="Arial" w:cs="Arial"/>
                <w:sz w:val="18"/>
              </w:rPr>
              <w:t>100%</w:t>
            </w:r>
          </w:p>
        </w:tc>
        <w:tc>
          <w:tcPr>
            <w:tcW w:w="1058" w:type="dxa"/>
            <w:vAlign w:val="center"/>
          </w:tcPr>
          <w:p w14:paraId="7CBBC83C"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99,8%</w:t>
            </w:r>
          </w:p>
        </w:tc>
      </w:tr>
      <w:tr w:rsidR="00D91EF8" w14:paraId="6AD5B5C3" w14:textId="77777777" w:rsidTr="00EE501C">
        <w:tc>
          <w:tcPr>
            <w:tcW w:w="1757" w:type="dxa"/>
            <w:vAlign w:val="center"/>
          </w:tcPr>
          <w:p w14:paraId="7E9CCDEA" w14:textId="77777777" w:rsidR="00D91EF8" w:rsidRPr="00DD62E8" w:rsidRDefault="00D91EF8" w:rsidP="00D91EF8">
            <w:pPr>
              <w:jc w:val="center"/>
              <w:rPr>
                <w:rFonts w:ascii="Arial" w:hAnsi="Arial" w:cs="Arial"/>
                <w:sz w:val="20"/>
              </w:rPr>
            </w:pPr>
            <w:r>
              <w:rPr>
                <w:rFonts w:ascii="Arial" w:hAnsi="Arial" w:cs="Arial"/>
                <w:sz w:val="20"/>
              </w:rPr>
              <w:t>Gmina Brzozów</w:t>
            </w:r>
          </w:p>
        </w:tc>
        <w:tc>
          <w:tcPr>
            <w:tcW w:w="1039" w:type="dxa"/>
            <w:vAlign w:val="center"/>
          </w:tcPr>
          <w:p w14:paraId="60948C88" w14:textId="77777777" w:rsidR="00D91EF8" w:rsidRPr="00D91EF8" w:rsidRDefault="00D91EF8" w:rsidP="00D91EF8">
            <w:pPr>
              <w:jc w:val="center"/>
              <w:rPr>
                <w:rFonts w:ascii="Arial" w:hAnsi="Arial" w:cs="Arial"/>
                <w:sz w:val="18"/>
              </w:rPr>
            </w:pPr>
            <w:r w:rsidRPr="00D91EF8">
              <w:rPr>
                <w:rFonts w:ascii="Arial" w:hAnsi="Arial" w:cs="Arial"/>
                <w:sz w:val="18"/>
              </w:rPr>
              <w:t>26 645</w:t>
            </w:r>
          </w:p>
        </w:tc>
        <w:tc>
          <w:tcPr>
            <w:tcW w:w="1039" w:type="dxa"/>
            <w:vAlign w:val="center"/>
          </w:tcPr>
          <w:p w14:paraId="3DE0276E" w14:textId="77777777" w:rsidR="00D91EF8" w:rsidRPr="00D91EF8" w:rsidRDefault="00D91EF8" w:rsidP="00D91EF8">
            <w:pPr>
              <w:jc w:val="center"/>
              <w:rPr>
                <w:rFonts w:ascii="Arial" w:hAnsi="Arial" w:cs="Arial"/>
                <w:sz w:val="18"/>
              </w:rPr>
            </w:pPr>
            <w:r w:rsidRPr="00D91EF8">
              <w:rPr>
                <w:rFonts w:ascii="Arial" w:hAnsi="Arial" w:cs="Arial"/>
                <w:sz w:val="18"/>
              </w:rPr>
              <w:t>26 659</w:t>
            </w:r>
          </w:p>
        </w:tc>
        <w:tc>
          <w:tcPr>
            <w:tcW w:w="1041" w:type="dxa"/>
            <w:vAlign w:val="center"/>
          </w:tcPr>
          <w:p w14:paraId="5B55819F" w14:textId="77777777" w:rsidR="00D91EF8" w:rsidRPr="00D91EF8" w:rsidRDefault="00D91EF8" w:rsidP="00D91EF8">
            <w:pPr>
              <w:jc w:val="center"/>
              <w:rPr>
                <w:rFonts w:ascii="Arial" w:hAnsi="Arial" w:cs="Arial"/>
                <w:sz w:val="18"/>
              </w:rPr>
            </w:pPr>
            <w:r w:rsidRPr="00D91EF8">
              <w:rPr>
                <w:rFonts w:ascii="Arial" w:hAnsi="Arial" w:cs="Arial"/>
                <w:sz w:val="18"/>
              </w:rPr>
              <w:t>26 629</w:t>
            </w:r>
          </w:p>
        </w:tc>
        <w:tc>
          <w:tcPr>
            <w:tcW w:w="1041" w:type="dxa"/>
            <w:vAlign w:val="center"/>
          </w:tcPr>
          <w:p w14:paraId="7A5AA8B8" w14:textId="77777777" w:rsidR="00D91EF8" w:rsidRPr="00D91EF8" w:rsidRDefault="00D91EF8" w:rsidP="00D91EF8">
            <w:pPr>
              <w:jc w:val="center"/>
              <w:rPr>
                <w:rFonts w:ascii="Arial" w:hAnsi="Arial" w:cs="Arial"/>
                <w:sz w:val="18"/>
              </w:rPr>
            </w:pPr>
            <w:r w:rsidRPr="00D91EF8">
              <w:rPr>
                <w:rFonts w:ascii="Arial" w:hAnsi="Arial" w:cs="Arial"/>
                <w:sz w:val="18"/>
              </w:rPr>
              <w:t>26 599</w:t>
            </w:r>
          </w:p>
        </w:tc>
        <w:tc>
          <w:tcPr>
            <w:tcW w:w="1024" w:type="dxa"/>
            <w:vAlign w:val="center"/>
          </w:tcPr>
          <w:p w14:paraId="030793A2" w14:textId="77777777" w:rsidR="00D91EF8" w:rsidRPr="00D91EF8" w:rsidRDefault="00D91EF8" w:rsidP="00D91EF8">
            <w:pPr>
              <w:jc w:val="center"/>
              <w:rPr>
                <w:rFonts w:ascii="Arial" w:hAnsi="Arial" w:cs="Arial"/>
                <w:sz w:val="18"/>
              </w:rPr>
            </w:pPr>
            <w:r w:rsidRPr="00D91EF8">
              <w:rPr>
                <w:rFonts w:ascii="Arial" w:hAnsi="Arial" w:cs="Arial"/>
                <w:sz w:val="18"/>
              </w:rPr>
              <w:t>26 553</w:t>
            </w:r>
          </w:p>
        </w:tc>
        <w:tc>
          <w:tcPr>
            <w:tcW w:w="1063" w:type="dxa"/>
            <w:vAlign w:val="center"/>
          </w:tcPr>
          <w:p w14:paraId="54B759D5"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41%</w:t>
            </w:r>
          </w:p>
        </w:tc>
        <w:tc>
          <w:tcPr>
            <w:tcW w:w="1058" w:type="dxa"/>
            <w:vAlign w:val="center"/>
          </w:tcPr>
          <w:p w14:paraId="18FE3220"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99,9%</w:t>
            </w:r>
          </w:p>
        </w:tc>
      </w:tr>
      <w:tr w:rsidR="00D91EF8" w14:paraId="1E6D8574" w14:textId="77777777" w:rsidTr="00EE501C">
        <w:tc>
          <w:tcPr>
            <w:tcW w:w="1757" w:type="dxa"/>
            <w:vAlign w:val="center"/>
          </w:tcPr>
          <w:p w14:paraId="23AAE643" w14:textId="77777777" w:rsidR="00D91EF8" w:rsidRPr="00DD62E8" w:rsidRDefault="00D91EF8" w:rsidP="00D91EF8">
            <w:pPr>
              <w:jc w:val="center"/>
              <w:rPr>
                <w:rFonts w:ascii="Arial" w:hAnsi="Arial" w:cs="Arial"/>
                <w:sz w:val="20"/>
              </w:rPr>
            </w:pPr>
            <w:r w:rsidRPr="00DD62E8">
              <w:rPr>
                <w:rFonts w:ascii="Arial" w:hAnsi="Arial" w:cs="Arial"/>
                <w:sz w:val="20"/>
              </w:rPr>
              <w:t>Gmina Domaradz</w:t>
            </w:r>
          </w:p>
        </w:tc>
        <w:tc>
          <w:tcPr>
            <w:tcW w:w="1039" w:type="dxa"/>
            <w:vAlign w:val="center"/>
          </w:tcPr>
          <w:p w14:paraId="6E506BE2" w14:textId="77777777" w:rsidR="00D91EF8" w:rsidRPr="00D91EF8" w:rsidRDefault="00D91EF8" w:rsidP="00D91EF8">
            <w:pPr>
              <w:jc w:val="center"/>
              <w:rPr>
                <w:rFonts w:ascii="Arial" w:hAnsi="Arial" w:cs="Arial"/>
                <w:sz w:val="18"/>
              </w:rPr>
            </w:pPr>
            <w:r w:rsidRPr="00D91EF8">
              <w:rPr>
                <w:rFonts w:ascii="Arial" w:hAnsi="Arial" w:cs="Arial"/>
                <w:sz w:val="18"/>
              </w:rPr>
              <w:t>6 107</w:t>
            </w:r>
          </w:p>
        </w:tc>
        <w:tc>
          <w:tcPr>
            <w:tcW w:w="1039" w:type="dxa"/>
            <w:vAlign w:val="center"/>
          </w:tcPr>
          <w:p w14:paraId="1E47AB40" w14:textId="77777777" w:rsidR="00D91EF8" w:rsidRPr="00D91EF8" w:rsidRDefault="00D91EF8" w:rsidP="00D91EF8">
            <w:pPr>
              <w:jc w:val="center"/>
              <w:rPr>
                <w:rFonts w:ascii="Arial" w:hAnsi="Arial" w:cs="Arial"/>
                <w:sz w:val="18"/>
              </w:rPr>
            </w:pPr>
            <w:r w:rsidRPr="00D91EF8">
              <w:rPr>
                <w:rFonts w:ascii="Arial" w:hAnsi="Arial" w:cs="Arial"/>
                <w:sz w:val="18"/>
              </w:rPr>
              <w:t>6 112</w:t>
            </w:r>
          </w:p>
        </w:tc>
        <w:tc>
          <w:tcPr>
            <w:tcW w:w="1041" w:type="dxa"/>
            <w:vAlign w:val="center"/>
          </w:tcPr>
          <w:p w14:paraId="3E816A53" w14:textId="77777777" w:rsidR="00D91EF8" w:rsidRPr="00D91EF8" w:rsidRDefault="00D91EF8" w:rsidP="00D91EF8">
            <w:pPr>
              <w:jc w:val="center"/>
              <w:rPr>
                <w:rFonts w:ascii="Arial" w:hAnsi="Arial" w:cs="Arial"/>
                <w:sz w:val="18"/>
              </w:rPr>
            </w:pPr>
            <w:r w:rsidRPr="00D91EF8">
              <w:rPr>
                <w:rFonts w:ascii="Arial" w:hAnsi="Arial" w:cs="Arial"/>
                <w:sz w:val="18"/>
              </w:rPr>
              <w:t>6 094</w:t>
            </w:r>
          </w:p>
        </w:tc>
        <w:tc>
          <w:tcPr>
            <w:tcW w:w="1041" w:type="dxa"/>
            <w:vAlign w:val="center"/>
          </w:tcPr>
          <w:p w14:paraId="05D8D536" w14:textId="77777777" w:rsidR="00D91EF8" w:rsidRPr="00D91EF8" w:rsidRDefault="00D91EF8" w:rsidP="00D91EF8">
            <w:pPr>
              <w:jc w:val="center"/>
              <w:rPr>
                <w:rFonts w:ascii="Arial" w:hAnsi="Arial" w:cs="Arial"/>
                <w:sz w:val="18"/>
              </w:rPr>
            </w:pPr>
            <w:r w:rsidRPr="00D91EF8">
              <w:rPr>
                <w:rFonts w:ascii="Arial" w:hAnsi="Arial" w:cs="Arial"/>
                <w:sz w:val="18"/>
              </w:rPr>
              <w:t>6 100</w:t>
            </w:r>
          </w:p>
        </w:tc>
        <w:tc>
          <w:tcPr>
            <w:tcW w:w="1024" w:type="dxa"/>
            <w:vAlign w:val="center"/>
          </w:tcPr>
          <w:p w14:paraId="6A783109" w14:textId="77777777" w:rsidR="00D91EF8" w:rsidRPr="00D91EF8" w:rsidRDefault="00D91EF8" w:rsidP="00D91EF8">
            <w:pPr>
              <w:jc w:val="center"/>
              <w:rPr>
                <w:rFonts w:ascii="Arial" w:hAnsi="Arial" w:cs="Arial"/>
                <w:sz w:val="18"/>
              </w:rPr>
            </w:pPr>
            <w:r w:rsidRPr="00D91EF8">
              <w:rPr>
                <w:rFonts w:ascii="Arial" w:hAnsi="Arial" w:cs="Arial"/>
                <w:sz w:val="18"/>
              </w:rPr>
              <w:t>6 055</w:t>
            </w:r>
          </w:p>
        </w:tc>
        <w:tc>
          <w:tcPr>
            <w:tcW w:w="1063" w:type="dxa"/>
            <w:vAlign w:val="center"/>
          </w:tcPr>
          <w:p w14:paraId="1FFE1DDB"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w:t>
            </w:r>
          </w:p>
        </w:tc>
        <w:tc>
          <w:tcPr>
            <w:tcW w:w="1058" w:type="dxa"/>
            <w:vAlign w:val="center"/>
          </w:tcPr>
          <w:p w14:paraId="72CC3080"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99,8%</w:t>
            </w:r>
          </w:p>
        </w:tc>
      </w:tr>
      <w:tr w:rsidR="00D91EF8" w14:paraId="0C49A228" w14:textId="77777777" w:rsidTr="00EE501C">
        <w:tc>
          <w:tcPr>
            <w:tcW w:w="1757" w:type="dxa"/>
            <w:vAlign w:val="center"/>
          </w:tcPr>
          <w:p w14:paraId="6AA57CCB" w14:textId="77777777" w:rsidR="00D91EF8" w:rsidRPr="00DD62E8" w:rsidRDefault="00D91EF8" w:rsidP="00D91EF8">
            <w:pPr>
              <w:jc w:val="center"/>
              <w:rPr>
                <w:rFonts w:ascii="Arial" w:hAnsi="Arial" w:cs="Arial"/>
                <w:sz w:val="20"/>
              </w:rPr>
            </w:pPr>
            <w:r w:rsidRPr="00DD62E8">
              <w:rPr>
                <w:rFonts w:ascii="Arial" w:hAnsi="Arial" w:cs="Arial"/>
                <w:sz w:val="20"/>
              </w:rPr>
              <w:t>Gmina Dydnia</w:t>
            </w:r>
          </w:p>
        </w:tc>
        <w:tc>
          <w:tcPr>
            <w:tcW w:w="1039" w:type="dxa"/>
            <w:vAlign w:val="center"/>
          </w:tcPr>
          <w:p w14:paraId="69B166CA" w14:textId="77777777" w:rsidR="00D91EF8" w:rsidRPr="00D91EF8" w:rsidRDefault="00D91EF8" w:rsidP="00D91EF8">
            <w:pPr>
              <w:jc w:val="center"/>
              <w:rPr>
                <w:rFonts w:ascii="Arial" w:hAnsi="Arial" w:cs="Arial"/>
                <w:sz w:val="18"/>
              </w:rPr>
            </w:pPr>
            <w:r w:rsidRPr="00D91EF8">
              <w:rPr>
                <w:rFonts w:ascii="Arial" w:hAnsi="Arial" w:cs="Arial"/>
                <w:sz w:val="18"/>
              </w:rPr>
              <w:t>8 013</w:t>
            </w:r>
          </w:p>
        </w:tc>
        <w:tc>
          <w:tcPr>
            <w:tcW w:w="1039" w:type="dxa"/>
            <w:vAlign w:val="center"/>
          </w:tcPr>
          <w:p w14:paraId="55C13490" w14:textId="77777777" w:rsidR="00D91EF8" w:rsidRPr="00D91EF8" w:rsidRDefault="00D91EF8" w:rsidP="00D91EF8">
            <w:pPr>
              <w:jc w:val="center"/>
              <w:rPr>
                <w:rFonts w:ascii="Arial" w:hAnsi="Arial" w:cs="Arial"/>
                <w:sz w:val="18"/>
              </w:rPr>
            </w:pPr>
            <w:r w:rsidRPr="00D91EF8">
              <w:rPr>
                <w:rFonts w:ascii="Arial" w:hAnsi="Arial" w:cs="Arial"/>
                <w:sz w:val="18"/>
              </w:rPr>
              <w:t>7 997</w:t>
            </w:r>
          </w:p>
        </w:tc>
        <w:tc>
          <w:tcPr>
            <w:tcW w:w="1041" w:type="dxa"/>
            <w:vAlign w:val="center"/>
          </w:tcPr>
          <w:p w14:paraId="700A68B4" w14:textId="77777777" w:rsidR="00D91EF8" w:rsidRPr="00D91EF8" w:rsidRDefault="00D91EF8" w:rsidP="00D91EF8">
            <w:pPr>
              <w:jc w:val="center"/>
              <w:rPr>
                <w:rFonts w:ascii="Arial" w:hAnsi="Arial" w:cs="Arial"/>
                <w:sz w:val="18"/>
              </w:rPr>
            </w:pPr>
            <w:r w:rsidRPr="00D91EF8">
              <w:rPr>
                <w:rFonts w:ascii="Arial" w:hAnsi="Arial" w:cs="Arial"/>
                <w:sz w:val="18"/>
              </w:rPr>
              <w:t>7 937</w:t>
            </w:r>
          </w:p>
        </w:tc>
        <w:tc>
          <w:tcPr>
            <w:tcW w:w="1041" w:type="dxa"/>
            <w:vAlign w:val="center"/>
          </w:tcPr>
          <w:p w14:paraId="5A5FACE9" w14:textId="77777777" w:rsidR="00D91EF8" w:rsidRPr="00D91EF8" w:rsidRDefault="00D91EF8" w:rsidP="00D91EF8">
            <w:pPr>
              <w:jc w:val="center"/>
              <w:rPr>
                <w:rFonts w:ascii="Arial" w:hAnsi="Arial" w:cs="Arial"/>
                <w:sz w:val="18"/>
              </w:rPr>
            </w:pPr>
            <w:r w:rsidRPr="00D91EF8">
              <w:rPr>
                <w:rFonts w:ascii="Arial" w:hAnsi="Arial" w:cs="Arial"/>
                <w:sz w:val="18"/>
              </w:rPr>
              <w:t>7 914</w:t>
            </w:r>
          </w:p>
        </w:tc>
        <w:tc>
          <w:tcPr>
            <w:tcW w:w="1024" w:type="dxa"/>
            <w:vAlign w:val="center"/>
          </w:tcPr>
          <w:p w14:paraId="237959A9" w14:textId="77777777" w:rsidR="00D91EF8" w:rsidRPr="00D91EF8" w:rsidRDefault="00D91EF8" w:rsidP="00D91EF8">
            <w:pPr>
              <w:jc w:val="center"/>
              <w:rPr>
                <w:rFonts w:ascii="Arial" w:hAnsi="Arial" w:cs="Arial"/>
                <w:sz w:val="18"/>
              </w:rPr>
            </w:pPr>
            <w:r w:rsidRPr="00D91EF8">
              <w:rPr>
                <w:rFonts w:ascii="Arial" w:hAnsi="Arial" w:cs="Arial"/>
                <w:sz w:val="18"/>
              </w:rPr>
              <w:t>7 886</w:t>
            </w:r>
          </w:p>
        </w:tc>
        <w:tc>
          <w:tcPr>
            <w:tcW w:w="1063" w:type="dxa"/>
            <w:vAlign w:val="center"/>
          </w:tcPr>
          <w:p w14:paraId="01717B45"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12%</w:t>
            </w:r>
          </w:p>
        </w:tc>
        <w:tc>
          <w:tcPr>
            <w:tcW w:w="1058" w:type="dxa"/>
            <w:vAlign w:val="center"/>
          </w:tcPr>
          <w:p w14:paraId="7992B57E"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99,6%</w:t>
            </w:r>
          </w:p>
        </w:tc>
      </w:tr>
      <w:tr w:rsidR="00D91EF8" w14:paraId="6A85CC88" w14:textId="77777777" w:rsidTr="00EE501C">
        <w:tc>
          <w:tcPr>
            <w:tcW w:w="1757" w:type="dxa"/>
            <w:vAlign w:val="center"/>
          </w:tcPr>
          <w:p w14:paraId="7FDE8F73" w14:textId="77777777" w:rsidR="00D91EF8" w:rsidRPr="00DD62E8" w:rsidRDefault="00D91EF8" w:rsidP="00D91EF8">
            <w:pPr>
              <w:jc w:val="center"/>
              <w:rPr>
                <w:rFonts w:ascii="Arial" w:hAnsi="Arial" w:cs="Arial"/>
                <w:sz w:val="20"/>
              </w:rPr>
            </w:pPr>
            <w:r w:rsidRPr="00DD62E8">
              <w:rPr>
                <w:rFonts w:ascii="Arial" w:hAnsi="Arial" w:cs="Arial"/>
                <w:sz w:val="20"/>
              </w:rPr>
              <w:t>Gmina Haczów</w:t>
            </w:r>
          </w:p>
        </w:tc>
        <w:tc>
          <w:tcPr>
            <w:tcW w:w="1039" w:type="dxa"/>
            <w:vAlign w:val="center"/>
          </w:tcPr>
          <w:p w14:paraId="18323474" w14:textId="77777777" w:rsidR="00D91EF8" w:rsidRPr="00D91EF8" w:rsidRDefault="00D91EF8" w:rsidP="00D91EF8">
            <w:pPr>
              <w:jc w:val="center"/>
              <w:rPr>
                <w:rFonts w:ascii="Arial" w:hAnsi="Arial" w:cs="Arial"/>
                <w:sz w:val="18"/>
              </w:rPr>
            </w:pPr>
            <w:r w:rsidRPr="00D91EF8">
              <w:rPr>
                <w:rFonts w:ascii="Arial" w:hAnsi="Arial" w:cs="Arial"/>
                <w:sz w:val="18"/>
              </w:rPr>
              <w:t>9 220</w:t>
            </w:r>
          </w:p>
        </w:tc>
        <w:tc>
          <w:tcPr>
            <w:tcW w:w="1039" w:type="dxa"/>
            <w:vAlign w:val="center"/>
          </w:tcPr>
          <w:p w14:paraId="5912FB6A" w14:textId="77777777" w:rsidR="00D91EF8" w:rsidRPr="00D91EF8" w:rsidRDefault="00D91EF8" w:rsidP="00D91EF8">
            <w:pPr>
              <w:jc w:val="center"/>
              <w:rPr>
                <w:rFonts w:ascii="Arial" w:hAnsi="Arial" w:cs="Arial"/>
                <w:sz w:val="18"/>
              </w:rPr>
            </w:pPr>
            <w:r w:rsidRPr="00D91EF8">
              <w:rPr>
                <w:rFonts w:ascii="Arial" w:hAnsi="Arial" w:cs="Arial"/>
                <w:sz w:val="18"/>
              </w:rPr>
              <w:t>9 161</w:t>
            </w:r>
          </w:p>
        </w:tc>
        <w:tc>
          <w:tcPr>
            <w:tcW w:w="1041" w:type="dxa"/>
            <w:vAlign w:val="center"/>
          </w:tcPr>
          <w:p w14:paraId="4843F0F7" w14:textId="77777777" w:rsidR="00D91EF8" w:rsidRPr="00D91EF8" w:rsidRDefault="00D91EF8" w:rsidP="00D91EF8">
            <w:pPr>
              <w:jc w:val="center"/>
              <w:rPr>
                <w:rFonts w:ascii="Arial" w:hAnsi="Arial" w:cs="Arial"/>
                <w:sz w:val="18"/>
              </w:rPr>
            </w:pPr>
            <w:r w:rsidRPr="00D91EF8">
              <w:rPr>
                <w:rFonts w:ascii="Arial" w:hAnsi="Arial" w:cs="Arial"/>
                <w:sz w:val="18"/>
              </w:rPr>
              <w:t>9 128</w:t>
            </w:r>
          </w:p>
        </w:tc>
        <w:tc>
          <w:tcPr>
            <w:tcW w:w="1041" w:type="dxa"/>
            <w:vAlign w:val="center"/>
          </w:tcPr>
          <w:p w14:paraId="71801D4D" w14:textId="77777777" w:rsidR="00D91EF8" w:rsidRPr="00D91EF8" w:rsidRDefault="00D91EF8" w:rsidP="00D91EF8">
            <w:pPr>
              <w:jc w:val="center"/>
              <w:rPr>
                <w:rFonts w:ascii="Arial" w:hAnsi="Arial" w:cs="Arial"/>
                <w:sz w:val="18"/>
              </w:rPr>
            </w:pPr>
            <w:r w:rsidRPr="00D91EF8">
              <w:rPr>
                <w:rFonts w:ascii="Arial" w:hAnsi="Arial" w:cs="Arial"/>
                <w:sz w:val="18"/>
              </w:rPr>
              <w:t>9 113</w:t>
            </w:r>
          </w:p>
        </w:tc>
        <w:tc>
          <w:tcPr>
            <w:tcW w:w="1024" w:type="dxa"/>
            <w:vAlign w:val="center"/>
          </w:tcPr>
          <w:p w14:paraId="5AF1108D" w14:textId="77777777" w:rsidR="00D91EF8" w:rsidRPr="00D91EF8" w:rsidRDefault="00D91EF8" w:rsidP="00D91EF8">
            <w:pPr>
              <w:jc w:val="center"/>
              <w:rPr>
                <w:rFonts w:ascii="Arial" w:hAnsi="Arial" w:cs="Arial"/>
                <w:sz w:val="18"/>
              </w:rPr>
            </w:pPr>
            <w:r w:rsidRPr="00D91EF8">
              <w:rPr>
                <w:rFonts w:ascii="Arial" w:hAnsi="Arial" w:cs="Arial"/>
                <w:sz w:val="18"/>
              </w:rPr>
              <w:t>9 114</w:t>
            </w:r>
          </w:p>
        </w:tc>
        <w:tc>
          <w:tcPr>
            <w:tcW w:w="1063" w:type="dxa"/>
            <w:vAlign w:val="center"/>
          </w:tcPr>
          <w:p w14:paraId="6D14DB8B"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14%</w:t>
            </w:r>
          </w:p>
        </w:tc>
        <w:tc>
          <w:tcPr>
            <w:tcW w:w="1058" w:type="dxa"/>
            <w:vAlign w:val="center"/>
          </w:tcPr>
          <w:p w14:paraId="54375A08"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99,7%</w:t>
            </w:r>
          </w:p>
        </w:tc>
      </w:tr>
      <w:tr w:rsidR="00D91EF8" w14:paraId="2FBEC5C9" w14:textId="77777777" w:rsidTr="00EE501C">
        <w:tc>
          <w:tcPr>
            <w:tcW w:w="1757" w:type="dxa"/>
            <w:vAlign w:val="center"/>
          </w:tcPr>
          <w:p w14:paraId="2A045F44" w14:textId="77777777" w:rsidR="00D91EF8" w:rsidRPr="00DD62E8" w:rsidRDefault="00D91EF8" w:rsidP="00D91EF8">
            <w:pPr>
              <w:jc w:val="center"/>
              <w:rPr>
                <w:rFonts w:ascii="Arial" w:hAnsi="Arial" w:cs="Arial"/>
                <w:sz w:val="20"/>
              </w:rPr>
            </w:pPr>
            <w:r w:rsidRPr="00DD62E8">
              <w:rPr>
                <w:rFonts w:ascii="Arial" w:hAnsi="Arial" w:cs="Arial"/>
                <w:sz w:val="20"/>
              </w:rPr>
              <w:t>Gmina Jasienica Rosielna</w:t>
            </w:r>
          </w:p>
        </w:tc>
        <w:tc>
          <w:tcPr>
            <w:tcW w:w="1039" w:type="dxa"/>
            <w:vAlign w:val="center"/>
          </w:tcPr>
          <w:p w14:paraId="04C76FBA" w14:textId="77777777" w:rsidR="00D91EF8" w:rsidRPr="00D91EF8" w:rsidRDefault="00D91EF8" w:rsidP="00D91EF8">
            <w:pPr>
              <w:jc w:val="center"/>
              <w:rPr>
                <w:rFonts w:ascii="Arial" w:hAnsi="Arial" w:cs="Arial"/>
                <w:sz w:val="18"/>
              </w:rPr>
            </w:pPr>
            <w:r w:rsidRPr="00D91EF8">
              <w:rPr>
                <w:rFonts w:ascii="Arial" w:hAnsi="Arial" w:cs="Arial"/>
                <w:sz w:val="18"/>
              </w:rPr>
              <w:t>7 794</w:t>
            </w:r>
          </w:p>
        </w:tc>
        <w:tc>
          <w:tcPr>
            <w:tcW w:w="1039" w:type="dxa"/>
            <w:vAlign w:val="center"/>
          </w:tcPr>
          <w:p w14:paraId="7215D2A3" w14:textId="77777777" w:rsidR="00D91EF8" w:rsidRPr="00D91EF8" w:rsidRDefault="00D91EF8" w:rsidP="00D91EF8">
            <w:pPr>
              <w:jc w:val="center"/>
              <w:rPr>
                <w:rFonts w:ascii="Arial" w:hAnsi="Arial" w:cs="Arial"/>
                <w:sz w:val="18"/>
              </w:rPr>
            </w:pPr>
            <w:r w:rsidRPr="00D91EF8">
              <w:rPr>
                <w:rFonts w:ascii="Arial" w:hAnsi="Arial" w:cs="Arial"/>
                <w:sz w:val="18"/>
              </w:rPr>
              <w:t>7 829</w:t>
            </w:r>
          </w:p>
        </w:tc>
        <w:tc>
          <w:tcPr>
            <w:tcW w:w="1041" w:type="dxa"/>
            <w:vAlign w:val="center"/>
          </w:tcPr>
          <w:p w14:paraId="4A3EAD87" w14:textId="77777777" w:rsidR="00D91EF8" w:rsidRPr="00D91EF8" w:rsidRDefault="00D91EF8" w:rsidP="00D91EF8">
            <w:pPr>
              <w:jc w:val="center"/>
              <w:rPr>
                <w:rFonts w:ascii="Arial" w:hAnsi="Arial" w:cs="Arial"/>
                <w:sz w:val="18"/>
              </w:rPr>
            </w:pPr>
            <w:r w:rsidRPr="00D91EF8">
              <w:rPr>
                <w:rFonts w:ascii="Arial" w:hAnsi="Arial" w:cs="Arial"/>
                <w:sz w:val="18"/>
              </w:rPr>
              <w:t>7 829</w:t>
            </w:r>
          </w:p>
        </w:tc>
        <w:tc>
          <w:tcPr>
            <w:tcW w:w="1041" w:type="dxa"/>
            <w:vAlign w:val="center"/>
          </w:tcPr>
          <w:p w14:paraId="6193E6B0" w14:textId="77777777" w:rsidR="00D91EF8" w:rsidRPr="00D91EF8" w:rsidRDefault="00D91EF8" w:rsidP="00D91EF8">
            <w:pPr>
              <w:jc w:val="center"/>
              <w:rPr>
                <w:rFonts w:ascii="Arial" w:hAnsi="Arial" w:cs="Arial"/>
                <w:sz w:val="18"/>
              </w:rPr>
            </w:pPr>
            <w:r w:rsidRPr="00D91EF8">
              <w:rPr>
                <w:rFonts w:ascii="Arial" w:hAnsi="Arial" w:cs="Arial"/>
                <w:sz w:val="18"/>
              </w:rPr>
              <w:t>7 845</w:t>
            </w:r>
          </w:p>
        </w:tc>
        <w:tc>
          <w:tcPr>
            <w:tcW w:w="1024" w:type="dxa"/>
            <w:vAlign w:val="center"/>
          </w:tcPr>
          <w:p w14:paraId="0205D531" w14:textId="77777777" w:rsidR="00D91EF8" w:rsidRPr="00D91EF8" w:rsidRDefault="00D91EF8" w:rsidP="00D91EF8">
            <w:pPr>
              <w:jc w:val="center"/>
              <w:rPr>
                <w:rFonts w:ascii="Arial" w:hAnsi="Arial" w:cs="Arial"/>
                <w:sz w:val="18"/>
              </w:rPr>
            </w:pPr>
            <w:r w:rsidRPr="00D91EF8">
              <w:rPr>
                <w:rFonts w:ascii="Arial" w:hAnsi="Arial" w:cs="Arial"/>
                <w:sz w:val="18"/>
              </w:rPr>
              <w:t>7 853</w:t>
            </w:r>
          </w:p>
        </w:tc>
        <w:tc>
          <w:tcPr>
            <w:tcW w:w="1063" w:type="dxa"/>
            <w:vAlign w:val="center"/>
          </w:tcPr>
          <w:p w14:paraId="34D077D1"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12%</w:t>
            </w:r>
          </w:p>
        </w:tc>
        <w:tc>
          <w:tcPr>
            <w:tcW w:w="1058" w:type="dxa"/>
            <w:vAlign w:val="center"/>
          </w:tcPr>
          <w:p w14:paraId="3C915D8D"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100,2%</w:t>
            </w:r>
          </w:p>
        </w:tc>
      </w:tr>
      <w:tr w:rsidR="00D91EF8" w14:paraId="02F43821" w14:textId="77777777" w:rsidTr="00EE501C">
        <w:tc>
          <w:tcPr>
            <w:tcW w:w="1757" w:type="dxa"/>
            <w:vAlign w:val="center"/>
          </w:tcPr>
          <w:p w14:paraId="44B68883" w14:textId="77777777" w:rsidR="00D91EF8" w:rsidRPr="00DD62E8" w:rsidRDefault="00D91EF8" w:rsidP="00D91EF8">
            <w:pPr>
              <w:jc w:val="center"/>
              <w:rPr>
                <w:rFonts w:ascii="Arial" w:hAnsi="Arial" w:cs="Arial"/>
                <w:sz w:val="20"/>
              </w:rPr>
            </w:pPr>
            <w:r w:rsidRPr="00DD62E8">
              <w:rPr>
                <w:rFonts w:ascii="Arial" w:hAnsi="Arial" w:cs="Arial"/>
                <w:sz w:val="20"/>
              </w:rPr>
              <w:t>Gmina Nozdrzec</w:t>
            </w:r>
          </w:p>
        </w:tc>
        <w:tc>
          <w:tcPr>
            <w:tcW w:w="1039" w:type="dxa"/>
            <w:vAlign w:val="center"/>
          </w:tcPr>
          <w:p w14:paraId="299FD0EC" w14:textId="77777777" w:rsidR="00D91EF8" w:rsidRPr="00D91EF8" w:rsidRDefault="00D91EF8" w:rsidP="00D91EF8">
            <w:pPr>
              <w:jc w:val="center"/>
              <w:rPr>
                <w:rFonts w:ascii="Arial" w:hAnsi="Arial" w:cs="Arial"/>
                <w:sz w:val="18"/>
              </w:rPr>
            </w:pPr>
            <w:r w:rsidRPr="00D91EF8">
              <w:rPr>
                <w:rFonts w:ascii="Arial" w:hAnsi="Arial" w:cs="Arial"/>
                <w:sz w:val="18"/>
              </w:rPr>
              <w:t>8 211</w:t>
            </w:r>
          </w:p>
        </w:tc>
        <w:tc>
          <w:tcPr>
            <w:tcW w:w="1039" w:type="dxa"/>
            <w:vAlign w:val="center"/>
          </w:tcPr>
          <w:p w14:paraId="731EC493" w14:textId="77777777" w:rsidR="00D91EF8" w:rsidRPr="00D91EF8" w:rsidRDefault="00D91EF8" w:rsidP="00D91EF8">
            <w:pPr>
              <w:jc w:val="center"/>
              <w:rPr>
                <w:rFonts w:ascii="Arial" w:hAnsi="Arial" w:cs="Arial"/>
                <w:sz w:val="18"/>
              </w:rPr>
            </w:pPr>
            <w:r w:rsidRPr="00D91EF8">
              <w:rPr>
                <w:rFonts w:ascii="Arial" w:hAnsi="Arial" w:cs="Arial"/>
                <w:sz w:val="18"/>
              </w:rPr>
              <w:t>8 180</w:t>
            </w:r>
          </w:p>
        </w:tc>
        <w:tc>
          <w:tcPr>
            <w:tcW w:w="1041" w:type="dxa"/>
            <w:vAlign w:val="center"/>
          </w:tcPr>
          <w:p w14:paraId="7E68293E" w14:textId="77777777" w:rsidR="00D91EF8" w:rsidRPr="00D91EF8" w:rsidRDefault="00D91EF8" w:rsidP="00D91EF8">
            <w:pPr>
              <w:jc w:val="center"/>
              <w:rPr>
                <w:rFonts w:ascii="Arial" w:hAnsi="Arial" w:cs="Arial"/>
                <w:sz w:val="18"/>
              </w:rPr>
            </w:pPr>
            <w:r w:rsidRPr="00D91EF8">
              <w:rPr>
                <w:rFonts w:ascii="Arial" w:hAnsi="Arial" w:cs="Arial"/>
                <w:sz w:val="18"/>
              </w:rPr>
              <w:t>8 096</w:t>
            </w:r>
          </w:p>
        </w:tc>
        <w:tc>
          <w:tcPr>
            <w:tcW w:w="1041" w:type="dxa"/>
            <w:vAlign w:val="center"/>
          </w:tcPr>
          <w:p w14:paraId="7D033AD0" w14:textId="77777777" w:rsidR="00D91EF8" w:rsidRPr="00D91EF8" w:rsidRDefault="00D91EF8" w:rsidP="00D91EF8">
            <w:pPr>
              <w:jc w:val="center"/>
              <w:rPr>
                <w:rFonts w:ascii="Arial" w:hAnsi="Arial" w:cs="Arial"/>
                <w:sz w:val="18"/>
              </w:rPr>
            </w:pPr>
            <w:r w:rsidRPr="00D91EF8">
              <w:rPr>
                <w:rFonts w:ascii="Arial" w:hAnsi="Arial" w:cs="Arial"/>
                <w:sz w:val="18"/>
              </w:rPr>
              <w:t>7 996</w:t>
            </w:r>
          </w:p>
        </w:tc>
        <w:tc>
          <w:tcPr>
            <w:tcW w:w="1024" w:type="dxa"/>
            <w:vAlign w:val="center"/>
          </w:tcPr>
          <w:p w14:paraId="7FF4312C" w14:textId="77777777" w:rsidR="00D91EF8" w:rsidRPr="00D91EF8" w:rsidRDefault="00D91EF8" w:rsidP="00D91EF8">
            <w:pPr>
              <w:jc w:val="center"/>
              <w:rPr>
                <w:rFonts w:ascii="Arial" w:hAnsi="Arial" w:cs="Arial"/>
                <w:sz w:val="18"/>
              </w:rPr>
            </w:pPr>
            <w:r w:rsidRPr="00D91EF8">
              <w:rPr>
                <w:rFonts w:ascii="Arial" w:hAnsi="Arial" w:cs="Arial"/>
                <w:sz w:val="18"/>
              </w:rPr>
              <w:t>7 912</w:t>
            </w:r>
          </w:p>
        </w:tc>
        <w:tc>
          <w:tcPr>
            <w:tcW w:w="1063" w:type="dxa"/>
            <w:vAlign w:val="center"/>
          </w:tcPr>
          <w:p w14:paraId="560F6FAD"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12%</w:t>
            </w:r>
          </w:p>
        </w:tc>
        <w:tc>
          <w:tcPr>
            <w:tcW w:w="1058" w:type="dxa"/>
            <w:vAlign w:val="center"/>
          </w:tcPr>
          <w:p w14:paraId="293C2215" w14:textId="77777777" w:rsidR="00D91EF8" w:rsidRPr="00D91EF8" w:rsidRDefault="00D91EF8" w:rsidP="00D91EF8">
            <w:pPr>
              <w:autoSpaceDE w:val="0"/>
              <w:autoSpaceDN w:val="0"/>
              <w:adjustRightInd w:val="0"/>
              <w:jc w:val="center"/>
              <w:outlineLvl w:val="1"/>
              <w:rPr>
                <w:rFonts w:ascii="Arial" w:hAnsi="Arial" w:cs="Arial"/>
                <w:sz w:val="18"/>
              </w:rPr>
            </w:pPr>
            <w:r w:rsidRPr="00D91EF8">
              <w:rPr>
                <w:rFonts w:ascii="Arial" w:hAnsi="Arial" w:cs="Arial"/>
                <w:sz w:val="18"/>
              </w:rPr>
              <w:t>99,1%</w:t>
            </w:r>
          </w:p>
        </w:tc>
      </w:tr>
    </w:tbl>
    <w:p w14:paraId="6E19FBD0" w14:textId="77777777" w:rsidR="00537F77" w:rsidRDefault="00537F77" w:rsidP="007E4801">
      <w:pPr>
        <w:autoSpaceDE w:val="0"/>
        <w:autoSpaceDN w:val="0"/>
        <w:adjustRightInd w:val="0"/>
        <w:spacing w:after="0" w:line="240" w:lineRule="auto"/>
        <w:outlineLvl w:val="1"/>
        <w:rPr>
          <w:rFonts w:ascii="Arial" w:eastAsiaTheme="majorEastAsia" w:hAnsi="Arial" w:cs="Arial"/>
          <w:i/>
          <w:sz w:val="18"/>
          <w:szCs w:val="20"/>
          <w:lang w:eastAsia="pl-PL"/>
        </w:rPr>
      </w:pPr>
      <w:r w:rsidRPr="00537F77">
        <w:rPr>
          <w:rFonts w:ascii="Arial" w:eastAsiaTheme="majorEastAsia" w:hAnsi="Arial" w:cs="Arial"/>
          <w:i/>
          <w:sz w:val="18"/>
          <w:szCs w:val="20"/>
          <w:lang w:eastAsia="pl-PL"/>
        </w:rPr>
        <w:t>Źródło: opracowanie własne na podstawie danych GUS</w:t>
      </w:r>
    </w:p>
    <w:p w14:paraId="75DE52BF" w14:textId="2ADF1D94" w:rsidR="00537F77" w:rsidRDefault="00537F77" w:rsidP="00537F77">
      <w:pPr>
        <w:autoSpaceDE w:val="0"/>
        <w:autoSpaceDN w:val="0"/>
        <w:adjustRightInd w:val="0"/>
        <w:spacing w:before="60" w:after="0" w:line="240" w:lineRule="auto"/>
        <w:jc w:val="both"/>
        <w:outlineLvl w:val="1"/>
        <w:rPr>
          <w:rFonts w:ascii="Arial" w:hAnsi="Arial" w:cs="Arial"/>
          <w:color w:val="000000"/>
          <w:sz w:val="20"/>
          <w:szCs w:val="20"/>
        </w:rPr>
      </w:pPr>
      <w:r>
        <w:rPr>
          <w:rFonts w:ascii="Arial" w:hAnsi="Arial" w:cs="Arial"/>
          <w:color w:val="000000"/>
          <w:sz w:val="20"/>
          <w:szCs w:val="20"/>
        </w:rPr>
        <w:t>Liczba zarejestrowanych mieszkań</w:t>
      </w:r>
      <w:r w:rsidRPr="00537F77">
        <w:rPr>
          <w:rFonts w:ascii="Arial" w:hAnsi="Arial" w:cs="Arial"/>
          <w:color w:val="000000"/>
          <w:sz w:val="20"/>
          <w:szCs w:val="20"/>
        </w:rPr>
        <w:t>ców we wszystkich</w:t>
      </w:r>
      <w:r w:rsidR="00F67D12">
        <w:rPr>
          <w:rFonts w:ascii="Arial" w:hAnsi="Arial" w:cs="Arial"/>
          <w:color w:val="000000"/>
          <w:sz w:val="20"/>
          <w:szCs w:val="20"/>
        </w:rPr>
        <w:t xml:space="preserve"> </w:t>
      </w:r>
      <w:r w:rsidRPr="00537F77">
        <w:rPr>
          <w:rFonts w:ascii="Arial" w:hAnsi="Arial" w:cs="Arial"/>
          <w:color w:val="000000"/>
          <w:sz w:val="20"/>
          <w:szCs w:val="20"/>
        </w:rPr>
        <w:t xml:space="preserve">sołectwach w Gminie </w:t>
      </w:r>
      <w:r w:rsidR="00EE501C">
        <w:rPr>
          <w:rFonts w:ascii="Arial" w:hAnsi="Arial" w:cs="Arial"/>
          <w:color w:val="000000"/>
          <w:sz w:val="20"/>
          <w:szCs w:val="20"/>
        </w:rPr>
        <w:t>D</w:t>
      </w:r>
      <w:r w:rsidR="00847480">
        <w:rPr>
          <w:rFonts w:ascii="Arial" w:hAnsi="Arial" w:cs="Arial"/>
          <w:color w:val="000000"/>
          <w:sz w:val="20"/>
          <w:szCs w:val="20"/>
        </w:rPr>
        <w:t>omaradz</w:t>
      </w:r>
      <w:r w:rsidR="00EE501C">
        <w:rPr>
          <w:rFonts w:ascii="Arial" w:hAnsi="Arial" w:cs="Arial"/>
          <w:color w:val="000000"/>
          <w:sz w:val="20"/>
          <w:szCs w:val="20"/>
        </w:rPr>
        <w:t xml:space="preserve"> </w:t>
      </w:r>
      <w:r w:rsidR="00D91EF8">
        <w:rPr>
          <w:rFonts w:ascii="Arial" w:hAnsi="Arial" w:cs="Arial"/>
          <w:color w:val="000000"/>
          <w:sz w:val="20"/>
          <w:szCs w:val="20"/>
        </w:rPr>
        <w:t>zmniejszyła się</w:t>
      </w:r>
      <w:r w:rsidRPr="00537F77">
        <w:rPr>
          <w:rFonts w:ascii="Arial" w:hAnsi="Arial" w:cs="Arial"/>
          <w:color w:val="000000"/>
          <w:sz w:val="20"/>
          <w:szCs w:val="20"/>
        </w:rPr>
        <w:t xml:space="preserve"> </w:t>
      </w:r>
      <w:r w:rsidR="00EE501C">
        <w:rPr>
          <w:rFonts w:ascii="Arial" w:hAnsi="Arial" w:cs="Arial"/>
          <w:color w:val="000000"/>
          <w:sz w:val="20"/>
          <w:szCs w:val="20"/>
        </w:rPr>
        <w:br/>
      </w:r>
      <w:r w:rsidRPr="00537F77">
        <w:rPr>
          <w:rFonts w:ascii="Arial" w:hAnsi="Arial" w:cs="Arial"/>
          <w:color w:val="000000"/>
          <w:sz w:val="20"/>
          <w:szCs w:val="20"/>
        </w:rPr>
        <w:t xml:space="preserve">w </w:t>
      </w:r>
      <w:r w:rsidR="00EE501C">
        <w:rPr>
          <w:rFonts w:ascii="Arial" w:hAnsi="Arial" w:cs="Arial"/>
          <w:color w:val="000000"/>
          <w:sz w:val="20"/>
          <w:szCs w:val="20"/>
        </w:rPr>
        <w:t>latach 2016-2020</w:t>
      </w:r>
      <w:r w:rsidRPr="00537F77">
        <w:rPr>
          <w:rFonts w:ascii="Arial" w:hAnsi="Arial" w:cs="Arial"/>
          <w:color w:val="000000"/>
          <w:sz w:val="20"/>
          <w:szCs w:val="20"/>
        </w:rPr>
        <w:t xml:space="preserve"> z poziomu </w:t>
      </w:r>
      <w:r w:rsidR="00847480">
        <w:rPr>
          <w:rFonts w:ascii="Arial" w:hAnsi="Arial" w:cs="Arial"/>
          <w:color w:val="000000"/>
          <w:sz w:val="20"/>
          <w:szCs w:val="20"/>
        </w:rPr>
        <w:t>6 107</w:t>
      </w:r>
      <w:r w:rsidRPr="00537F77">
        <w:rPr>
          <w:rFonts w:ascii="Arial" w:hAnsi="Arial" w:cs="Arial"/>
          <w:color w:val="000000"/>
          <w:sz w:val="20"/>
          <w:szCs w:val="20"/>
        </w:rPr>
        <w:t xml:space="preserve"> osób do poziomu </w:t>
      </w:r>
      <w:r w:rsidR="00847480">
        <w:rPr>
          <w:rFonts w:ascii="Arial" w:hAnsi="Arial" w:cs="Arial"/>
          <w:color w:val="000000"/>
          <w:sz w:val="20"/>
          <w:szCs w:val="20"/>
        </w:rPr>
        <w:t>6 055</w:t>
      </w:r>
      <w:r w:rsidR="00D91EF8">
        <w:rPr>
          <w:rFonts w:ascii="Arial" w:hAnsi="Arial" w:cs="Arial"/>
          <w:color w:val="000000"/>
          <w:sz w:val="20"/>
          <w:szCs w:val="20"/>
        </w:rPr>
        <w:t xml:space="preserve"> </w:t>
      </w:r>
      <w:r w:rsidRPr="00537F77">
        <w:rPr>
          <w:rFonts w:ascii="Arial" w:hAnsi="Arial" w:cs="Arial"/>
          <w:color w:val="000000"/>
          <w:sz w:val="20"/>
          <w:szCs w:val="20"/>
        </w:rPr>
        <w:t>osób.</w:t>
      </w:r>
    </w:p>
    <w:p w14:paraId="02AF9AB6" w14:textId="5291F338" w:rsidR="001F53CD" w:rsidRDefault="001F53CD" w:rsidP="005B6086">
      <w:pPr>
        <w:pStyle w:val="Default"/>
        <w:spacing w:before="60"/>
        <w:ind w:left="1134" w:hanging="1134"/>
        <w:jc w:val="both"/>
        <w:rPr>
          <w:b/>
          <w:sz w:val="20"/>
          <w:szCs w:val="20"/>
        </w:rPr>
      </w:pPr>
      <w:r w:rsidRPr="001F53CD">
        <w:rPr>
          <w:b/>
          <w:sz w:val="20"/>
          <w:szCs w:val="20"/>
        </w:rPr>
        <w:t xml:space="preserve">Rysunek </w:t>
      </w:r>
      <w:r w:rsidRPr="001F53CD">
        <w:rPr>
          <w:b/>
          <w:sz w:val="20"/>
          <w:szCs w:val="20"/>
        </w:rPr>
        <w:fldChar w:fldCharType="begin"/>
      </w:r>
      <w:r w:rsidRPr="001F53CD">
        <w:rPr>
          <w:b/>
          <w:sz w:val="20"/>
          <w:szCs w:val="20"/>
        </w:rPr>
        <w:instrText xml:space="preserve"> SEQ Rysunek \* ARABIC </w:instrText>
      </w:r>
      <w:r w:rsidRPr="001F53CD">
        <w:rPr>
          <w:b/>
          <w:sz w:val="20"/>
          <w:szCs w:val="20"/>
        </w:rPr>
        <w:fldChar w:fldCharType="separate"/>
      </w:r>
      <w:r w:rsidR="00AC1987">
        <w:rPr>
          <w:b/>
          <w:noProof/>
          <w:sz w:val="20"/>
          <w:szCs w:val="20"/>
        </w:rPr>
        <w:t>9</w:t>
      </w:r>
      <w:r w:rsidRPr="001F53CD">
        <w:rPr>
          <w:b/>
          <w:sz w:val="20"/>
          <w:szCs w:val="20"/>
        </w:rPr>
        <w:fldChar w:fldCharType="end"/>
      </w:r>
      <w:r w:rsidRPr="001F53CD">
        <w:rPr>
          <w:b/>
          <w:sz w:val="20"/>
          <w:szCs w:val="20"/>
        </w:rPr>
        <w:t xml:space="preserve">. Średnia dynamika </w:t>
      </w:r>
      <w:r w:rsidR="00D91EF8">
        <w:rPr>
          <w:b/>
          <w:sz w:val="20"/>
          <w:szCs w:val="20"/>
        </w:rPr>
        <w:t>spadku</w:t>
      </w:r>
      <w:r w:rsidRPr="001F53CD">
        <w:rPr>
          <w:b/>
          <w:sz w:val="20"/>
          <w:szCs w:val="20"/>
        </w:rPr>
        <w:t xml:space="preserve"> liczby ludności w gminach powiatu brzozowskiego </w:t>
      </w:r>
      <w:r>
        <w:rPr>
          <w:b/>
          <w:sz w:val="20"/>
          <w:szCs w:val="20"/>
        </w:rPr>
        <w:br/>
      </w:r>
      <w:r w:rsidRPr="001F53CD">
        <w:rPr>
          <w:b/>
          <w:sz w:val="20"/>
          <w:szCs w:val="20"/>
        </w:rPr>
        <w:t>w latach 2016-2020</w:t>
      </w:r>
    </w:p>
    <w:p w14:paraId="456D770E" w14:textId="194174A4" w:rsidR="00845B20" w:rsidRDefault="00845B20" w:rsidP="00845B20">
      <w:pPr>
        <w:pStyle w:val="Default"/>
        <w:jc w:val="center"/>
        <w:rPr>
          <w:sz w:val="20"/>
          <w:szCs w:val="20"/>
        </w:rPr>
      </w:pPr>
      <w:r w:rsidRPr="002147AD">
        <w:rPr>
          <w:noProof/>
          <w:sz w:val="20"/>
          <w:szCs w:val="20"/>
          <w:lang w:eastAsia="pl-PL"/>
        </w:rPr>
        <w:drawing>
          <wp:inline distT="0" distB="0" distL="0" distR="0" wp14:anchorId="4CADDFBF" wp14:editId="2DC27CFB">
            <wp:extent cx="5810250" cy="3695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36957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8"/>
        <w:gridCol w:w="3490"/>
      </w:tblGrid>
      <w:tr w:rsidR="00845B20" w:rsidRPr="002147AD" w14:paraId="729A5ABD" w14:textId="77777777" w:rsidTr="00872CDA">
        <w:trPr>
          <w:trHeight w:val="754"/>
        </w:trPr>
        <w:tc>
          <w:tcPr>
            <w:tcW w:w="3121" w:type="pct"/>
            <w:shd w:val="clear" w:color="auto" w:fill="D9D9D9"/>
            <w:vAlign w:val="center"/>
          </w:tcPr>
          <w:p w14:paraId="137D37AB" w14:textId="77777777" w:rsidR="00845B20" w:rsidRPr="002147AD" w:rsidRDefault="00845B20" w:rsidP="00872CDA">
            <w:pPr>
              <w:autoSpaceDE w:val="0"/>
              <w:autoSpaceDN w:val="0"/>
              <w:adjustRightInd w:val="0"/>
              <w:spacing w:after="0" w:line="240" w:lineRule="auto"/>
              <w:jc w:val="center"/>
              <w:outlineLvl w:val="1"/>
              <w:rPr>
                <w:rFonts w:ascii="Arial" w:eastAsia="Times New Roman" w:hAnsi="Arial" w:cs="Arial"/>
                <w:b/>
                <w:color w:val="1C6194"/>
                <w:sz w:val="18"/>
                <w:szCs w:val="20"/>
                <w:lang w:eastAsia="pl-PL"/>
              </w:rPr>
            </w:pPr>
            <w:r w:rsidRPr="002147AD">
              <w:rPr>
                <w:rFonts w:ascii="Arial" w:eastAsia="Times New Roman" w:hAnsi="Arial" w:cs="Arial"/>
                <w:b/>
                <w:color w:val="1C6194"/>
                <w:sz w:val="18"/>
                <w:szCs w:val="20"/>
                <w:lang w:eastAsia="pl-PL"/>
              </w:rPr>
              <w:t>Wyszczególnienie</w:t>
            </w:r>
          </w:p>
        </w:tc>
        <w:tc>
          <w:tcPr>
            <w:tcW w:w="1879" w:type="pct"/>
            <w:shd w:val="clear" w:color="auto" w:fill="D9D9D9"/>
            <w:vAlign w:val="center"/>
          </w:tcPr>
          <w:p w14:paraId="45CD5DF5" w14:textId="77777777" w:rsidR="00845B20" w:rsidRPr="002147AD" w:rsidRDefault="00845B20" w:rsidP="00872CDA">
            <w:pPr>
              <w:autoSpaceDE w:val="0"/>
              <w:autoSpaceDN w:val="0"/>
              <w:adjustRightInd w:val="0"/>
              <w:spacing w:after="0" w:line="240" w:lineRule="auto"/>
              <w:jc w:val="center"/>
              <w:outlineLvl w:val="1"/>
              <w:rPr>
                <w:rFonts w:ascii="Arial" w:eastAsia="Times New Roman" w:hAnsi="Arial" w:cs="Arial"/>
                <w:b/>
                <w:color w:val="1C6194"/>
                <w:sz w:val="18"/>
                <w:szCs w:val="20"/>
                <w:lang w:eastAsia="pl-PL"/>
              </w:rPr>
            </w:pPr>
            <w:r w:rsidRPr="002147AD">
              <w:rPr>
                <w:rFonts w:ascii="Arial" w:eastAsia="Times New Roman" w:hAnsi="Arial" w:cs="Arial"/>
                <w:b/>
                <w:color w:val="1C6194"/>
                <w:sz w:val="18"/>
                <w:szCs w:val="20"/>
                <w:lang w:eastAsia="pl-PL"/>
              </w:rPr>
              <w:t>Średnia dynamika</w:t>
            </w:r>
          </w:p>
        </w:tc>
      </w:tr>
      <w:tr w:rsidR="00845B20" w:rsidRPr="002147AD" w14:paraId="7E033EFD" w14:textId="77777777" w:rsidTr="00872CDA">
        <w:tc>
          <w:tcPr>
            <w:tcW w:w="3121" w:type="pct"/>
            <w:shd w:val="clear" w:color="auto" w:fill="auto"/>
            <w:vAlign w:val="center"/>
          </w:tcPr>
          <w:p w14:paraId="26980397"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Brzozów</w:t>
            </w:r>
          </w:p>
        </w:tc>
        <w:tc>
          <w:tcPr>
            <w:tcW w:w="1879" w:type="pct"/>
            <w:shd w:val="clear" w:color="auto" w:fill="auto"/>
            <w:vAlign w:val="center"/>
          </w:tcPr>
          <w:p w14:paraId="30CE864F"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99,9%</w:t>
            </w:r>
          </w:p>
        </w:tc>
      </w:tr>
      <w:tr w:rsidR="00845B20" w:rsidRPr="002147AD" w14:paraId="655ADECD" w14:textId="77777777" w:rsidTr="00872CDA">
        <w:tc>
          <w:tcPr>
            <w:tcW w:w="3121" w:type="pct"/>
            <w:shd w:val="clear" w:color="auto" w:fill="auto"/>
            <w:vAlign w:val="center"/>
          </w:tcPr>
          <w:p w14:paraId="5D947C40"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Domaradz</w:t>
            </w:r>
          </w:p>
        </w:tc>
        <w:tc>
          <w:tcPr>
            <w:tcW w:w="1879" w:type="pct"/>
            <w:shd w:val="clear" w:color="auto" w:fill="auto"/>
            <w:vAlign w:val="center"/>
          </w:tcPr>
          <w:p w14:paraId="246F8555"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99,8%</w:t>
            </w:r>
          </w:p>
        </w:tc>
      </w:tr>
      <w:tr w:rsidR="00845B20" w:rsidRPr="002147AD" w14:paraId="6A2A3A10" w14:textId="77777777" w:rsidTr="00872CDA">
        <w:tc>
          <w:tcPr>
            <w:tcW w:w="3121" w:type="pct"/>
            <w:shd w:val="clear" w:color="auto" w:fill="auto"/>
            <w:vAlign w:val="center"/>
          </w:tcPr>
          <w:p w14:paraId="6A223EE7"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Dydnia</w:t>
            </w:r>
          </w:p>
        </w:tc>
        <w:tc>
          <w:tcPr>
            <w:tcW w:w="1879" w:type="pct"/>
            <w:shd w:val="clear" w:color="auto" w:fill="auto"/>
            <w:vAlign w:val="center"/>
          </w:tcPr>
          <w:p w14:paraId="3ED41B5B"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99,6%</w:t>
            </w:r>
          </w:p>
        </w:tc>
      </w:tr>
      <w:tr w:rsidR="00845B20" w:rsidRPr="002147AD" w14:paraId="39EBD6E9" w14:textId="77777777" w:rsidTr="00872CDA">
        <w:tc>
          <w:tcPr>
            <w:tcW w:w="3121" w:type="pct"/>
            <w:shd w:val="clear" w:color="auto" w:fill="auto"/>
            <w:vAlign w:val="center"/>
          </w:tcPr>
          <w:p w14:paraId="71026701"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Haczów</w:t>
            </w:r>
          </w:p>
        </w:tc>
        <w:tc>
          <w:tcPr>
            <w:tcW w:w="1879" w:type="pct"/>
            <w:shd w:val="clear" w:color="auto" w:fill="auto"/>
            <w:vAlign w:val="center"/>
          </w:tcPr>
          <w:p w14:paraId="0436807C"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99,7%</w:t>
            </w:r>
          </w:p>
        </w:tc>
      </w:tr>
      <w:tr w:rsidR="00845B20" w:rsidRPr="002147AD" w14:paraId="341EFD26" w14:textId="77777777" w:rsidTr="00872CDA">
        <w:tc>
          <w:tcPr>
            <w:tcW w:w="3121" w:type="pct"/>
            <w:shd w:val="clear" w:color="auto" w:fill="auto"/>
            <w:vAlign w:val="center"/>
          </w:tcPr>
          <w:p w14:paraId="27A07586"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Jasienica Rosielna</w:t>
            </w:r>
          </w:p>
        </w:tc>
        <w:tc>
          <w:tcPr>
            <w:tcW w:w="1879" w:type="pct"/>
            <w:shd w:val="clear" w:color="auto" w:fill="auto"/>
            <w:vAlign w:val="center"/>
          </w:tcPr>
          <w:p w14:paraId="51C95717"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100,2%</w:t>
            </w:r>
          </w:p>
        </w:tc>
      </w:tr>
      <w:tr w:rsidR="00845B20" w:rsidRPr="002147AD" w14:paraId="2BF49AFD" w14:textId="77777777" w:rsidTr="00872CDA">
        <w:tc>
          <w:tcPr>
            <w:tcW w:w="3121" w:type="pct"/>
            <w:shd w:val="clear" w:color="auto" w:fill="auto"/>
            <w:vAlign w:val="center"/>
          </w:tcPr>
          <w:p w14:paraId="23E274F2" w14:textId="77777777" w:rsidR="00845B20" w:rsidRPr="002147AD" w:rsidRDefault="00845B20" w:rsidP="00872CDA">
            <w:pPr>
              <w:spacing w:after="0" w:line="240" w:lineRule="auto"/>
              <w:jc w:val="center"/>
              <w:rPr>
                <w:rFonts w:ascii="Arial" w:hAnsi="Arial" w:cs="Arial"/>
                <w:color w:val="1C6194"/>
                <w:sz w:val="20"/>
              </w:rPr>
            </w:pPr>
            <w:r w:rsidRPr="002147AD">
              <w:rPr>
                <w:rFonts w:ascii="Arial" w:hAnsi="Arial" w:cs="Arial"/>
                <w:color w:val="1C6194"/>
                <w:sz w:val="20"/>
              </w:rPr>
              <w:t>Gmina Nozdrzec</w:t>
            </w:r>
          </w:p>
        </w:tc>
        <w:tc>
          <w:tcPr>
            <w:tcW w:w="1879" w:type="pct"/>
            <w:shd w:val="clear" w:color="auto" w:fill="auto"/>
            <w:vAlign w:val="center"/>
          </w:tcPr>
          <w:p w14:paraId="41AD2F19" w14:textId="77777777" w:rsidR="00845B20" w:rsidRPr="002147AD" w:rsidRDefault="00845B20" w:rsidP="00872CDA">
            <w:pPr>
              <w:autoSpaceDE w:val="0"/>
              <w:autoSpaceDN w:val="0"/>
              <w:adjustRightInd w:val="0"/>
              <w:spacing w:after="0" w:line="240" w:lineRule="auto"/>
              <w:jc w:val="center"/>
              <w:outlineLvl w:val="1"/>
              <w:rPr>
                <w:rFonts w:ascii="Arial" w:hAnsi="Arial" w:cs="Arial"/>
                <w:color w:val="1C6194"/>
                <w:sz w:val="18"/>
              </w:rPr>
            </w:pPr>
            <w:r w:rsidRPr="002147AD">
              <w:rPr>
                <w:rFonts w:ascii="Arial" w:hAnsi="Arial" w:cs="Arial"/>
                <w:color w:val="1C6194"/>
                <w:sz w:val="18"/>
              </w:rPr>
              <w:t>99,1%</w:t>
            </w:r>
          </w:p>
        </w:tc>
      </w:tr>
    </w:tbl>
    <w:p w14:paraId="79B3FB35" w14:textId="77777777" w:rsidR="001F53CD" w:rsidRDefault="001F53CD" w:rsidP="001F53CD">
      <w:pPr>
        <w:autoSpaceDE w:val="0"/>
        <w:autoSpaceDN w:val="0"/>
        <w:adjustRightInd w:val="0"/>
        <w:spacing w:after="0" w:line="240" w:lineRule="auto"/>
        <w:outlineLvl w:val="1"/>
        <w:rPr>
          <w:rFonts w:ascii="Arial" w:eastAsiaTheme="majorEastAsia" w:hAnsi="Arial" w:cs="Arial"/>
          <w:i/>
          <w:sz w:val="18"/>
          <w:szCs w:val="20"/>
          <w:lang w:eastAsia="pl-PL"/>
        </w:rPr>
      </w:pPr>
      <w:r w:rsidRPr="00537F77">
        <w:rPr>
          <w:rFonts w:ascii="Arial" w:eastAsiaTheme="majorEastAsia" w:hAnsi="Arial" w:cs="Arial"/>
          <w:i/>
          <w:sz w:val="18"/>
          <w:szCs w:val="20"/>
          <w:lang w:eastAsia="pl-PL"/>
        </w:rPr>
        <w:t>Źródło: opracowanie własne na podstawie danych GUS</w:t>
      </w:r>
    </w:p>
    <w:p w14:paraId="08B909FB" w14:textId="1953BAED" w:rsidR="001F53CD" w:rsidRPr="00340B87" w:rsidRDefault="001F53CD" w:rsidP="001F53CD">
      <w:pPr>
        <w:autoSpaceDE w:val="0"/>
        <w:autoSpaceDN w:val="0"/>
        <w:adjustRightInd w:val="0"/>
        <w:spacing w:before="60" w:after="0" w:line="240" w:lineRule="auto"/>
        <w:jc w:val="both"/>
        <w:outlineLvl w:val="1"/>
        <w:rPr>
          <w:rFonts w:ascii="Arial" w:hAnsi="Arial" w:cs="Arial"/>
          <w:sz w:val="20"/>
          <w:szCs w:val="20"/>
        </w:rPr>
      </w:pPr>
      <w:r w:rsidRPr="00916F8A">
        <w:rPr>
          <w:rFonts w:ascii="Arial" w:hAnsi="Arial" w:cs="Arial"/>
          <w:sz w:val="20"/>
          <w:szCs w:val="20"/>
        </w:rPr>
        <w:t>Na terenie Gminy D</w:t>
      </w:r>
      <w:r w:rsidR="00847480" w:rsidRPr="00916F8A">
        <w:rPr>
          <w:rFonts w:ascii="Arial" w:hAnsi="Arial" w:cs="Arial"/>
          <w:sz w:val="20"/>
          <w:szCs w:val="20"/>
        </w:rPr>
        <w:t>omaradz</w:t>
      </w:r>
      <w:r w:rsidRPr="00916F8A">
        <w:rPr>
          <w:rFonts w:ascii="Arial" w:hAnsi="Arial" w:cs="Arial"/>
          <w:sz w:val="20"/>
          <w:szCs w:val="20"/>
        </w:rPr>
        <w:t xml:space="preserve"> w ostatnich latach </w:t>
      </w:r>
      <w:r w:rsidR="00916F8A">
        <w:rPr>
          <w:rFonts w:ascii="Arial" w:hAnsi="Arial" w:cs="Arial"/>
          <w:sz w:val="20"/>
          <w:szCs w:val="20"/>
        </w:rPr>
        <w:t xml:space="preserve">można było </w:t>
      </w:r>
      <w:r w:rsidRPr="00916F8A">
        <w:rPr>
          <w:rFonts w:ascii="Arial" w:hAnsi="Arial" w:cs="Arial"/>
          <w:sz w:val="20"/>
          <w:szCs w:val="20"/>
        </w:rPr>
        <w:t xml:space="preserve">zaobserwować wysoki wskaźnik przyrostu </w:t>
      </w:r>
      <w:r w:rsidRPr="00F84E72">
        <w:rPr>
          <w:rFonts w:ascii="Arial" w:hAnsi="Arial" w:cs="Arial"/>
          <w:sz w:val="20"/>
          <w:szCs w:val="20"/>
        </w:rPr>
        <w:t>naturalnego na 1000 mieszkańców</w:t>
      </w:r>
      <w:r w:rsidR="00730D3C" w:rsidRPr="00F84E72">
        <w:rPr>
          <w:rFonts w:ascii="Arial" w:hAnsi="Arial" w:cs="Arial"/>
          <w:sz w:val="20"/>
          <w:szCs w:val="20"/>
        </w:rPr>
        <w:t xml:space="preserve">, </w:t>
      </w:r>
      <w:r w:rsidR="00815F93">
        <w:rPr>
          <w:rFonts w:ascii="Arial" w:hAnsi="Arial" w:cs="Arial"/>
          <w:sz w:val="20"/>
          <w:szCs w:val="20"/>
        </w:rPr>
        <w:t xml:space="preserve">który </w:t>
      </w:r>
      <w:r w:rsidRPr="00F84E72">
        <w:rPr>
          <w:rFonts w:ascii="Arial" w:hAnsi="Arial" w:cs="Arial"/>
          <w:sz w:val="20"/>
          <w:szCs w:val="20"/>
        </w:rPr>
        <w:t>kształt</w:t>
      </w:r>
      <w:r w:rsidR="00815F93">
        <w:rPr>
          <w:rFonts w:ascii="Arial" w:hAnsi="Arial" w:cs="Arial"/>
          <w:sz w:val="20"/>
          <w:szCs w:val="20"/>
        </w:rPr>
        <w:t>ował</w:t>
      </w:r>
      <w:r w:rsidRPr="00F84E72">
        <w:rPr>
          <w:rFonts w:ascii="Arial" w:hAnsi="Arial" w:cs="Arial"/>
          <w:sz w:val="20"/>
          <w:szCs w:val="20"/>
        </w:rPr>
        <w:t xml:space="preserve"> się na poziomie nieco wyższym niż wskaźnik obliczony dla całości </w:t>
      </w:r>
      <w:r w:rsidRPr="00947DA7">
        <w:rPr>
          <w:rFonts w:ascii="Arial" w:hAnsi="Arial" w:cs="Arial"/>
          <w:sz w:val="20"/>
          <w:szCs w:val="20"/>
        </w:rPr>
        <w:t xml:space="preserve">powiatu brzozowskiego oraz województwa podkarpackiego. Należy jednak zauważyć, że w </w:t>
      </w:r>
      <w:r w:rsidR="00947DA7">
        <w:rPr>
          <w:rFonts w:ascii="Arial" w:hAnsi="Arial" w:cs="Arial"/>
          <w:sz w:val="20"/>
          <w:szCs w:val="20"/>
        </w:rPr>
        <w:t>latach 2016-2019</w:t>
      </w:r>
      <w:r w:rsidRPr="00947DA7">
        <w:rPr>
          <w:rFonts w:ascii="Arial" w:hAnsi="Arial" w:cs="Arial"/>
          <w:sz w:val="20"/>
          <w:szCs w:val="20"/>
        </w:rPr>
        <w:t xml:space="preserve"> ulegał </w:t>
      </w:r>
      <w:r w:rsidR="00947DA7">
        <w:rPr>
          <w:rFonts w:ascii="Arial" w:hAnsi="Arial" w:cs="Arial"/>
          <w:sz w:val="20"/>
          <w:szCs w:val="20"/>
        </w:rPr>
        <w:t xml:space="preserve">on </w:t>
      </w:r>
      <w:r w:rsidRPr="00947DA7">
        <w:rPr>
          <w:rFonts w:ascii="Arial" w:hAnsi="Arial" w:cs="Arial"/>
          <w:sz w:val="20"/>
          <w:szCs w:val="20"/>
        </w:rPr>
        <w:t xml:space="preserve">ciągłemu </w:t>
      </w:r>
      <w:r w:rsidR="00947DA7" w:rsidRPr="00947DA7">
        <w:rPr>
          <w:rFonts w:ascii="Arial" w:hAnsi="Arial" w:cs="Arial"/>
          <w:sz w:val="20"/>
          <w:szCs w:val="20"/>
        </w:rPr>
        <w:t>wzrostowi</w:t>
      </w:r>
      <w:r w:rsidRPr="00947DA7">
        <w:rPr>
          <w:rFonts w:ascii="Arial" w:hAnsi="Arial" w:cs="Arial"/>
          <w:sz w:val="20"/>
          <w:szCs w:val="20"/>
        </w:rPr>
        <w:t xml:space="preserve"> z poziomu </w:t>
      </w:r>
      <w:r w:rsidR="00FE71ED">
        <w:rPr>
          <w:rFonts w:ascii="Arial" w:hAnsi="Arial" w:cs="Arial"/>
          <w:sz w:val="20"/>
          <w:szCs w:val="20"/>
        </w:rPr>
        <w:t>-</w:t>
      </w:r>
      <w:r w:rsidR="0002094C" w:rsidRPr="00947DA7">
        <w:rPr>
          <w:rFonts w:ascii="Arial" w:hAnsi="Arial" w:cs="Arial"/>
          <w:sz w:val="20"/>
          <w:szCs w:val="20"/>
        </w:rPr>
        <w:t>1,</w:t>
      </w:r>
      <w:r w:rsidR="00FE71ED">
        <w:rPr>
          <w:rFonts w:ascii="Arial" w:hAnsi="Arial" w:cs="Arial"/>
          <w:sz w:val="20"/>
          <w:szCs w:val="20"/>
        </w:rPr>
        <w:t>32</w:t>
      </w:r>
      <w:r w:rsidRPr="00947DA7">
        <w:rPr>
          <w:rFonts w:ascii="Arial" w:hAnsi="Arial" w:cs="Arial"/>
          <w:sz w:val="20"/>
          <w:szCs w:val="20"/>
        </w:rPr>
        <w:t xml:space="preserve"> w roku 2016 do </w:t>
      </w:r>
      <w:r w:rsidR="00947DA7">
        <w:rPr>
          <w:rFonts w:ascii="Arial" w:hAnsi="Arial" w:cs="Arial"/>
          <w:sz w:val="20"/>
          <w:szCs w:val="20"/>
        </w:rPr>
        <w:t>3,93</w:t>
      </w:r>
      <w:r w:rsidR="00845B20">
        <w:rPr>
          <w:rFonts w:ascii="Arial" w:hAnsi="Arial" w:cs="Arial"/>
          <w:sz w:val="20"/>
          <w:szCs w:val="20"/>
        </w:rPr>
        <w:br/>
      </w:r>
      <w:r w:rsidRPr="00947DA7">
        <w:rPr>
          <w:rFonts w:ascii="Arial" w:hAnsi="Arial" w:cs="Arial"/>
          <w:sz w:val="20"/>
          <w:szCs w:val="20"/>
        </w:rPr>
        <w:t xml:space="preserve">w </w:t>
      </w:r>
      <w:r w:rsidRPr="00340B87">
        <w:rPr>
          <w:rFonts w:ascii="Arial" w:hAnsi="Arial" w:cs="Arial"/>
          <w:sz w:val="20"/>
          <w:szCs w:val="20"/>
        </w:rPr>
        <w:t>roku</w:t>
      </w:r>
      <w:r w:rsidR="00947DA7" w:rsidRPr="00340B87">
        <w:rPr>
          <w:rFonts w:ascii="Arial" w:hAnsi="Arial" w:cs="Arial"/>
          <w:sz w:val="20"/>
          <w:szCs w:val="20"/>
        </w:rPr>
        <w:t xml:space="preserve"> 2019, wyjątek stanowi jedynie rok</w:t>
      </w:r>
      <w:r w:rsidRPr="00340B87">
        <w:rPr>
          <w:rFonts w:ascii="Arial" w:hAnsi="Arial" w:cs="Arial"/>
          <w:sz w:val="20"/>
          <w:szCs w:val="20"/>
        </w:rPr>
        <w:t xml:space="preserve"> 2020</w:t>
      </w:r>
      <w:r w:rsidR="00947DA7" w:rsidRPr="00340B87">
        <w:rPr>
          <w:rFonts w:ascii="Arial" w:hAnsi="Arial" w:cs="Arial"/>
          <w:sz w:val="20"/>
          <w:szCs w:val="20"/>
        </w:rPr>
        <w:t>, kiedy przedmiotowy wskaźnik osiągnął wartość -0,8</w:t>
      </w:r>
      <w:r w:rsidR="00DE3F42" w:rsidRPr="00340B87">
        <w:rPr>
          <w:rFonts w:ascii="Arial" w:hAnsi="Arial" w:cs="Arial"/>
          <w:sz w:val="20"/>
          <w:szCs w:val="20"/>
        </w:rPr>
        <w:t>3</w:t>
      </w:r>
      <w:r w:rsidRPr="00340B87">
        <w:rPr>
          <w:rFonts w:ascii="Arial" w:hAnsi="Arial" w:cs="Arial"/>
          <w:sz w:val="20"/>
          <w:szCs w:val="20"/>
        </w:rPr>
        <w:t xml:space="preserve">. </w:t>
      </w:r>
    </w:p>
    <w:p w14:paraId="63721E2B" w14:textId="5C78F2D0" w:rsidR="00FA2E6E" w:rsidRPr="00340B87" w:rsidRDefault="001F53CD" w:rsidP="00340B87">
      <w:pPr>
        <w:autoSpaceDE w:val="0"/>
        <w:autoSpaceDN w:val="0"/>
        <w:adjustRightInd w:val="0"/>
        <w:spacing w:before="60" w:after="0" w:line="240" w:lineRule="auto"/>
        <w:jc w:val="both"/>
        <w:outlineLvl w:val="1"/>
        <w:rPr>
          <w:rFonts w:ascii="Arial" w:hAnsi="Arial" w:cs="Arial"/>
          <w:sz w:val="20"/>
          <w:szCs w:val="20"/>
        </w:rPr>
      </w:pPr>
      <w:r w:rsidRPr="00340B87">
        <w:rPr>
          <w:rFonts w:ascii="Arial" w:hAnsi="Arial" w:cs="Arial"/>
          <w:sz w:val="20"/>
          <w:szCs w:val="20"/>
        </w:rPr>
        <w:t>Wysoki poziom przyrostu naturalnego w Gminie D</w:t>
      </w:r>
      <w:r w:rsidR="00815F93" w:rsidRPr="00340B87">
        <w:rPr>
          <w:rFonts w:ascii="Arial" w:hAnsi="Arial" w:cs="Arial"/>
          <w:sz w:val="20"/>
          <w:szCs w:val="20"/>
        </w:rPr>
        <w:t xml:space="preserve">omaradz w latach 2016-2019 </w:t>
      </w:r>
      <w:r w:rsidRPr="00340B87">
        <w:rPr>
          <w:rFonts w:ascii="Arial" w:hAnsi="Arial" w:cs="Arial"/>
          <w:sz w:val="20"/>
          <w:szCs w:val="20"/>
        </w:rPr>
        <w:t xml:space="preserve">jest pochodną dodatniego salda migracji oraz cech osób decydujących się na zamieszkanie na terenie Gminy. Są to w głównej mierze osoby </w:t>
      </w:r>
      <w:r w:rsidR="00FA2E6E" w:rsidRPr="00340B87">
        <w:rPr>
          <w:rFonts w:ascii="Arial" w:hAnsi="Arial" w:cs="Arial"/>
          <w:sz w:val="20"/>
          <w:szCs w:val="20"/>
        </w:rPr>
        <w:t>wychowane w środowisku wiejskim, mające niejednokrotnie korzenie w Gminie Domaradz</w:t>
      </w:r>
      <w:r w:rsidR="00340B87" w:rsidRPr="00340B87">
        <w:rPr>
          <w:rFonts w:ascii="Arial" w:hAnsi="Arial" w:cs="Arial"/>
          <w:sz w:val="20"/>
          <w:szCs w:val="20"/>
        </w:rPr>
        <w:t xml:space="preserve"> oraz osoby wykształcone. Potwierdzają to m.in. w</w:t>
      </w:r>
      <w:r w:rsidR="00FA2E6E" w:rsidRPr="00340B87">
        <w:rPr>
          <w:rFonts w:ascii="Arial" w:hAnsi="Arial" w:cs="Arial"/>
          <w:sz w:val="20"/>
          <w:szCs w:val="20"/>
        </w:rPr>
        <w:t>yniki Raportu </w:t>
      </w:r>
      <w:hyperlink r:id="rId31" w:history="1">
        <w:r w:rsidR="00340B87">
          <w:rPr>
            <w:rFonts w:ascii="Arial" w:hAnsi="Arial" w:cs="Arial"/>
            <w:sz w:val="20"/>
            <w:szCs w:val="20"/>
          </w:rPr>
          <w:t>„</w:t>
        </w:r>
        <w:r w:rsidR="00FA2E6E" w:rsidRPr="00340B87">
          <w:rPr>
            <w:rFonts w:ascii="Arial" w:hAnsi="Arial" w:cs="Arial"/>
            <w:sz w:val="20"/>
            <w:szCs w:val="20"/>
          </w:rPr>
          <w:t>Wieś w Polsce 2017. Diagnoza i prognoza"</w:t>
        </w:r>
      </w:hyperlink>
      <w:r w:rsidR="00FA2E6E" w:rsidRPr="00340B87">
        <w:rPr>
          <w:rFonts w:ascii="Arial" w:hAnsi="Arial" w:cs="Arial"/>
          <w:sz w:val="20"/>
          <w:szCs w:val="20"/>
        </w:rPr>
        <w:t xml:space="preserve"> </w:t>
      </w:r>
      <w:r w:rsidR="00340B87">
        <w:rPr>
          <w:rFonts w:ascii="Arial" w:hAnsi="Arial" w:cs="Arial"/>
          <w:sz w:val="20"/>
          <w:szCs w:val="20"/>
        </w:rPr>
        <w:t>-</w:t>
      </w:r>
      <w:r w:rsidR="00FA2E6E" w:rsidRPr="00340B87">
        <w:rPr>
          <w:rFonts w:ascii="Arial" w:hAnsi="Arial" w:cs="Arial"/>
          <w:sz w:val="20"/>
          <w:szCs w:val="20"/>
        </w:rPr>
        <w:t xml:space="preserve"> od 2002 roku liczba mieszkańców wsi rośnie kosztem liczby mieszkańców miast, a zgodnie ze statystykami CBOS najwięcej Polaków chce mieszkać na wsi (40%). Na wieś częściej przenoszą się osoby zamożniejsze i lepiej wykształcone - w tym także te, które mimo wyższego wykształcenia nie mogą znaleźć pracy w mieście - a opuszczają ją przede wszystkim osoby o niskim poziomie kapitału kulturowego i ekonomicznego.</w:t>
      </w:r>
    </w:p>
    <w:p w14:paraId="21EF3269" w14:textId="6240A943" w:rsidR="001F53CD" w:rsidRPr="000C119E" w:rsidRDefault="001F53CD" w:rsidP="001F53CD">
      <w:pPr>
        <w:autoSpaceDE w:val="0"/>
        <w:autoSpaceDN w:val="0"/>
        <w:adjustRightInd w:val="0"/>
        <w:spacing w:before="60" w:after="0" w:line="240" w:lineRule="auto"/>
        <w:jc w:val="both"/>
        <w:outlineLvl w:val="1"/>
        <w:rPr>
          <w:rFonts w:ascii="Arial" w:hAnsi="Arial" w:cs="Arial"/>
          <w:color w:val="FF0000"/>
          <w:sz w:val="20"/>
          <w:szCs w:val="20"/>
        </w:rPr>
      </w:pPr>
      <w:r w:rsidRPr="00D936F9">
        <w:rPr>
          <w:rFonts w:ascii="Arial" w:hAnsi="Arial" w:cs="Arial"/>
          <w:sz w:val="20"/>
          <w:szCs w:val="20"/>
        </w:rPr>
        <w:t>Struktura zameldowań wskazuje, że na terenie Gminy D</w:t>
      </w:r>
      <w:r w:rsidR="00815F93" w:rsidRPr="00D936F9">
        <w:rPr>
          <w:rFonts w:ascii="Arial" w:hAnsi="Arial" w:cs="Arial"/>
          <w:sz w:val="20"/>
          <w:szCs w:val="20"/>
        </w:rPr>
        <w:t>omaradz</w:t>
      </w:r>
      <w:r w:rsidR="00483AA8" w:rsidRPr="00D936F9">
        <w:rPr>
          <w:rFonts w:ascii="Arial" w:hAnsi="Arial" w:cs="Arial"/>
          <w:sz w:val="20"/>
          <w:szCs w:val="20"/>
        </w:rPr>
        <w:t xml:space="preserve"> </w:t>
      </w:r>
      <w:r w:rsidR="000C119E" w:rsidRPr="00D936F9">
        <w:rPr>
          <w:rFonts w:ascii="Arial" w:hAnsi="Arial" w:cs="Arial"/>
          <w:sz w:val="20"/>
          <w:szCs w:val="20"/>
        </w:rPr>
        <w:t>nieco</w:t>
      </w:r>
      <w:r w:rsidRPr="00D936F9">
        <w:rPr>
          <w:rFonts w:ascii="Arial" w:hAnsi="Arial" w:cs="Arial"/>
          <w:sz w:val="20"/>
          <w:szCs w:val="20"/>
        </w:rPr>
        <w:t xml:space="preserve"> częściej meldują się osoby, które poprzednio zamieszkiwały tereny </w:t>
      </w:r>
      <w:r w:rsidR="000C119E" w:rsidRPr="00D936F9">
        <w:rPr>
          <w:rFonts w:ascii="Arial" w:hAnsi="Arial" w:cs="Arial"/>
          <w:sz w:val="20"/>
          <w:szCs w:val="20"/>
        </w:rPr>
        <w:t>wiejskie</w:t>
      </w:r>
      <w:r w:rsidRPr="00D936F9">
        <w:rPr>
          <w:rFonts w:ascii="Arial" w:hAnsi="Arial" w:cs="Arial"/>
          <w:sz w:val="20"/>
          <w:szCs w:val="20"/>
        </w:rPr>
        <w:t xml:space="preserve"> (wskaźnik zameldowań z</w:t>
      </w:r>
      <w:r w:rsidR="000C119E" w:rsidRPr="00D936F9">
        <w:rPr>
          <w:rFonts w:ascii="Arial" w:hAnsi="Arial" w:cs="Arial"/>
          <w:sz w:val="20"/>
          <w:szCs w:val="20"/>
        </w:rPr>
        <w:t>e wsi</w:t>
      </w:r>
      <w:r w:rsidRPr="00D936F9">
        <w:rPr>
          <w:rFonts w:ascii="Arial" w:hAnsi="Arial" w:cs="Arial"/>
          <w:sz w:val="20"/>
          <w:szCs w:val="20"/>
        </w:rPr>
        <w:t xml:space="preserve"> w ostatnich pięciu latach kształtował się na poziomie ok. </w:t>
      </w:r>
      <w:r w:rsidR="00D936F9" w:rsidRPr="00D936F9">
        <w:rPr>
          <w:rFonts w:ascii="Arial" w:hAnsi="Arial" w:cs="Arial"/>
          <w:sz w:val="20"/>
          <w:szCs w:val="20"/>
        </w:rPr>
        <w:t>70-80</w:t>
      </w:r>
      <w:r w:rsidRPr="00D936F9">
        <w:rPr>
          <w:rFonts w:ascii="Arial" w:hAnsi="Arial" w:cs="Arial"/>
          <w:sz w:val="20"/>
          <w:szCs w:val="20"/>
        </w:rPr>
        <w:t xml:space="preserve">%, wskaźnik zameldowań </w:t>
      </w:r>
      <w:r w:rsidR="000C119E" w:rsidRPr="00D936F9">
        <w:rPr>
          <w:rFonts w:ascii="Arial" w:hAnsi="Arial" w:cs="Arial"/>
          <w:sz w:val="20"/>
          <w:szCs w:val="20"/>
        </w:rPr>
        <w:t xml:space="preserve">z </w:t>
      </w:r>
      <w:r w:rsidR="000C119E" w:rsidRPr="001E4D4F">
        <w:rPr>
          <w:rFonts w:ascii="Arial" w:hAnsi="Arial" w:cs="Arial"/>
          <w:sz w:val="20"/>
          <w:szCs w:val="20"/>
        </w:rPr>
        <w:t>miast</w:t>
      </w:r>
      <w:r w:rsidR="00D936F9" w:rsidRPr="001E4D4F">
        <w:rPr>
          <w:rFonts w:ascii="Arial" w:hAnsi="Arial" w:cs="Arial"/>
          <w:sz w:val="20"/>
          <w:szCs w:val="20"/>
        </w:rPr>
        <w:t xml:space="preserve"> </w:t>
      </w:r>
      <w:r w:rsidRPr="001E4D4F">
        <w:rPr>
          <w:rFonts w:ascii="Arial" w:hAnsi="Arial" w:cs="Arial"/>
          <w:sz w:val="20"/>
          <w:szCs w:val="20"/>
        </w:rPr>
        <w:t xml:space="preserve"> ok. </w:t>
      </w:r>
      <w:r w:rsidR="00D936F9" w:rsidRPr="001E4D4F">
        <w:rPr>
          <w:rFonts w:ascii="Arial" w:hAnsi="Arial" w:cs="Arial"/>
          <w:sz w:val="20"/>
          <w:szCs w:val="20"/>
        </w:rPr>
        <w:t>20-30</w:t>
      </w:r>
      <w:r w:rsidRPr="001E4D4F">
        <w:rPr>
          <w:rFonts w:ascii="Arial" w:hAnsi="Arial" w:cs="Arial"/>
          <w:sz w:val="20"/>
          <w:szCs w:val="20"/>
        </w:rPr>
        <w:t xml:space="preserve">%). </w:t>
      </w:r>
      <w:r w:rsidR="00FA2E6E">
        <w:rPr>
          <w:rFonts w:ascii="Arial" w:hAnsi="Arial" w:cs="Arial"/>
          <w:sz w:val="20"/>
          <w:szCs w:val="20"/>
        </w:rPr>
        <w:t>Podobna tendencja charakteryzuje wymeldowania z Gminy Domaradz</w:t>
      </w:r>
      <w:r w:rsidR="000501C9">
        <w:rPr>
          <w:rFonts w:ascii="Arial" w:hAnsi="Arial" w:cs="Arial"/>
          <w:sz w:val="20"/>
          <w:szCs w:val="20"/>
        </w:rPr>
        <w:t xml:space="preserve"> </w:t>
      </w:r>
      <w:r w:rsidR="00FA2E6E">
        <w:rPr>
          <w:rFonts w:ascii="Arial" w:hAnsi="Arial" w:cs="Arial"/>
          <w:sz w:val="20"/>
          <w:szCs w:val="20"/>
        </w:rPr>
        <w:t xml:space="preserve">- mieszkańcy opuszczający gminę  częściej przemieszczają się </w:t>
      </w:r>
      <w:r w:rsidRPr="001E4D4F">
        <w:rPr>
          <w:rFonts w:ascii="Arial" w:hAnsi="Arial" w:cs="Arial"/>
          <w:sz w:val="20"/>
          <w:szCs w:val="20"/>
        </w:rPr>
        <w:t xml:space="preserve">na </w:t>
      </w:r>
      <w:r w:rsidR="001E4D4F" w:rsidRPr="001E4D4F">
        <w:rPr>
          <w:rFonts w:ascii="Arial" w:hAnsi="Arial" w:cs="Arial"/>
          <w:sz w:val="20"/>
          <w:szCs w:val="20"/>
        </w:rPr>
        <w:t xml:space="preserve">inne </w:t>
      </w:r>
      <w:r w:rsidRPr="001E4D4F">
        <w:rPr>
          <w:rFonts w:ascii="Arial" w:hAnsi="Arial" w:cs="Arial"/>
          <w:sz w:val="20"/>
          <w:szCs w:val="20"/>
        </w:rPr>
        <w:t xml:space="preserve">tereny </w:t>
      </w:r>
      <w:r w:rsidR="001E4D4F" w:rsidRPr="001E4D4F">
        <w:rPr>
          <w:rFonts w:ascii="Arial" w:hAnsi="Arial" w:cs="Arial"/>
          <w:sz w:val="20"/>
          <w:szCs w:val="20"/>
        </w:rPr>
        <w:t>wiejskie</w:t>
      </w:r>
      <w:r w:rsidR="00FA2E6E">
        <w:rPr>
          <w:rFonts w:ascii="Arial" w:hAnsi="Arial" w:cs="Arial"/>
          <w:sz w:val="20"/>
          <w:szCs w:val="20"/>
        </w:rPr>
        <w:t xml:space="preserve"> niż miejskie</w:t>
      </w:r>
      <w:r w:rsidRPr="001E4D4F">
        <w:rPr>
          <w:rFonts w:ascii="Arial" w:hAnsi="Arial" w:cs="Arial"/>
          <w:sz w:val="20"/>
          <w:szCs w:val="20"/>
        </w:rPr>
        <w:t xml:space="preserve">. </w:t>
      </w:r>
      <w:r w:rsidRPr="008F170C">
        <w:rPr>
          <w:rFonts w:ascii="Arial" w:hAnsi="Arial" w:cs="Arial"/>
          <w:sz w:val="20"/>
          <w:szCs w:val="20"/>
        </w:rPr>
        <w:t xml:space="preserve">Wskaźnik liczby </w:t>
      </w:r>
      <w:proofErr w:type="spellStart"/>
      <w:r w:rsidRPr="008F170C">
        <w:rPr>
          <w:rFonts w:ascii="Arial" w:hAnsi="Arial" w:cs="Arial"/>
          <w:sz w:val="20"/>
          <w:szCs w:val="20"/>
        </w:rPr>
        <w:t>wymeldowań</w:t>
      </w:r>
      <w:proofErr w:type="spellEnd"/>
      <w:r w:rsidRPr="008F170C">
        <w:rPr>
          <w:rFonts w:ascii="Arial" w:hAnsi="Arial" w:cs="Arial"/>
          <w:sz w:val="20"/>
          <w:szCs w:val="20"/>
        </w:rPr>
        <w:t xml:space="preserve"> na tereny </w:t>
      </w:r>
      <w:r w:rsidR="000C119E" w:rsidRPr="008F170C">
        <w:rPr>
          <w:rFonts w:ascii="Arial" w:hAnsi="Arial" w:cs="Arial"/>
          <w:sz w:val="20"/>
          <w:szCs w:val="20"/>
        </w:rPr>
        <w:t>miejskie</w:t>
      </w:r>
      <w:r w:rsidRPr="008F170C">
        <w:rPr>
          <w:rFonts w:ascii="Arial" w:hAnsi="Arial" w:cs="Arial"/>
          <w:sz w:val="20"/>
          <w:szCs w:val="20"/>
        </w:rPr>
        <w:t xml:space="preserve"> w ciągu ostatnich pięciu lat </w:t>
      </w:r>
      <w:r w:rsidR="008F170C" w:rsidRPr="008F170C">
        <w:rPr>
          <w:rFonts w:ascii="Arial" w:hAnsi="Arial" w:cs="Arial"/>
          <w:sz w:val="20"/>
          <w:szCs w:val="20"/>
        </w:rPr>
        <w:t>utrzymywał się na poziomie 30</w:t>
      </w:r>
      <w:r w:rsidRPr="008F170C">
        <w:rPr>
          <w:rFonts w:ascii="Arial" w:hAnsi="Arial" w:cs="Arial"/>
          <w:sz w:val="20"/>
          <w:szCs w:val="20"/>
        </w:rPr>
        <w:t>%</w:t>
      </w:r>
      <w:r w:rsidRPr="002B745F">
        <w:rPr>
          <w:rFonts w:ascii="Arial" w:hAnsi="Arial" w:cs="Arial"/>
          <w:sz w:val="20"/>
          <w:szCs w:val="20"/>
        </w:rPr>
        <w:t xml:space="preserve">. Analogiczny wskaźnik opisujący wymeldowania na tereny </w:t>
      </w:r>
      <w:r w:rsidR="000C119E" w:rsidRPr="002B745F">
        <w:rPr>
          <w:rFonts w:ascii="Arial" w:hAnsi="Arial" w:cs="Arial"/>
          <w:sz w:val="20"/>
          <w:szCs w:val="20"/>
        </w:rPr>
        <w:t>wiejskie</w:t>
      </w:r>
      <w:r w:rsidRPr="002B745F">
        <w:rPr>
          <w:rFonts w:ascii="Arial" w:hAnsi="Arial" w:cs="Arial"/>
          <w:sz w:val="20"/>
          <w:szCs w:val="20"/>
        </w:rPr>
        <w:t xml:space="preserve"> kształtował się natomiast </w:t>
      </w:r>
      <w:r w:rsidR="002B745F" w:rsidRPr="002B745F">
        <w:rPr>
          <w:rFonts w:ascii="Arial" w:hAnsi="Arial" w:cs="Arial"/>
          <w:sz w:val="20"/>
          <w:szCs w:val="20"/>
        </w:rPr>
        <w:t>w prze</w:t>
      </w:r>
      <w:r w:rsidRPr="002B745F">
        <w:rPr>
          <w:rFonts w:ascii="Arial" w:hAnsi="Arial" w:cs="Arial"/>
          <w:sz w:val="20"/>
          <w:szCs w:val="20"/>
        </w:rPr>
        <w:t xml:space="preserve">dziale </w:t>
      </w:r>
      <w:r w:rsidR="002B745F" w:rsidRPr="002B745F">
        <w:rPr>
          <w:rFonts w:ascii="Arial" w:hAnsi="Arial" w:cs="Arial"/>
          <w:sz w:val="20"/>
          <w:szCs w:val="20"/>
        </w:rPr>
        <w:t>60</w:t>
      </w:r>
      <w:r w:rsidRPr="002B745F">
        <w:rPr>
          <w:rFonts w:ascii="Arial" w:hAnsi="Arial" w:cs="Arial"/>
          <w:sz w:val="20"/>
          <w:szCs w:val="20"/>
        </w:rPr>
        <w:t>%-</w:t>
      </w:r>
      <w:r w:rsidR="002B745F" w:rsidRPr="002B745F">
        <w:rPr>
          <w:rFonts w:ascii="Arial" w:hAnsi="Arial" w:cs="Arial"/>
          <w:sz w:val="20"/>
          <w:szCs w:val="20"/>
        </w:rPr>
        <w:t>70</w:t>
      </w:r>
      <w:r w:rsidRPr="002B745F">
        <w:rPr>
          <w:rFonts w:ascii="Arial" w:hAnsi="Arial" w:cs="Arial"/>
          <w:sz w:val="20"/>
          <w:szCs w:val="20"/>
        </w:rPr>
        <w:t xml:space="preserve">%. </w:t>
      </w:r>
      <w:r w:rsidR="002B745F" w:rsidRPr="002B745F">
        <w:rPr>
          <w:rFonts w:ascii="Arial" w:hAnsi="Arial" w:cs="Arial"/>
          <w:sz w:val="20"/>
          <w:szCs w:val="20"/>
        </w:rPr>
        <w:t xml:space="preserve">W Gminy Domaradz w analizowanym okresie nie odnotowano </w:t>
      </w:r>
      <w:proofErr w:type="spellStart"/>
      <w:r w:rsidR="002B745F" w:rsidRPr="002B745F">
        <w:rPr>
          <w:rFonts w:ascii="Arial" w:hAnsi="Arial" w:cs="Arial"/>
          <w:sz w:val="20"/>
          <w:szCs w:val="20"/>
        </w:rPr>
        <w:t>wymeldowań</w:t>
      </w:r>
      <w:proofErr w:type="spellEnd"/>
      <w:r w:rsidR="002B745F" w:rsidRPr="002B745F">
        <w:rPr>
          <w:rFonts w:ascii="Arial" w:hAnsi="Arial" w:cs="Arial"/>
          <w:sz w:val="20"/>
          <w:szCs w:val="20"/>
        </w:rPr>
        <w:t xml:space="preserve"> za</w:t>
      </w:r>
      <w:r w:rsidRPr="002B745F">
        <w:rPr>
          <w:rFonts w:ascii="Arial" w:hAnsi="Arial" w:cs="Arial"/>
          <w:sz w:val="20"/>
          <w:szCs w:val="20"/>
        </w:rPr>
        <w:t xml:space="preserve"> granicę kraju. Wśród najważniejszych powodów </w:t>
      </w:r>
      <w:proofErr w:type="spellStart"/>
      <w:r w:rsidRPr="002B745F">
        <w:rPr>
          <w:rFonts w:ascii="Arial" w:hAnsi="Arial" w:cs="Arial"/>
          <w:sz w:val="20"/>
          <w:szCs w:val="20"/>
        </w:rPr>
        <w:t>wymeldowań</w:t>
      </w:r>
      <w:proofErr w:type="spellEnd"/>
      <w:r w:rsidRPr="002B745F">
        <w:rPr>
          <w:rFonts w:ascii="Arial" w:hAnsi="Arial" w:cs="Arial"/>
          <w:sz w:val="20"/>
          <w:szCs w:val="20"/>
        </w:rPr>
        <w:t xml:space="preserve"> z terenu Gminy </w:t>
      </w:r>
      <w:r w:rsidR="00E24411" w:rsidRPr="002B745F">
        <w:rPr>
          <w:rFonts w:ascii="Arial" w:hAnsi="Arial" w:cs="Arial"/>
          <w:sz w:val="20"/>
          <w:szCs w:val="20"/>
        </w:rPr>
        <w:t>D</w:t>
      </w:r>
      <w:r w:rsidR="002B745F" w:rsidRPr="002B745F">
        <w:rPr>
          <w:rFonts w:ascii="Arial" w:hAnsi="Arial" w:cs="Arial"/>
          <w:sz w:val="20"/>
          <w:szCs w:val="20"/>
        </w:rPr>
        <w:t>omaradz</w:t>
      </w:r>
      <w:r w:rsidRPr="002B745F">
        <w:rPr>
          <w:rFonts w:ascii="Arial" w:hAnsi="Arial" w:cs="Arial"/>
          <w:sz w:val="20"/>
          <w:szCs w:val="20"/>
        </w:rPr>
        <w:t xml:space="preserve"> można wymienić przyczyny zawodowe (np. poszukiwanie lepszych perspektyw zawodowych, większego rynku pracy), ekonomiczne (np. relatywnie wyższych zarobków), edukacyjne (np. podjęcie studiów na uczelniach wyższych w </w:t>
      </w:r>
      <w:r w:rsidR="00E24411" w:rsidRPr="002B745F">
        <w:rPr>
          <w:rFonts w:ascii="Arial" w:hAnsi="Arial" w:cs="Arial"/>
          <w:sz w:val="20"/>
          <w:szCs w:val="20"/>
        </w:rPr>
        <w:t>Rzeszowie</w:t>
      </w:r>
      <w:r w:rsidRPr="002B745F">
        <w:rPr>
          <w:rFonts w:ascii="Arial" w:hAnsi="Arial" w:cs="Arial"/>
          <w:sz w:val="20"/>
          <w:szCs w:val="20"/>
        </w:rPr>
        <w:t xml:space="preserve"> oraz innych miastach akademickich w Polsce) oraz osobiste (np. związane z założeniem rodziny).</w:t>
      </w:r>
    </w:p>
    <w:p w14:paraId="706DB2F2" w14:textId="6888C614" w:rsidR="00E24411" w:rsidRPr="002B745F" w:rsidRDefault="00E24411" w:rsidP="00E24411">
      <w:pPr>
        <w:autoSpaceDE w:val="0"/>
        <w:autoSpaceDN w:val="0"/>
        <w:adjustRightInd w:val="0"/>
        <w:spacing w:before="60" w:after="0" w:line="240" w:lineRule="auto"/>
        <w:jc w:val="both"/>
        <w:outlineLvl w:val="1"/>
        <w:rPr>
          <w:rFonts w:ascii="Arial" w:hAnsi="Arial" w:cs="Arial"/>
          <w:sz w:val="20"/>
          <w:szCs w:val="20"/>
        </w:rPr>
      </w:pPr>
      <w:r w:rsidRPr="002B745F">
        <w:rPr>
          <w:rFonts w:ascii="Arial" w:hAnsi="Arial" w:cs="Arial"/>
          <w:sz w:val="20"/>
          <w:szCs w:val="20"/>
        </w:rPr>
        <w:t>Porównując wskaźnik przyrostu naturalnego na 1000 mieszkańców w Gminie D</w:t>
      </w:r>
      <w:r w:rsidR="002B745F" w:rsidRPr="002B745F">
        <w:rPr>
          <w:rFonts w:ascii="Arial" w:hAnsi="Arial" w:cs="Arial"/>
          <w:sz w:val="20"/>
          <w:szCs w:val="20"/>
        </w:rPr>
        <w:t>omaradz</w:t>
      </w:r>
      <w:r w:rsidRPr="002B745F">
        <w:rPr>
          <w:rFonts w:ascii="Arial" w:hAnsi="Arial" w:cs="Arial"/>
          <w:sz w:val="20"/>
          <w:szCs w:val="20"/>
        </w:rPr>
        <w:t xml:space="preserve">, do analogicznego wskaźnika obliczonego dla pozostałych gmin powiatu brzozowskiego, można zauważyć że kształtuje się on na relatywnie </w:t>
      </w:r>
      <w:r w:rsidR="002B745F">
        <w:rPr>
          <w:rFonts w:ascii="Arial" w:hAnsi="Arial" w:cs="Arial"/>
          <w:sz w:val="20"/>
          <w:szCs w:val="20"/>
        </w:rPr>
        <w:t>wysokim</w:t>
      </w:r>
      <w:r w:rsidRPr="002B745F">
        <w:rPr>
          <w:rFonts w:ascii="Arial" w:hAnsi="Arial" w:cs="Arial"/>
          <w:sz w:val="20"/>
          <w:szCs w:val="20"/>
        </w:rPr>
        <w:t xml:space="preserve"> poziomie. W powiecie brzozowskim </w:t>
      </w:r>
      <w:r w:rsidR="002B745F" w:rsidRPr="002B745F">
        <w:rPr>
          <w:rFonts w:ascii="Arial" w:hAnsi="Arial" w:cs="Arial"/>
          <w:sz w:val="20"/>
          <w:szCs w:val="20"/>
        </w:rPr>
        <w:t>korzystniejszymi</w:t>
      </w:r>
      <w:r w:rsidRPr="002B745F">
        <w:rPr>
          <w:rFonts w:ascii="Arial" w:hAnsi="Arial" w:cs="Arial"/>
          <w:sz w:val="20"/>
          <w:szCs w:val="20"/>
        </w:rPr>
        <w:t xml:space="preserve"> wartościami tego wskaźnika mogą wykazać się </w:t>
      </w:r>
      <w:r w:rsidR="002B745F">
        <w:rPr>
          <w:rFonts w:ascii="Arial" w:hAnsi="Arial" w:cs="Arial"/>
          <w:sz w:val="20"/>
          <w:szCs w:val="20"/>
        </w:rPr>
        <w:t xml:space="preserve">jedynie </w:t>
      </w:r>
      <w:r w:rsidR="002B745F" w:rsidRPr="002B745F">
        <w:rPr>
          <w:rFonts w:ascii="Arial" w:hAnsi="Arial" w:cs="Arial"/>
          <w:sz w:val="20"/>
          <w:szCs w:val="20"/>
        </w:rPr>
        <w:t>Gmina Jasienica Rosielna i Gmina Brzozów</w:t>
      </w:r>
      <w:r w:rsidRPr="002B745F">
        <w:rPr>
          <w:rFonts w:ascii="Arial" w:hAnsi="Arial" w:cs="Arial"/>
          <w:sz w:val="20"/>
          <w:szCs w:val="20"/>
        </w:rPr>
        <w:t xml:space="preserve">. </w:t>
      </w:r>
    </w:p>
    <w:p w14:paraId="3B76CEB9" w14:textId="73466770" w:rsidR="00E24411" w:rsidRPr="00B16B6F" w:rsidRDefault="00E24411" w:rsidP="00E24411">
      <w:pPr>
        <w:autoSpaceDE w:val="0"/>
        <w:autoSpaceDN w:val="0"/>
        <w:adjustRightInd w:val="0"/>
        <w:spacing w:before="60" w:after="0" w:line="240" w:lineRule="auto"/>
        <w:jc w:val="both"/>
        <w:outlineLvl w:val="1"/>
        <w:rPr>
          <w:rFonts w:ascii="Arial" w:hAnsi="Arial" w:cs="Arial"/>
          <w:sz w:val="20"/>
          <w:szCs w:val="20"/>
        </w:rPr>
      </w:pPr>
      <w:r w:rsidRPr="00B16B6F">
        <w:rPr>
          <w:rFonts w:ascii="Arial" w:hAnsi="Arial" w:cs="Arial"/>
          <w:sz w:val="20"/>
          <w:szCs w:val="20"/>
        </w:rPr>
        <w:t xml:space="preserve">Inaczej przedstawia się porównanie wskaźnika salda migracji na 1000 mieszkańców obliczonego dla poszczególnych gmin powiatu brzozowskiego. Można zauważyć, że w </w:t>
      </w:r>
      <w:r w:rsidR="002B745F" w:rsidRPr="00B16B6F">
        <w:rPr>
          <w:rFonts w:ascii="Arial" w:hAnsi="Arial" w:cs="Arial"/>
          <w:sz w:val="20"/>
          <w:szCs w:val="20"/>
        </w:rPr>
        <w:t>4</w:t>
      </w:r>
      <w:r w:rsidRPr="00B16B6F">
        <w:rPr>
          <w:rFonts w:ascii="Arial" w:hAnsi="Arial" w:cs="Arial"/>
          <w:sz w:val="20"/>
          <w:szCs w:val="20"/>
        </w:rPr>
        <w:t xml:space="preserve"> gminach wskaźnik ten przyjmuje zdecydowanie </w:t>
      </w:r>
      <w:r w:rsidR="002B745F" w:rsidRPr="00B16B6F">
        <w:rPr>
          <w:rFonts w:ascii="Arial" w:hAnsi="Arial" w:cs="Arial"/>
          <w:sz w:val="20"/>
          <w:szCs w:val="20"/>
        </w:rPr>
        <w:t>korzystniejsze</w:t>
      </w:r>
      <w:r w:rsidRPr="00B16B6F">
        <w:rPr>
          <w:rFonts w:ascii="Arial" w:hAnsi="Arial" w:cs="Arial"/>
          <w:sz w:val="20"/>
          <w:szCs w:val="20"/>
        </w:rPr>
        <w:t xml:space="preserve"> wartości niż w Gminie D</w:t>
      </w:r>
      <w:r w:rsidR="00AA601B" w:rsidRPr="00B16B6F">
        <w:rPr>
          <w:rFonts w:ascii="Arial" w:hAnsi="Arial" w:cs="Arial"/>
          <w:sz w:val="20"/>
          <w:szCs w:val="20"/>
        </w:rPr>
        <w:t>omaradz</w:t>
      </w:r>
      <w:r w:rsidRPr="00B16B6F">
        <w:rPr>
          <w:rFonts w:ascii="Arial" w:hAnsi="Arial" w:cs="Arial"/>
          <w:sz w:val="20"/>
          <w:szCs w:val="20"/>
        </w:rPr>
        <w:t xml:space="preserve">: </w:t>
      </w:r>
      <w:r w:rsidR="00B16B6F" w:rsidRPr="00B16B6F">
        <w:rPr>
          <w:rFonts w:ascii="Arial" w:hAnsi="Arial" w:cs="Arial"/>
          <w:sz w:val="20"/>
          <w:szCs w:val="20"/>
        </w:rPr>
        <w:t>Gmina Jasienica Rosielna (3,31</w:t>
      </w:r>
      <w:r w:rsidR="00B16B6F">
        <w:rPr>
          <w:rFonts w:ascii="Arial" w:hAnsi="Arial" w:cs="Arial"/>
          <w:sz w:val="20"/>
          <w:szCs w:val="20"/>
        </w:rPr>
        <w:t xml:space="preserve">), </w:t>
      </w:r>
      <w:r w:rsidR="00AA601B" w:rsidRPr="00B16B6F">
        <w:rPr>
          <w:rFonts w:ascii="Arial" w:hAnsi="Arial" w:cs="Arial"/>
          <w:sz w:val="20"/>
          <w:szCs w:val="20"/>
        </w:rPr>
        <w:t>Gmina Haczów (-1,10), Gmina Brzozów (-2,52)</w:t>
      </w:r>
      <w:r w:rsidR="00B16B6F">
        <w:rPr>
          <w:rFonts w:ascii="Arial" w:hAnsi="Arial" w:cs="Arial"/>
          <w:sz w:val="20"/>
          <w:szCs w:val="20"/>
        </w:rPr>
        <w:t xml:space="preserve"> i</w:t>
      </w:r>
      <w:r w:rsidR="00AA601B" w:rsidRPr="00B16B6F">
        <w:rPr>
          <w:rFonts w:ascii="Arial" w:hAnsi="Arial" w:cs="Arial"/>
          <w:sz w:val="20"/>
          <w:szCs w:val="20"/>
        </w:rPr>
        <w:t xml:space="preserve"> </w:t>
      </w:r>
      <w:r w:rsidR="00B16B6F" w:rsidRPr="00B16B6F">
        <w:rPr>
          <w:rFonts w:ascii="Arial" w:hAnsi="Arial" w:cs="Arial"/>
          <w:sz w:val="20"/>
          <w:szCs w:val="20"/>
        </w:rPr>
        <w:t>Gmina Dydnia (-3,67)</w:t>
      </w:r>
      <w:r w:rsidRPr="00B16B6F">
        <w:rPr>
          <w:rFonts w:ascii="Arial" w:hAnsi="Arial" w:cs="Arial"/>
          <w:sz w:val="20"/>
          <w:szCs w:val="20"/>
        </w:rPr>
        <w:t xml:space="preserve">. </w:t>
      </w:r>
    </w:p>
    <w:p w14:paraId="57E55CC2" w14:textId="2767C0C0" w:rsidR="00E24411" w:rsidRDefault="00E24411" w:rsidP="002F1B2E">
      <w:pPr>
        <w:pStyle w:val="Default"/>
        <w:spacing w:before="60"/>
        <w:ind w:left="1134" w:hanging="1134"/>
        <w:jc w:val="both"/>
        <w:rPr>
          <w:b/>
          <w:sz w:val="20"/>
          <w:szCs w:val="20"/>
        </w:rPr>
      </w:pPr>
      <w:r w:rsidRPr="00E24411">
        <w:rPr>
          <w:b/>
          <w:sz w:val="20"/>
          <w:szCs w:val="20"/>
        </w:rPr>
        <w:t xml:space="preserve">Tabela </w:t>
      </w:r>
      <w:r w:rsidRPr="00E24411">
        <w:rPr>
          <w:b/>
          <w:sz w:val="20"/>
          <w:szCs w:val="20"/>
        </w:rPr>
        <w:fldChar w:fldCharType="begin"/>
      </w:r>
      <w:r w:rsidRPr="00E24411">
        <w:rPr>
          <w:b/>
          <w:sz w:val="20"/>
          <w:szCs w:val="20"/>
        </w:rPr>
        <w:instrText xml:space="preserve"> SEQ Tabela \* ARABIC </w:instrText>
      </w:r>
      <w:r w:rsidRPr="00E24411">
        <w:rPr>
          <w:b/>
          <w:sz w:val="20"/>
          <w:szCs w:val="20"/>
        </w:rPr>
        <w:fldChar w:fldCharType="separate"/>
      </w:r>
      <w:r w:rsidR="00AC1987">
        <w:rPr>
          <w:b/>
          <w:noProof/>
          <w:sz w:val="20"/>
          <w:szCs w:val="20"/>
        </w:rPr>
        <w:t>12</w:t>
      </w:r>
      <w:r w:rsidRPr="00E24411">
        <w:rPr>
          <w:b/>
          <w:sz w:val="20"/>
          <w:szCs w:val="20"/>
        </w:rPr>
        <w:fldChar w:fldCharType="end"/>
      </w:r>
      <w:r w:rsidRPr="00E24411">
        <w:rPr>
          <w:b/>
          <w:sz w:val="20"/>
          <w:szCs w:val="20"/>
        </w:rPr>
        <w:t>. Przyrost naturalny i saldo migracji na 1 tys. mieszkańców w gminach powiatu brzozowskiego w latach 2016-2020</w:t>
      </w:r>
    </w:p>
    <w:tbl>
      <w:tblPr>
        <w:tblStyle w:val="Tabela-Siatka"/>
        <w:tblW w:w="0" w:type="auto"/>
        <w:tblLook w:val="04A0" w:firstRow="1" w:lastRow="0" w:firstColumn="1" w:lastColumn="0" w:noHBand="0" w:noVBand="1"/>
      </w:tblPr>
      <w:tblGrid>
        <w:gridCol w:w="1812"/>
        <w:gridCol w:w="1812"/>
        <w:gridCol w:w="1812"/>
        <w:gridCol w:w="1813"/>
        <w:gridCol w:w="1813"/>
      </w:tblGrid>
      <w:tr w:rsidR="00E24411" w14:paraId="3858ECFB" w14:textId="77777777" w:rsidTr="00E24411">
        <w:tc>
          <w:tcPr>
            <w:tcW w:w="1812" w:type="dxa"/>
            <w:vMerge w:val="restart"/>
            <w:shd w:val="clear" w:color="auto" w:fill="D9D9D9" w:themeFill="background1" w:themeFillShade="D9"/>
            <w:vAlign w:val="center"/>
          </w:tcPr>
          <w:p w14:paraId="1524583E" w14:textId="77777777" w:rsidR="00E24411" w:rsidRPr="00E24411" w:rsidRDefault="00E24411" w:rsidP="00E24411">
            <w:pPr>
              <w:autoSpaceDE w:val="0"/>
              <w:autoSpaceDN w:val="0"/>
              <w:adjustRightInd w:val="0"/>
              <w:jc w:val="center"/>
              <w:outlineLvl w:val="1"/>
              <w:rPr>
                <w:rFonts w:ascii="Arial" w:eastAsiaTheme="majorEastAsia" w:hAnsi="Arial" w:cs="Arial"/>
                <w:b/>
                <w:sz w:val="18"/>
                <w:szCs w:val="20"/>
                <w:lang w:eastAsia="pl-PL"/>
              </w:rPr>
            </w:pPr>
            <w:r w:rsidRPr="00E24411">
              <w:rPr>
                <w:rFonts w:ascii="Arial" w:eastAsiaTheme="majorEastAsia" w:hAnsi="Arial" w:cs="Arial"/>
                <w:b/>
                <w:sz w:val="18"/>
                <w:szCs w:val="20"/>
                <w:lang w:eastAsia="pl-PL"/>
              </w:rPr>
              <w:t>Wyszczególnienie</w:t>
            </w:r>
          </w:p>
        </w:tc>
        <w:tc>
          <w:tcPr>
            <w:tcW w:w="3624" w:type="dxa"/>
            <w:gridSpan w:val="2"/>
            <w:shd w:val="clear" w:color="auto" w:fill="D9D9D9" w:themeFill="background1" w:themeFillShade="D9"/>
            <w:vAlign w:val="center"/>
          </w:tcPr>
          <w:p w14:paraId="2E5A0D3A" w14:textId="77777777" w:rsidR="00E24411" w:rsidRPr="00E24411" w:rsidRDefault="00E24411" w:rsidP="00E24411">
            <w:pPr>
              <w:pStyle w:val="Default"/>
              <w:jc w:val="center"/>
              <w:rPr>
                <w:sz w:val="18"/>
              </w:rPr>
            </w:pPr>
            <w:r>
              <w:rPr>
                <w:b/>
                <w:bCs/>
                <w:sz w:val="18"/>
                <w:szCs w:val="18"/>
              </w:rPr>
              <w:t>przyrost naturalny na 1000 mieszkańców</w:t>
            </w:r>
          </w:p>
        </w:tc>
        <w:tc>
          <w:tcPr>
            <w:tcW w:w="3626" w:type="dxa"/>
            <w:gridSpan w:val="2"/>
            <w:shd w:val="clear" w:color="auto" w:fill="D9D9D9" w:themeFill="background1" w:themeFillShade="D9"/>
            <w:vAlign w:val="center"/>
          </w:tcPr>
          <w:p w14:paraId="4FBA4795" w14:textId="77777777" w:rsidR="00E24411" w:rsidRPr="00E24411" w:rsidRDefault="00E24411" w:rsidP="00E24411">
            <w:pPr>
              <w:pStyle w:val="Default"/>
              <w:jc w:val="center"/>
              <w:rPr>
                <w:sz w:val="18"/>
              </w:rPr>
            </w:pPr>
            <w:r>
              <w:rPr>
                <w:b/>
                <w:bCs/>
                <w:sz w:val="18"/>
                <w:szCs w:val="18"/>
              </w:rPr>
              <w:t>saldo migracji na 1000 mieszkańców</w:t>
            </w:r>
          </w:p>
        </w:tc>
      </w:tr>
      <w:tr w:rsidR="00E24411" w14:paraId="02ACBFC1" w14:textId="77777777" w:rsidTr="00E24411">
        <w:tc>
          <w:tcPr>
            <w:tcW w:w="1812" w:type="dxa"/>
            <w:vMerge/>
            <w:shd w:val="clear" w:color="auto" w:fill="D9D9D9" w:themeFill="background1" w:themeFillShade="D9"/>
            <w:vAlign w:val="center"/>
          </w:tcPr>
          <w:p w14:paraId="46882875" w14:textId="77777777" w:rsidR="00E24411" w:rsidRDefault="00E24411" w:rsidP="00E24411">
            <w:pPr>
              <w:autoSpaceDE w:val="0"/>
              <w:autoSpaceDN w:val="0"/>
              <w:adjustRightInd w:val="0"/>
              <w:jc w:val="center"/>
              <w:outlineLvl w:val="1"/>
              <w:rPr>
                <w:rFonts w:ascii="Arial" w:eastAsiaTheme="majorEastAsia" w:hAnsi="Arial" w:cs="Arial"/>
                <w:i/>
                <w:sz w:val="18"/>
                <w:szCs w:val="20"/>
                <w:lang w:eastAsia="pl-PL"/>
              </w:rPr>
            </w:pPr>
          </w:p>
        </w:tc>
        <w:tc>
          <w:tcPr>
            <w:tcW w:w="1812" w:type="dxa"/>
            <w:shd w:val="clear" w:color="auto" w:fill="D9D9D9" w:themeFill="background1" w:themeFillShade="D9"/>
            <w:vAlign w:val="center"/>
          </w:tcPr>
          <w:p w14:paraId="7084F115" w14:textId="77777777" w:rsidR="00E24411" w:rsidRPr="00E24411" w:rsidRDefault="00E24411" w:rsidP="00E24411">
            <w:pPr>
              <w:autoSpaceDE w:val="0"/>
              <w:autoSpaceDN w:val="0"/>
              <w:adjustRightInd w:val="0"/>
              <w:jc w:val="center"/>
              <w:outlineLvl w:val="1"/>
              <w:rPr>
                <w:rFonts w:ascii="Arial" w:eastAsiaTheme="majorEastAsia" w:hAnsi="Arial" w:cs="Arial"/>
                <w:b/>
                <w:sz w:val="18"/>
                <w:szCs w:val="20"/>
                <w:lang w:eastAsia="pl-PL"/>
              </w:rPr>
            </w:pPr>
            <w:r w:rsidRPr="00E24411">
              <w:rPr>
                <w:rFonts w:ascii="Arial" w:eastAsiaTheme="majorEastAsia" w:hAnsi="Arial" w:cs="Arial"/>
                <w:b/>
                <w:sz w:val="18"/>
                <w:szCs w:val="20"/>
                <w:lang w:eastAsia="pl-PL"/>
              </w:rPr>
              <w:t>2020r.</w:t>
            </w:r>
          </w:p>
        </w:tc>
        <w:tc>
          <w:tcPr>
            <w:tcW w:w="1812" w:type="dxa"/>
            <w:shd w:val="clear" w:color="auto" w:fill="D9D9D9" w:themeFill="background1" w:themeFillShade="D9"/>
            <w:vAlign w:val="center"/>
          </w:tcPr>
          <w:p w14:paraId="3721B801" w14:textId="77777777" w:rsidR="00E24411" w:rsidRPr="00E24411" w:rsidRDefault="00E24411" w:rsidP="00E24411">
            <w:pPr>
              <w:autoSpaceDE w:val="0"/>
              <w:autoSpaceDN w:val="0"/>
              <w:adjustRightInd w:val="0"/>
              <w:jc w:val="center"/>
              <w:outlineLvl w:val="1"/>
              <w:rPr>
                <w:rFonts w:ascii="Arial" w:eastAsiaTheme="majorEastAsia" w:hAnsi="Arial" w:cs="Arial"/>
                <w:b/>
                <w:sz w:val="18"/>
                <w:szCs w:val="20"/>
                <w:lang w:eastAsia="pl-PL"/>
              </w:rPr>
            </w:pPr>
            <w:r w:rsidRPr="00E24411">
              <w:rPr>
                <w:rFonts w:ascii="Arial" w:eastAsiaTheme="majorEastAsia" w:hAnsi="Arial" w:cs="Arial"/>
                <w:b/>
                <w:sz w:val="18"/>
                <w:szCs w:val="20"/>
                <w:lang w:eastAsia="pl-PL"/>
              </w:rPr>
              <w:t>Zmiana wskaźnika od 2016 r.</w:t>
            </w:r>
          </w:p>
        </w:tc>
        <w:tc>
          <w:tcPr>
            <w:tcW w:w="1813" w:type="dxa"/>
            <w:shd w:val="clear" w:color="auto" w:fill="D9D9D9" w:themeFill="background1" w:themeFillShade="D9"/>
            <w:vAlign w:val="center"/>
          </w:tcPr>
          <w:p w14:paraId="239CBE21" w14:textId="77777777" w:rsidR="00E24411" w:rsidRPr="00E24411" w:rsidRDefault="00E24411" w:rsidP="00E24411">
            <w:pPr>
              <w:autoSpaceDE w:val="0"/>
              <w:autoSpaceDN w:val="0"/>
              <w:adjustRightInd w:val="0"/>
              <w:jc w:val="center"/>
              <w:outlineLvl w:val="1"/>
              <w:rPr>
                <w:rFonts w:ascii="Arial" w:eastAsiaTheme="majorEastAsia" w:hAnsi="Arial" w:cs="Arial"/>
                <w:b/>
                <w:sz w:val="18"/>
                <w:szCs w:val="20"/>
                <w:lang w:eastAsia="pl-PL"/>
              </w:rPr>
            </w:pPr>
            <w:r w:rsidRPr="00E24411">
              <w:rPr>
                <w:rFonts w:ascii="Arial" w:eastAsiaTheme="majorEastAsia" w:hAnsi="Arial" w:cs="Arial"/>
                <w:b/>
                <w:sz w:val="18"/>
                <w:szCs w:val="20"/>
                <w:lang w:eastAsia="pl-PL"/>
              </w:rPr>
              <w:t>2020r.</w:t>
            </w:r>
          </w:p>
        </w:tc>
        <w:tc>
          <w:tcPr>
            <w:tcW w:w="1813" w:type="dxa"/>
            <w:shd w:val="clear" w:color="auto" w:fill="D9D9D9" w:themeFill="background1" w:themeFillShade="D9"/>
            <w:vAlign w:val="center"/>
          </w:tcPr>
          <w:p w14:paraId="4F36C191" w14:textId="77777777" w:rsidR="00E24411" w:rsidRPr="00E24411" w:rsidRDefault="00E24411" w:rsidP="00E24411">
            <w:pPr>
              <w:autoSpaceDE w:val="0"/>
              <w:autoSpaceDN w:val="0"/>
              <w:adjustRightInd w:val="0"/>
              <w:jc w:val="center"/>
              <w:outlineLvl w:val="1"/>
              <w:rPr>
                <w:rFonts w:ascii="Arial" w:eastAsiaTheme="majorEastAsia" w:hAnsi="Arial" w:cs="Arial"/>
                <w:b/>
                <w:sz w:val="18"/>
                <w:szCs w:val="20"/>
                <w:lang w:eastAsia="pl-PL"/>
              </w:rPr>
            </w:pPr>
            <w:r w:rsidRPr="00E24411">
              <w:rPr>
                <w:rFonts w:ascii="Arial" w:eastAsiaTheme="majorEastAsia" w:hAnsi="Arial" w:cs="Arial"/>
                <w:b/>
                <w:sz w:val="18"/>
                <w:szCs w:val="20"/>
                <w:lang w:eastAsia="pl-PL"/>
              </w:rPr>
              <w:t>Zmiana wskaźnika od 2016 r.</w:t>
            </w:r>
          </w:p>
        </w:tc>
      </w:tr>
      <w:tr w:rsidR="00483AA8" w14:paraId="766A69BB" w14:textId="77777777" w:rsidTr="00483AA8">
        <w:tc>
          <w:tcPr>
            <w:tcW w:w="1812" w:type="dxa"/>
            <w:vAlign w:val="center"/>
          </w:tcPr>
          <w:p w14:paraId="38450E0E" w14:textId="77777777" w:rsidR="00483AA8" w:rsidRPr="00DD62E8" w:rsidRDefault="00483AA8" w:rsidP="00483AA8">
            <w:pPr>
              <w:jc w:val="center"/>
              <w:rPr>
                <w:rFonts w:ascii="Arial" w:hAnsi="Arial" w:cs="Arial"/>
                <w:sz w:val="20"/>
              </w:rPr>
            </w:pPr>
            <w:r w:rsidRPr="00DD62E8">
              <w:rPr>
                <w:rFonts w:ascii="Arial" w:hAnsi="Arial" w:cs="Arial"/>
                <w:sz w:val="20"/>
              </w:rPr>
              <w:t>Województwo podkarpackie</w:t>
            </w:r>
          </w:p>
        </w:tc>
        <w:tc>
          <w:tcPr>
            <w:tcW w:w="1812" w:type="dxa"/>
            <w:vAlign w:val="center"/>
          </w:tcPr>
          <w:p w14:paraId="4C38F8BE" w14:textId="015FA380" w:rsidR="00483AA8" w:rsidRPr="00483AA8" w:rsidRDefault="00483AA8" w:rsidP="00483AA8">
            <w:pPr>
              <w:jc w:val="center"/>
              <w:rPr>
                <w:rFonts w:ascii="Arial" w:hAnsi="Arial" w:cs="Arial"/>
                <w:sz w:val="20"/>
              </w:rPr>
            </w:pPr>
            <w:r w:rsidRPr="00483AA8">
              <w:rPr>
                <w:rFonts w:ascii="Arial" w:hAnsi="Arial" w:cs="Arial"/>
                <w:sz w:val="20"/>
              </w:rPr>
              <w:t>-2,15</w:t>
            </w:r>
          </w:p>
        </w:tc>
        <w:tc>
          <w:tcPr>
            <w:tcW w:w="1812" w:type="dxa"/>
            <w:vAlign w:val="center"/>
          </w:tcPr>
          <w:p w14:paraId="40AB70B5" w14:textId="39232C8A" w:rsidR="00483AA8" w:rsidRPr="00483AA8" w:rsidRDefault="00483AA8" w:rsidP="00483AA8">
            <w:pPr>
              <w:jc w:val="center"/>
              <w:rPr>
                <w:rFonts w:ascii="Arial" w:hAnsi="Arial" w:cs="Arial"/>
                <w:sz w:val="20"/>
              </w:rPr>
            </w:pPr>
            <w:r w:rsidRPr="00483AA8">
              <w:rPr>
                <w:rFonts w:ascii="Arial" w:hAnsi="Arial" w:cs="Arial"/>
                <w:sz w:val="20"/>
              </w:rPr>
              <w:t>2,70</w:t>
            </w:r>
          </w:p>
        </w:tc>
        <w:tc>
          <w:tcPr>
            <w:tcW w:w="1813" w:type="dxa"/>
            <w:vAlign w:val="center"/>
          </w:tcPr>
          <w:p w14:paraId="0C0FA7E0" w14:textId="5B218C00" w:rsidR="00483AA8" w:rsidRPr="00483AA8" w:rsidRDefault="00483AA8" w:rsidP="00483AA8">
            <w:pPr>
              <w:jc w:val="center"/>
              <w:rPr>
                <w:rFonts w:ascii="Arial" w:hAnsi="Arial" w:cs="Arial"/>
                <w:sz w:val="20"/>
              </w:rPr>
            </w:pPr>
            <w:r w:rsidRPr="00483AA8">
              <w:rPr>
                <w:rFonts w:ascii="Arial" w:hAnsi="Arial" w:cs="Arial"/>
                <w:sz w:val="20"/>
              </w:rPr>
              <w:t>-0,92</w:t>
            </w:r>
          </w:p>
        </w:tc>
        <w:tc>
          <w:tcPr>
            <w:tcW w:w="1813" w:type="dxa"/>
            <w:vAlign w:val="center"/>
          </w:tcPr>
          <w:p w14:paraId="4FA7E0DD" w14:textId="70B8B94E" w:rsidR="00483AA8" w:rsidRPr="00483AA8" w:rsidRDefault="00483AA8" w:rsidP="00483AA8">
            <w:pPr>
              <w:jc w:val="center"/>
              <w:rPr>
                <w:rFonts w:ascii="Arial" w:hAnsi="Arial" w:cs="Arial"/>
                <w:sz w:val="20"/>
              </w:rPr>
            </w:pPr>
            <w:r w:rsidRPr="00483AA8">
              <w:rPr>
                <w:rFonts w:ascii="Arial" w:hAnsi="Arial" w:cs="Arial"/>
                <w:sz w:val="20"/>
              </w:rPr>
              <w:t>0,15</w:t>
            </w:r>
          </w:p>
        </w:tc>
      </w:tr>
      <w:tr w:rsidR="00483AA8" w14:paraId="60AF9921" w14:textId="77777777" w:rsidTr="00483AA8">
        <w:tc>
          <w:tcPr>
            <w:tcW w:w="1812" w:type="dxa"/>
            <w:vAlign w:val="center"/>
          </w:tcPr>
          <w:p w14:paraId="6B6716E7" w14:textId="77777777" w:rsidR="00483AA8" w:rsidRPr="00DD62E8" w:rsidRDefault="00483AA8" w:rsidP="00483AA8">
            <w:pPr>
              <w:jc w:val="center"/>
              <w:rPr>
                <w:rFonts w:ascii="Arial" w:hAnsi="Arial" w:cs="Arial"/>
                <w:sz w:val="20"/>
              </w:rPr>
            </w:pPr>
            <w:r w:rsidRPr="00DD62E8">
              <w:rPr>
                <w:rFonts w:ascii="Arial" w:hAnsi="Arial" w:cs="Arial"/>
                <w:sz w:val="20"/>
              </w:rPr>
              <w:t>Powiat brzozowski</w:t>
            </w:r>
          </w:p>
        </w:tc>
        <w:tc>
          <w:tcPr>
            <w:tcW w:w="1812" w:type="dxa"/>
            <w:vAlign w:val="center"/>
          </w:tcPr>
          <w:p w14:paraId="6CE69261" w14:textId="4D10141B" w:rsidR="00483AA8" w:rsidRPr="00483AA8" w:rsidRDefault="00483AA8" w:rsidP="00483AA8">
            <w:pPr>
              <w:jc w:val="center"/>
              <w:rPr>
                <w:rFonts w:ascii="Arial" w:hAnsi="Arial" w:cs="Arial"/>
                <w:sz w:val="20"/>
              </w:rPr>
            </w:pPr>
            <w:r w:rsidRPr="00483AA8">
              <w:rPr>
                <w:rFonts w:ascii="Arial" w:hAnsi="Arial" w:cs="Arial"/>
                <w:sz w:val="20"/>
              </w:rPr>
              <w:t>-1,06</w:t>
            </w:r>
          </w:p>
        </w:tc>
        <w:tc>
          <w:tcPr>
            <w:tcW w:w="1812" w:type="dxa"/>
            <w:vAlign w:val="center"/>
          </w:tcPr>
          <w:p w14:paraId="648A73D2" w14:textId="15708B18" w:rsidR="00483AA8" w:rsidRPr="00483AA8" w:rsidRDefault="00483AA8" w:rsidP="00483AA8">
            <w:pPr>
              <w:jc w:val="center"/>
              <w:rPr>
                <w:rFonts w:ascii="Arial" w:hAnsi="Arial" w:cs="Arial"/>
                <w:sz w:val="20"/>
              </w:rPr>
            </w:pPr>
            <w:r w:rsidRPr="00483AA8">
              <w:rPr>
                <w:rFonts w:ascii="Arial" w:hAnsi="Arial" w:cs="Arial"/>
                <w:sz w:val="20"/>
              </w:rPr>
              <w:t>1,98</w:t>
            </w:r>
          </w:p>
        </w:tc>
        <w:tc>
          <w:tcPr>
            <w:tcW w:w="1813" w:type="dxa"/>
            <w:vAlign w:val="center"/>
          </w:tcPr>
          <w:p w14:paraId="2E8A1E60" w14:textId="3104B8B0" w:rsidR="00483AA8" w:rsidRPr="00483AA8" w:rsidRDefault="00483AA8" w:rsidP="00483AA8">
            <w:pPr>
              <w:jc w:val="center"/>
              <w:rPr>
                <w:rFonts w:ascii="Arial" w:hAnsi="Arial" w:cs="Arial"/>
                <w:sz w:val="20"/>
              </w:rPr>
            </w:pPr>
            <w:r w:rsidRPr="00483AA8">
              <w:rPr>
                <w:rFonts w:ascii="Arial" w:hAnsi="Arial" w:cs="Arial"/>
                <w:sz w:val="20"/>
              </w:rPr>
              <w:t>-3,11</w:t>
            </w:r>
          </w:p>
        </w:tc>
        <w:tc>
          <w:tcPr>
            <w:tcW w:w="1813" w:type="dxa"/>
            <w:vAlign w:val="center"/>
          </w:tcPr>
          <w:p w14:paraId="03BC0F9C" w14:textId="79A9D9D9" w:rsidR="00483AA8" w:rsidRPr="00483AA8" w:rsidRDefault="00483AA8" w:rsidP="00483AA8">
            <w:pPr>
              <w:jc w:val="center"/>
              <w:rPr>
                <w:rFonts w:ascii="Arial" w:hAnsi="Arial" w:cs="Arial"/>
                <w:sz w:val="20"/>
              </w:rPr>
            </w:pPr>
            <w:r w:rsidRPr="00483AA8">
              <w:rPr>
                <w:rFonts w:ascii="Arial" w:hAnsi="Arial" w:cs="Arial"/>
                <w:sz w:val="20"/>
              </w:rPr>
              <w:t>-0,53</w:t>
            </w:r>
          </w:p>
        </w:tc>
      </w:tr>
      <w:tr w:rsidR="00483AA8" w14:paraId="1CF8402E" w14:textId="77777777" w:rsidTr="00483AA8">
        <w:tc>
          <w:tcPr>
            <w:tcW w:w="1812" w:type="dxa"/>
            <w:vAlign w:val="center"/>
          </w:tcPr>
          <w:p w14:paraId="4B926F70" w14:textId="77777777" w:rsidR="00483AA8" w:rsidRPr="00DD62E8" w:rsidRDefault="00483AA8" w:rsidP="00483AA8">
            <w:pPr>
              <w:jc w:val="center"/>
              <w:rPr>
                <w:rFonts w:ascii="Arial" w:hAnsi="Arial" w:cs="Arial"/>
                <w:sz w:val="20"/>
              </w:rPr>
            </w:pPr>
            <w:r>
              <w:rPr>
                <w:rFonts w:ascii="Arial" w:hAnsi="Arial" w:cs="Arial"/>
                <w:sz w:val="20"/>
              </w:rPr>
              <w:t>Gmina Brzozów</w:t>
            </w:r>
          </w:p>
        </w:tc>
        <w:tc>
          <w:tcPr>
            <w:tcW w:w="1812" w:type="dxa"/>
            <w:vAlign w:val="center"/>
          </w:tcPr>
          <w:p w14:paraId="4BC9FD78" w14:textId="7CE028E5" w:rsidR="00483AA8" w:rsidRPr="00483AA8" w:rsidRDefault="00483AA8" w:rsidP="00483AA8">
            <w:pPr>
              <w:jc w:val="center"/>
              <w:rPr>
                <w:rFonts w:ascii="Arial" w:hAnsi="Arial" w:cs="Arial"/>
                <w:sz w:val="20"/>
              </w:rPr>
            </w:pPr>
            <w:r w:rsidRPr="00483AA8">
              <w:rPr>
                <w:rFonts w:ascii="Arial" w:hAnsi="Arial" w:cs="Arial"/>
                <w:sz w:val="20"/>
              </w:rPr>
              <w:t>-0,38</w:t>
            </w:r>
          </w:p>
        </w:tc>
        <w:tc>
          <w:tcPr>
            <w:tcW w:w="1812" w:type="dxa"/>
            <w:vAlign w:val="center"/>
          </w:tcPr>
          <w:p w14:paraId="1F0DC002" w14:textId="1994CCD8" w:rsidR="00483AA8" w:rsidRPr="00483AA8" w:rsidRDefault="00483AA8" w:rsidP="00483AA8">
            <w:pPr>
              <w:jc w:val="center"/>
              <w:rPr>
                <w:rFonts w:ascii="Arial" w:hAnsi="Arial" w:cs="Arial"/>
                <w:sz w:val="20"/>
              </w:rPr>
            </w:pPr>
            <w:r w:rsidRPr="00483AA8">
              <w:rPr>
                <w:rFonts w:ascii="Arial" w:hAnsi="Arial" w:cs="Arial"/>
                <w:sz w:val="20"/>
              </w:rPr>
              <w:t>3,19</w:t>
            </w:r>
          </w:p>
        </w:tc>
        <w:tc>
          <w:tcPr>
            <w:tcW w:w="1813" w:type="dxa"/>
            <w:vAlign w:val="center"/>
          </w:tcPr>
          <w:p w14:paraId="6D8BD747" w14:textId="1D2E05DE" w:rsidR="00483AA8" w:rsidRPr="00483AA8" w:rsidRDefault="00483AA8" w:rsidP="00483AA8">
            <w:pPr>
              <w:jc w:val="center"/>
              <w:rPr>
                <w:rFonts w:ascii="Arial" w:hAnsi="Arial" w:cs="Arial"/>
                <w:sz w:val="20"/>
              </w:rPr>
            </w:pPr>
            <w:r w:rsidRPr="00483AA8">
              <w:rPr>
                <w:rFonts w:ascii="Arial" w:hAnsi="Arial" w:cs="Arial"/>
                <w:sz w:val="20"/>
              </w:rPr>
              <w:t>-2,52</w:t>
            </w:r>
          </w:p>
        </w:tc>
        <w:tc>
          <w:tcPr>
            <w:tcW w:w="1813" w:type="dxa"/>
            <w:vAlign w:val="center"/>
          </w:tcPr>
          <w:p w14:paraId="28CEB4BB" w14:textId="0417450F" w:rsidR="00483AA8" w:rsidRPr="00483AA8" w:rsidRDefault="00483AA8" w:rsidP="00483AA8">
            <w:pPr>
              <w:jc w:val="center"/>
              <w:rPr>
                <w:rFonts w:ascii="Arial" w:hAnsi="Arial" w:cs="Arial"/>
                <w:sz w:val="20"/>
              </w:rPr>
            </w:pPr>
            <w:r w:rsidRPr="00483AA8">
              <w:rPr>
                <w:rFonts w:ascii="Arial" w:hAnsi="Arial" w:cs="Arial"/>
                <w:sz w:val="20"/>
              </w:rPr>
              <w:t>-0,26</w:t>
            </w:r>
          </w:p>
        </w:tc>
      </w:tr>
      <w:tr w:rsidR="00483AA8" w14:paraId="2468CF5F" w14:textId="77777777" w:rsidTr="00483AA8">
        <w:tc>
          <w:tcPr>
            <w:tcW w:w="1812" w:type="dxa"/>
            <w:vAlign w:val="center"/>
          </w:tcPr>
          <w:p w14:paraId="7AC2DACE" w14:textId="77777777" w:rsidR="00483AA8" w:rsidRPr="00DD62E8" w:rsidRDefault="00483AA8" w:rsidP="00483AA8">
            <w:pPr>
              <w:jc w:val="center"/>
              <w:rPr>
                <w:rFonts w:ascii="Arial" w:hAnsi="Arial" w:cs="Arial"/>
                <w:sz w:val="20"/>
              </w:rPr>
            </w:pPr>
            <w:r w:rsidRPr="00DD62E8">
              <w:rPr>
                <w:rFonts w:ascii="Arial" w:hAnsi="Arial" w:cs="Arial"/>
                <w:sz w:val="20"/>
              </w:rPr>
              <w:t>Gmina Domaradz</w:t>
            </w:r>
          </w:p>
        </w:tc>
        <w:tc>
          <w:tcPr>
            <w:tcW w:w="1812" w:type="dxa"/>
            <w:vAlign w:val="center"/>
          </w:tcPr>
          <w:p w14:paraId="20511696" w14:textId="3E8DE3BC" w:rsidR="00483AA8" w:rsidRPr="00483AA8" w:rsidRDefault="00483AA8" w:rsidP="00483AA8">
            <w:pPr>
              <w:jc w:val="center"/>
              <w:rPr>
                <w:rFonts w:ascii="Arial" w:hAnsi="Arial" w:cs="Arial"/>
                <w:sz w:val="20"/>
              </w:rPr>
            </w:pPr>
            <w:r w:rsidRPr="00483AA8">
              <w:rPr>
                <w:rFonts w:ascii="Arial" w:hAnsi="Arial" w:cs="Arial"/>
                <w:sz w:val="20"/>
              </w:rPr>
              <w:t>-0,83</w:t>
            </w:r>
          </w:p>
        </w:tc>
        <w:tc>
          <w:tcPr>
            <w:tcW w:w="1812" w:type="dxa"/>
            <w:vAlign w:val="center"/>
          </w:tcPr>
          <w:p w14:paraId="61DC34CF" w14:textId="7C834BFD" w:rsidR="00483AA8" w:rsidRPr="00483AA8" w:rsidRDefault="00483AA8" w:rsidP="00483AA8">
            <w:pPr>
              <w:jc w:val="center"/>
              <w:rPr>
                <w:rFonts w:ascii="Arial" w:hAnsi="Arial" w:cs="Arial"/>
                <w:sz w:val="20"/>
              </w:rPr>
            </w:pPr>
            <w:r w:rsidRPr="00483AA8">
              <w:rPr>
                <w:rFonts w:ascii="Arial" w:hAnsi="Arial" w:cs="Arial"/>
                <w:sz w:val="20"/>
              </w:rPr>
              <w:t>-0,48</w:t>
            </w:r>
          </w:p>
        </w:tc>
        <w:tc>
          <w:tcPr>
            <w:tcW w:w="1813" w:type="dxa"/>
            <w:vAlign w:val="center"/>
          </w:tcPr>
          <w:p w14:paraId="57E2CB81" w14:textId="09A3C588" w:rsidR="00483AA8" w:rsidRPr="00483AA8" w:rsidRDefault="00483AA8" w:rsidP="00483AA8">
            <w:pPr>
              <w:jc w:val="center"/>
              <w:rPr>
                <w:rFonts w:ascii="Arial" w:hAnsi="Arial" w:cs="Arial"/>
                <w:sz w:val="20"/>
              </w:rPr>
            </w:pPr>
            <w:r w:rsidRPr="00483AA8">
              <w:rPr>
                <w:rFonts w:ascii="Arial" w:hAnsi="Arial" w:cs="Arial"/>
                <w:sz w:val="20"/>
              </w:rPr>
              <w:t>-8,23</w:t>
            </w:r>
          </w:p>
        </w:tc>
        <w:tc>
          <w:tcPr>
            <w:tcW w:w="1813" w:type="dxa"/>
            <w:vAlign w:val="center"/>
          </w:tcPr>
          <w:p w14:paraId="32A5F9B1" w14:textId="0BC1013B" w:rsidR="00483AA8" w:rsidRPr="00483AA8" w:rsidRDefault="00483AA8" w:rsidP="00483AA8">
            <w:pPr>
              <w:jc w:val="center"/>
              <w:rPr>
                <w:rFonts w:ascii="Arial" w:hAnsi="Arial" w:cs="Arial"/>
                <w:sz w:val="20"/>
              </w:rPr>
            </w:pPr>
            <w:r w:rsidRPr="00483AA8">
              <w:rPr>
                <w:rFonts w:ascii="Arial" w:hAnsi="Arial" w:cs="Arial"/>
                <w:sz w:val="20"/>
              </w:rPr>
              <w:t>9,38</w:t>
            </w:r>
          </w:p>
        </w:tc>
      </w:tr>
      <w:tr w:rsidR="00483AA8" w14:paraId="4DB34CDE" w14:textId="77777777" w:rsidTr="00483AA8">
        <w:tc>
          <w:tcPr>
            <w:tcW w:w="1812" w:type="dxa"/>
            <w:vAlign w:val="center"/>
          </w:tcPr>
          <w:p w14:paraId="63E841B5" w14:textId="77777777" w:rsidR="00483AA8" w:rsidRPr="00DD62E8" w:rsidRDefault="00483AA8" w:rsidP="00483AA8">
            <w:pPr>
              <w:jc w:val="center"/>
              <w:rPr>
                <w:rFonts w:ascii="Arial" w:hAnsi="Arial" w:cs="Arial"/>
                <w:sz w:val="20"/>
              </w:rPr>
            </w:pPr>
            <w:r w:rsidRPr="00DD62E8">
              <w:rPr>
                <w:rFonts w:ascii="Arial" w:hAnsi="Arial" w:cs="Arial"/>
                <w:sz w:val="20"/>
              </w:rPr>
              <w:t>Gmina Dydnia</w:t>
            </w:r>
          </w:p>
        </w:tc>
        <w:tc>
          <w:tcPr>
            <w:tcW w:w="1812" w:type="dxa"/>
            <w:vAlign w:val="center"/>
          </w:tcPr>
          <w:p w14:paraId="602DA08F" w14:textId="64667797" w:rsidR="00483AA8" w:rsidRPr="00483AA8" w:rsidRDefault="00483AA8" w:rsidP="00483AA8">
            <w:pPr>
              <w:jc w:val="center"/>
              <w:rPr>
                <w:rFonts w:ascii="Arial" w:hAnsi="Arial" w:cs="Arial"/>
                <w:sz w:val="20"/>
              </w:rPr>
            </w:pPr>
            <w:r w:rsidRPr="00483AA8">
              <w:rPr>
                <w:rFonts w:ascii="Arial" w:hAnsi="Arial" w:cs="Arial"/>
                <w:sz w:val="20"/>
              </w:rPr>
              <w:t>-2,28</w:t>
            </w:r>
          </w:p>
        </w:tc>
        <w:tc>
          <w:tcPr>
            <w:tcW w:w="1812" w:type="dxa"/>
            <w:vAlign w:val="center"/>
          </w:tcPr>
          <w:p w14:paraId="517565B1" w14:textId="54071ABA" w:rsidR="00483AA8" w:rsidRPr="00483AA8" w:rsidRDefault="00483AA8" w:rsidP="00483AA8">
            <w:pPr>
              <w:jc w:val="center"/>
              <w:rPr>
                <w:rFonts w:ascii="Arial" w:hAnsi="Arial" w:cs="Arial"/>
                <w:sz w:val="20"/>
              </w:rPr>
            </w:pPr>
            <w:r w:rsidRPr="00483AA8">
              <w:rPr>
                <w:rFonts w:ascii="Arial" w:hAnsi="Arial" w:cs="Arial"/>
                <w:sz w:val="20"/>
              </w:rPr>
              <w:t>3,90</w:t>
            </w:r>
          </w:p>
        </w:tc>
        <w:tc>
          <w:tcPr>
            <w:tcW w:w="1813" w:type="dxa"/>
            <w:vAlign w:val="center"/>
          </w:tcPr>
          <w:p w14:paraId="1FCB05AE" w14:textId="6ADDA881" w:rsidR="00483AA8" w:rsidRPr="00483AA8" w:rsidRDefault="00483AA8" w:rsidP="00483AA8">
            <w:pPr>
              <w:jc w:val="center"/>
              <w:rPr>
                <w:rFonts w:ascii="Arial" w:hAnsi="Arial" w:cs="Arial"/>
                <w:sz w:val="20"/>
              </w:rPr>
            </w:pPr>
            <w:r w:rsidRPr="00483AA8">
              <w:rPr>
                <w:rFonts w:ascii="Arial" w:hAnsi="Arial" w:cs="Arial"/>
                <w:sz w:val="20"/>
              </w:rPr>
              <w:t>-3,67</w:t>
            </w:r>
          </w:p>
        </w:tc>
        <w:tc>
          <w:tcPr>
            <w:tcW w:w="1813" w:type="dxa"/>
            <w:vAlign w:val="center"/>
          </w:tcPr>
          <w:p w14:paraId="4AA59789" w14:textId="0658F16E" w:rsidR="00483AA8" w:rsidRPr="00483AA8" w:rsidRDefault="00483AA8" w:rsidP="00483AA8">
            <w:pPr>
              <w:jc w:val="center"/>
              <w:rPr>
                <w:rFonts w:ascii="Arial" w:hAnsi="Arial" w:cs="Arial"/>
                <w:sz w:val="20"/>
              </w:rPr>
            </w:pPr>
            <w:r w:rsidRPr="00483AA8">
              <w:rPr>
                <w:rFonts w:ascii="Arial" w:hAnsi="Arial" w:cs="Arial"/>
                <w:sz w:val="20"/>
              </w:rPr>
              <w:t>-3,18</w:t>
            </w:r>
          </w:p>
        </w:tc>
      </w:tr>
      <w:tr w:rsidR="00483AA8" w14:paraId="0BD3F526" w14:textId="77777777" w:rsidTr="00483AA8">
        <w:tc>
          <w:tcPr>
            <w:tcW w:w="1812" w:type="dxa"/>
            <w:vAlign w:val="center"/>
          </w:tcPr>
          <w:p w14:paraId="7298C247" w14:textId="77777777" w:rsidR="00483AA8" w:rsidRPr="00DD62E8" w:rsidRDefault="00483AA8" w:rsidP="00483AA8">
            <w:pPr>
              <w:jc w:val="center"/>
              <w:rPr>
                <w:rFonts w:ascii="Arial" w:hAnsi="Arial" w:cs="Arial"/>
                <w:sz w:val="20"/>
              </w:rPr>
            </w:pPr>
            <w:r w:rsidRPr="00DD62E8">
              <w:rPr>
                <w:rFonts w:ascii="Arial" w:hAnsi="Arial" w:cs="Arial"/>
                <w:sz w:val="20"/>
              </w:rPr>
              <w:t>Gmina Haczów</w:t>
            </w:r>
          </w:p>
        </w:tc>
        <w:tc>
          <w:tcPr>
            <w:tcW w:w="1812" w:type="dxa"/>
            <w:vAlign w:val="center"/>
          </w:tcPr>
          <w:p w14:paraId="696211A1" w14:textId="4A06C2F5" w:rsidR="00483AA8" w:rsidRPr="00483AA8" w:rsidRDefault="00483AA8" w:rsidP="00483AA8">
            <w:pPr>
              <w:jc w:val="center"/>
              <w:rPr>
                <w:rFonts w:ascii="Arial" w:hAnsi="Arial" w:cs="Arial"/>
                <w:sz w:val="20"/>
              </w:rPr>
            </w:pPr>
            <w:r w:rsidRPr="00483AA8">
              <w:rPr>
                <w:rFonts w:ascii="Arial" w:hAnsi="Arial" w:cs="Arial"/>
                <w:sz w:val="20"/>
              </w:rPr>
              <w:t>-0,99</w:t>
            </w:r>
          </w:p>
        </w:tc>
        <w:tc>
          <w:tcPr>
            <w:tcW w:w="1812" w:type="dxa"/>
            <w:vAlign w:val="center"/>
          </w:tcPr>
          <w:p w14:paraId="724B46CB" w14:textId="2F99281D" w:rsidR="00483AA8" w:rsidRPr="00483AA8" w:rsidRDefault="00483AA8" w:rsidP="00483AA8">
            <w:pPr>
              <w:jc w:val="center"/>
              <w:rPr>
                <w:rFonts w:ascii="Arial" w:hAnsi="Arial" w:cs="Arial"/>
                <w:sz w:val="20"/>
              </w:rPr>
            </w:pPr>
            <w:r w:rsidRPr="00483AA8">
              <w:rPr>
                <w:rFonts w:ascii="Arial" w:hAnsi="Arial" w:cs="Arial"/>
                <w:sz w:val="20"/>
              </w:rPr>
              <w:t>0,88</w:t>
            </w:r>
          </w:p>
        </w:tc>
        <w:tc>
          <w:tcPr>
            <w:tcW w:w="1813" w:type="dxa"/>
            <w:vAlign w:val="center"/>
          </w:tcPr>
          <w:p w14:paraId="4CE7DCDF" w14:textId="54963C3F" w:rsidR="00483AA8" w:rsidRPr="00483AA8" w:rsidRDefault="00483AA8" w:rsidP="00483AA8">
            <w:pPr>
              <w:jc w:val="center"/>
              <w:rPr>
                <w:rFonts w:ascii="Arial" w:hAnsi="Arial" w:cs="Arial"/>
                <w:sz w:val="20"/>
              </w:rPr>
            </w:pPr>
            <w:r w:rsidRPr="00483AA8">
              <w:rPr>
                <w:rFonts w:ascii="Arial" w:hAnsi="Arial" w:cs="Arial"/>
                <w:sz w:val="20"/>
              </w:rPr>
              <w:t>-1,10</w:t>
            </w:r>
          </w:p>
        </w:tc>
        <w:tc>
          <w:tcPr>
            <w:tcW w:w="1813" w:type="dxa"/>
            <w:vAlign w:val="center"/>
          </w:tcPr>
          <w:p w14:paraId="76112C0D" w14:textId="1D32B6E5" w:rsidR="00483AA8" w:rsidRPr="00483AA8" w:rsidRDefault="00483AA8" w:rsidP="00483AA8">
            <w:pPr>
              <w:jc w:val="center"/>
              <w:rPr>
                <w:rFonts w:ascii="Arial" w:hAnsi="Arial" w:cs="Arial"/>
                <w:sz w:val="20"/>
              </w:rPr>
            </w:pPr>
            <w:r w:rsidRPr="00483AA8">
              <w:rPr>
                <w:rFonts w:ascii="Arial" w:hAnsi="Arial" w:cs="Arial"/>
                <w:sz w:val="20"/>
              </w:rPr>
              <w:t>-5,05</w:t>
            </w:r>
          </w:p>
        </w:tc>
      </w:tr>
      <w:tr w:rsidR="00483AA8" w14:paraId="7B4DC005" w14:textId="77777777" w:rsidTr="00483AA8">
        <w:tc>
          <w:tcPr>
            <w:tcW w:w="1812" w:type="dxa"/>
            <w:vAlign w:val="center"/>
          </w:tcPr>
          <w:p w14:paraId="5D70612F" w14:textId="77777777" w:rsidR="00483AA8" w:rsidRPr="00DD62E8" w:rsidRDefault="00483AA8" w:rsidP="00483AA8">
            <w:pPr>
              <w:jc w:val="center"/>
              <w:rPr>
                <w:rFonts w:ascii="Arial" w:hAnsi="Arial" w:cs="Arial"/>
                <w:sz w:val="20"/>
              </w:rPr>
            </w:pPr>
            <w:r w:rsidRPr="00DD62E8">
              <w:rPr>
                <w:rFonts w:ascii="Arial" w:hAnsi="Arial" w:cs="Arial"/>
                <w:sz w:val="20"/>
              </w:rPr>
              <w:t>Gmina Jasienica Rosielna</w:t>
            </w:r>
          </w:p>
        </w:tc>
        <w:tc>
          <w:tcPr>
            <w:tcW w:w="1812" w:type="dxa"/>
            <w:vAlign w:val="center"/>
          </w:tcPr>
          <w:p w14:paraId="3B4D329F" w14:textId="00720873" w:rsidR="00483AA8" w:rsidRPr="00483AA8" w:rsidRDefault="00483AA8" w:rsidP="00483AA8">
            <w:pPr>
              <w:jc w:val="center"/>
              <w:rPr>
                <w:rFonts w:ascii="Arial" w:hAnsi="Arial" w:cs="Arial"/>
                <w:sz w:val="20"/>
              </w:rPr>
            </w:pPr>
            <w:r w:rsidRPr="00483AA8">
              <w:rPr>
                <w:rFonts w:ascii="Arial" w:hAnsi="Arial" w:cs="Arial"/>
                <w:sz w:val="20"/>
              </w:rPr>
              <w:t>-0,51</w:t>
            </w:r>
          </w:p>
        </w:tc>
        <w:tc>
          <w:tcPr>
            <w:tcW w:w="1812" w:type="dxa"/>
            <w:vAlign w:val="center"/>
          </w:tcPr>
          <w:p w14:paraId="1B9BE2D8" w14:textId="21A4B282" w:rsidR="00483AA8" w:rsidRPr="00483AA8" w:rsidRDefault="00483AA8" w:rsidP="00483AA8">
            <w:pPr>
              <w:jc w:val="center"/>
              <w:rPr>
                <w:rFonts w:ascii="Arial" w:hAnsi="Arial" w:cs="Arial"/>
                <w:sz w:val="20"/>
              </w:rPr>
            </w:pPr>
            <w:r w:rsidRPr="00483AA8">
              <w:rPr>
                <w:rFonts w:ascii="Arial" w:hAnsi="Arial" w:cs="Arial"/>
                <w:sz w:val="20"/>
              </w:rPr>
              <w:t>1,28</w:t>
            </w:r>
          </w:p>
        </w:tc>
        <w:tc>
          <w:tcPr>
            <w:tcW w:w="1813" w:type="dxa"/>
            <w:vAlign w:val="center"/>
          </w:tcPr>
          <w:p w14:paraId="465A2D38" w14:textId="22921F92" w:rsidR="00483AA8" w:rsidRPr="00483AA8" w:rsidRDefault="00483AA8" w:rsidP="00483AA8">
            <w:pPr>
              <w:jc w:val="center"/>
              <w:rPr>
                <w:rFonts w:ascii="Arial" w:hAnsi="Arial" w:cs="Arial"/>
                <w:sz w:val="20"/>
              </w:rPr>
            </w:pPr>
            <w:r w:rsidRPr="00483AA8">
              <w:rPr>
                <w:rFonts w:ascii="Arial" w:hAnsi="Arial" w:cs="Arial"/>
                <w:sz w:val="20"/>
              </w:rPr>
              <w:t>3,31</w:t>
            </w:r>
          </w:p>
        </w:tc>
        <w:tc>
          <w:tcPr>
            <w:tcW w:w="1813" w:type="dxa"/>
            <w:vAlign w:val="center"/>
          </w:tcPr>
          <w:p w14:paraId="0C859264" w14:textId="3D9F2FEE" w:rsidR="00483AA8" w:rsidRPr="00483AA8" w:rsidRDefault="00483AA8" w:rsidP="00483AA8">
            <w:pPr>
              <w:jc w:val="center"/>
              <w:rPr>
                <w:rFonts w:ascii="Arial" w:hAnsi="Arial" w:cs="Arial"/>
                <w:sz w:val="20"/>
              </w:rPr>
            </w:pPr>
            <w:r w:rsidRPr="00483AA8">
              <w:rPr>
                <w:rFonts w:ascii="Arial" w:hAnsi="Arial" w:cs="Arial"/>
                <w:sz w:val="20"/>
              </w:rPr>
              <w:t>-5,24</w:t>
            </w:r>
          </w:p>
        </w:tc>
      </w:tr>
      <w:tr w:rsidR="00483AA8" w14:paraId="6D556BA5" w14:textId="77777777" w:rsidTr="00483AA8">
        <w:tc>
          <w:tcPr>
            <w:tcW w:w="1812" w:type="dxa"/>
            <w:vAlign w:val="center"/>
          </w:tcPr>
          <w:p w14:paraId="70CC7AC5" w14:textId="77777777" w:rsidR="00483AA8" w:rsidRPr="00DD62E8" w:rsidRDefault="00483AA8" w:rsidP="00483AA8">
            <w:pPr>
              <w:jc w:val="center"/>
              <w:rPr>
                <w:rFonts w:ascii="Arial" w:hAnsi="Arial" w:cs="Arial"/>
                <w:sz w:val="20"/>
              </w:rPr>
            </w:pPr>
            <w:r w:rsidRPr="00DD62E8">
              <w:rPr>
                <w:rFonts w:ascii="Arial" w:hAnsi="Arial" w:cs="Arial"/>
                <w:sz w:val="20"/>
              </w:rPr>
              <w:t>Gmina Nozdrzec</w:t>
            </w:r>
          </w:p>
        </w:tc>
        <w:tc>
          <w:tcPr>
            <w:tcW w:w="1812" w:type="dxa"/>
            <w:vAlign w:val="center"/>
          </w:tcPr>
          <w:p w14:paraId="6F8EDA9D" w14:textId="31BAD648" w:rsidR="00483AA8" w:rsidRPr="00483AA8" w:rsidRDefault="00483AA8" w:rsidP="00483AA8">
            <w:pPr>
              <w:jc w:val="center"/>
              <w:rPr>
                <w:rFonts w:ascii="Arial" w:hAnsi="Arial" w:cs="Arial"/>
                <w:sz w:val="20"/>
              </w:rPr>
            </w:pPr>
            <w:r w:rsidRPr="00483AA8">
              <w:rPr>
                <w:rFonts w:ascii="Arial" w:hAnsi="Arial" w:cs="Arial"/>
                <w:sz w:val="20"/>
              </w:rPr>
              <w:t>-2,91</w:t>
            </w:r>
          </w:p>
        </w:tc>
        <w:tc>
          <w:tcPr>
            <w:tcW w:w="1812" w:type="dxa"/>
            <w:vAlign w:val="center"/>
          </w:tcPr>
          <w:p w14:paraId="5665AD66" w14:textId="4660F420" w:rsidR="00483AA8" w:rsidRPr="00483AA8" w:rsidRDefault="00483AA8" w:rsidP="00483AA8">
            <w:pPr>
              <w:jc w:val="center"/>
              <w:rPr>
                <w:rFonts w:ascii="Arial" w:hAnsi="Arial" w:cs="Arial"/>
                <w:sz w:val="20"/>
              </w:rPr>
            </w:pPr>
            <w:r w:rsidRPr="00483AA8">
              <w:rPr>
                <w:rFonts w:ascii="Arial" w:hAnsi="Arial" w:cs="Arial"/>
                <w:sz w:val="20"/>
              </w:rPr>
              <w:t>-0,02</w:t>
            </w:r>
          </w:p>
        </w:tc>
        <w:tc>
          <w:tcPr>
            <w:tcW w:w="1813" w:type="dxa"/>
            <w:vAlign w:val="center"/>
          </w:tcPr>
          <w:p w14:paraId="15B9FF58" w14:textId="5AD1DFFB" w:rsidR="00483AA8" w:rsidRPr="00483AA8" w:rsidRDefault="00483AA8" w:rsidP="00483AA8">
            <w:pPr>
              <w:jc w:val="center"/>
              <w:rPr>
                <w:rFonts w:ascii="Arial" w:hAnsi="Arial" w:cs="Arial"/>
                <w:sz w:val="20"/>
              </w:rPr>
            </w:pPr>
            <w:r w:rsidRPr="00483AA8">
              <w:rPr>
                <w:rFonts w:ascii="Arial" w:hAnsi="Arial" w:cs="Arial"/>
                <w:sz w:val="20"/>
              </w:rPr>
              <w:t>-9,31</w:t>
            </w:r>
          </w:p>
        </w:tc>
        <w:tc>
          <w:tcPr>
            <w:tcW w:w="1813" w:type="dxa"/>
            <w:vAlign w:val="center"/>
          </w:tcPr>
          <w:p w14:paraId="1B858BEB" w14:textId="1EFE94E8" w:rsidR="00483AA8" w:rsidRPr="00483AA8" w:rsidRDefault="00483AA8" w:rsidP="00483AA8">
            <w:pPr>
              <w:jc w:val="center"/>
              <w:rPr>
                <w:rFonts w:ascii="Arial" w:hAnsi="Arial" w:cs="Arial"/>
                <w:sz w:val="20"/>
              </w:rPr>
            </w:pPr>
            <w:r w:rsidRPr="00483AA8">
              <w:rPr>
                <w:rFonts w:ascii="Arial" w:hAnsi="Arial" w:cs="Arial"/>
                <w:sz w:val="20"/>
              </w:rPr>
              <w:t>3,74</w:t>
            </w:r>
          </w:p>
        </w:tc>
      </w:tr>
    </w:tbl>
    <w:p w14:paraId="010F7867" w14:textId="77777777" w:rsidR="00E24411" w:rsidRDefault="00E24411" w:rsidP="00E24411">
      <w:pPr>
        <w:autoSpaceDE w:val="0"/>
        <w:autoSpaceDN w:val="0"/>
        <w:adjustRightInd w:val="0"/>
        <w:spacing w:after="0" w:line="240" w:lineRule="auto"/>
        <w:outlineLvl w:val="1"/>
        <w:rPr>
          <w:rFonts w:ascii="Arial" w:eastAsiaTheme="majorEastAsia" w:hAnsi="Arial" w:cs="Arial"/>
          <w:i/>
          <w:sz w:val="18"/>
          <w:szCs w:val="20"/>
          <w:lang w:eastAsia="pl-PL"/>
        </w:rPr>
      </w:pPr>
      <w:r w:rsidRPr="00537F77">
        <w:rPr>
          <w:rFonts w:ascii="Arial" w:eastAsiaTheme="majorEastAsia" w:hAnsi="Arial" w:cs="Arial"/>
          <w:i/>
          <w:sz w:val="18"/>
          <w:szCs w:val="20"/>
          <w:lang w:eastAsia="pl-PL"/>
        </w:rPr>
        <w:t>Źródło: opracowanie własne na podstawie danych GUS</w:t>
      </w:r>
    </w:p>
    <w:p w14:paraId="498ACAC7" w14:textId="6DEFD026" w:rsidR="00BE3DA7" w:rsidRPr="00BE3DA7" w:rsidRDefault="00BE3DA7" w:rsidP="00BE3DA7">
      <w:pPr>
        <w:autoSpaceDE w:val="0"/>
        <w:autoSpaceDN w:val="0"/>
        <w:adjustRightInd w:val="0"/>
        <w:spacing w:before="60" w:after="0" w:line="240" w:lineRule="auto"/>
        <w:jc w:val="both"/>
        <w:outlineLvl w:val="1"/>
        <w:rPr>
          <w:rFonts w:ascii="Arial" w:hAnsi="Arial" w:cs="Arial"/>
          <w:color w:val="000000"/>
          <w:sz w:val="20"/>
          <w:szCs w:val="20"/>
        </w:rPr>
      </w:pPr>
      <w:r w:rsidRPr="00BE3DA7">
        <w:rPr>
          <w:rFonts w:ascii="Arial" w:hAnsi="Arial" w:cs="Arial"/>
          <w:color w:val="000000"/>
          <w:sz w:val="20"/>
          <w:szCs w:val="20"/>
        </w:rPr>
        <w:t xml:space="preserve">Wraz z ogólnym </w:t>
      </w:r>
      <w:r w:rsidR="000C119E">
        <w:rPr>
          <w:rFonts w:ascii="Arial" w:hAnsi="Arial" w:cs="Arial"/>
          <w:color w:val="000000"/>
          <w:sz w:val="20"/>
          <w:szCs w:val="20"/>
        </w:rPr>
        <w:t>spadkiem</w:t>
      </w:r>
      <w:r w:rsidRPr="00BE3DA7">
        <w:rPr>
          <w:rFonts w:ascii="Arial" w:hAnsi="Arial" w:cs="Arial"/>
          <w:color w:val="000000"/>
          <w:sz w:val="20"/>
          <w:szCs w:val="20"/>
        </w:rPr>
        <w:t xml:space="preserve"> liczby mieszkańców Gminy </w:t>
      </w:r>
      <w:r>
        <w:rPr>
          <w:rFonts w:ascii="Arial" w:hAnsi="Arial" w:cs="Arial"/>
          <w:color w:val="000000"/>
          <w:sz w:val="20"/>
          <w:szCs w:val="20"/>
        </w:rPr>
        <w:t>D</w:t>
      </w:r>
      <w:r w:rsidR="00B16B6F">
        <w:rPr>
          <w:rFonts w:ascii="Arial" w:hAnsi="Arial" w:cs="Arial"/>
          <w:color w:val="000000"/>
          <w:sz w:val="20"/>
          <w:szCs w:val="20"/>
        </w:rPr>
        <w:t>omaradz</w:t>
      </w:r>
      <w:r w:rsidRPr="00BE3DA7">
        <w:rPr>
          <w:rFonts w:ascii="Arial" w:hAnsi="Arial" w:cs="Arial"/>
          <w:color w:val="000000"/>
          <w:sz w:val="20"/>
          <w:szCs w:val="20"/>
        </w:rPr>
        <w:t xml:space="preserve">, </w:t>
      </w:r>
      <w:r w:rsidR="000C119E">
        <w:rPr>
          <w:rFonts w:ascii="Arial" w:hAnsi="Arial" w:cs="Arial"/>
          <w:color w:val="000000"/>
          <w:sz w:val="20"/>
          <w:szCs w:val="20"/>
        </w:rPr>
        <w:t>maleje też</w:t>
      </w:r>
      <w:r w:rsidRPr="00BE3DA7">
        <w:rPr>
          <w:rFonts w:ascii="Arial" w:hAnsi="Arial" w:cs="Arial"/>
          <w:color w:val="000000"/>
          <w:sz w:val="20"/>
          <w:szCs w:val="20"/>
        </w:rPr>
        <w:t xml:space="preserve"> liczba osób </w:t>
      </w:r>
      <w:r w:rsidR="00B16B6F">
        <w:rPr>
          <w:rFonts w:ascii="Arial" w:hAnsi="Arial" w:cs="Arial"/>
          <w:color w:val="000000"/>
          <w:sz w:val="20"/>
          <w:szCs w:val="20"/>
        </w:rPr>
        <w:br/>
      </w:r>
      <w:r w:rsidRPr="00BE3DA7">
        <w:rPr>
          <w:rFonts w:ascii="Arial" w:hAnsi="Arial" w:cs="Arial"/>
          <w:color w:val="000000"/>
          <w:sz w:val="20"/>
          <w:szCs w:val="20"/>
        </w:rPr>
        <w:t xml:space="preserve">w poszczególnych grupach wiekowych. W ciągu ostatnich pięciu lat liczba osób w wieku przedprodukcyjnym </w:t>
      </w:r>
      <w:r w:rsidR="000C119E">
        <w:rPr>
          <w:rFonts w:ascii="Arial" w:hAnsi="Arial" w:cs="Arial"/>
          <w:color w:val="000000"/>
          <w:sz w:val="20"/>
          <w:szCs w:val="20"/>
        </w:rPr>
        <w:t>zmniejszyła</w:t>
      </w:r>
      <w:r w:rsidRPr="00BE3DA7">
        <w:rPr>
          <w:rFonts w:ascii="Arial" w:hAnsi="Arial" w:cs="Arial"/>
          <w:color w:val="000000"/>
          <w:sz w:val="20"/>
          <w:szCs w:val="20"/>
        </w:rPr>
        <w:t xml:space="preserve"> się o </w:t>
      </w:r>
      <w:r w:rsidR="00185E70">
        <w:rPr>
          <w:rFonts w:ascii="Arial" w:hAnsi="Arial" w:cs="Arial"/>
          <w:color w:val="000000"/>
          <w:sz w:val="20"/>
          <w:szCs w:val="20"/>
        </w:rPr>
        <w:t>51</w:t>
      </w:r>
      <w:r w:rsidRPr="00BE3DA7">
        <w:rPr>
          <w:rFonts w:ascii="Arial" w:hAnsi="Arial" w:cs="Arial"/>
          <w:color w:val="000000"/>
          <w:sz w:val="20"/>
          <w:szCs w:val="20"/>
        </w:rPr>
        <w:t xml:space="preserve"> os</w:t>
      </w:r>
      <w:r w:rsidR="000B60A1">
        <w:rPr>
          <w:rFonts w:ascii="Arial" w:hAnsi="Arial" w:cs="Arial"/>
          <w:color w:val="000000"/>
          <w:sz w:val="20"/>
          <w:szCs w:val="20"/>
        </w:rPr>
        <w:t>ób</w:t>
      </w:r>
      <w:r w:rsidRPr="00BE3DA7">
        <w:rPr>
          <w:rFonts w:ascii="Arial" w:hAnsi="Arial" w:cs="Arial"/>
          <w:color w:val="000000"/>
          <w:sz w:val="20"/>
          <w:szCs w:val="20"/>
        </w:rPr>
        <w:t xml:space="preserve">, w wieku produkcyjnym o </w:t>
      </w:r>
      <w:r w:rsidR="00185E70">
        <w:rPr>
          <w:rFonts w:ascii="Arial" w:hAnsi="Arial" w:cs="Arial"/>
          <w:color w:val="000000"/>
          <w:sz w:val="20"/>
          <w:szCs w:val="20"/>
        </w:rPr>
        <w:t>75</w:t>
      </w:r>
      <w:r w:rsidR="000B60A1">
        <w:rPr>
          <w:rFonts w:ascii="Arial" w:hAnsi="Arial" w:cs="Arial"/>
          <w:color w:val="000000"/>
          <w:sz w:val="20"/>
          <w:szCs w:val="20"/>
        </w:rPr>
        <w:t xml:space="preserve"> osób</w:t>
      </w:r>
      <w:r w:rsidR="00C1717F">
        <w:rPr>
          <w:rFonts w:ascii="Arial" w:hAnsi="Arial" w:cs="Arial"/>
          <w:color w:val="000000"/>
          <w:sz w:val="20"/>
          <w:szCs w:val="20"/>
        </w:rPr>
        <w:t>. Z</w:t>
      </w:r>
      <w:r w:rsidR="002C7D67">
        <w:rPr>
          <w:rFonts w:ascii="Arial" w:hAnsi="Arial" w:cs="Arial"/>
          <w:color w:val="000000"/>
          <w:sz w:val="20"/>
          <w:szCs w:val="20"/>
        </w:rPr>
        <w:t xml:space="preserve"> kolei liczba osób</w:t>
      </w:r>
      <w:r w:rsidR="000B60A1">
        <w:rPr>
          <w:rFonts w:ascii="Arial" w:hAnsi="Arial" w:cs="Arial"/>
          <w:color w:val="000000"/>
          <w:sz w:val="20"/>
          <w:szCs w:val="20"/>
        </w:rPr>
        <w:t xml:space="preserve"> w wieku po</w:t>
      </w:r>
      <w:r w:rsidRPr="00BE3DA7">
        <w:rPr>
          <w:rFonts w:ascii="Arial" w:hAnsi="Arial" w:cs="Arial"/>
          <w:color w:val="000000"/>
          <w:sz w:val="20"/>
          <w:szCs w:val="20"/>
        </w:rPr>
        <w:t xml:space="preserve">produkcyjnym </w:t>
      </w:r>
      <w:r w:rsidR="000B60A1">
        <w:rPr>
          <w:rFonts w:ascii="Arial" w:hAnsi="Arial" w:cs="Arial"/>
          <w:color w:val="000000"/>
          <w:sz w:val="20"/>
          <w:szCs w:val="20"/>
        </w:rPr>
        <w:t xml:space="preserve">wzrosła </w:t>
      </w:r>
      <w:r w:rsidRPr="00BE3DA7">
        <w:rPr>
          <w:rFonts w:ascii="Arial" w:hAnsi="Arial" w:cs="Arial"/>
          <w:color w:val="000000"/>
          <w:sz w:val="20"/>
          <w:szCs w:val="20"/>
        </w:rPr>
        <w:t xml:space="preserve">o </w:t>
      </w:r>
      <w:r w:rsidR="00185E70">
        <w:rPr>
          <w:rFonts w:ascii="Arial" w:hAnsi="Arial" w:cs="Arial"/>
          <w:color w:val="000000"/>
          <w:sz w:val="20"/>
          <w:szCs w:val="20"/>
        </w:rPr>
        <w:t>7</w:t>
      </w:r>
      <w:r w:rsidR="000B60A1">
        <w:rPr>
          <w:rFonts w:ascii="Arial" w:hAnsi="Arial" w:cs="Arial"/>
          <w:color w:val="000000"/>
          <w:sz w:val="20"/>
          <w:szCs w:val="20"/>
        </w:rPr>
        <w:t>4 osoby</w:t>
      </w:r>
      <w:r w:rsidRPr="00BE3DA7">
        <w:rPr>
          <w:rFonts w:ascii="Arial" w:hAnsi="Arial" w:cs="Arial"/>
          <w:color w:val="000000"/>
          <w:sz w:val="20"/>
          <w:szCs w:val="20"/>
        </w:rPr>
        <w:t>. Na uwagę zasługuje fakt, w jaki sposób zmienia się procentowy udział osób w poszczególnych grupach wiekowych w ogólnej liczbie mieszkańców. Można zaobserwować wzrost znaczenia</w:t>
      </w:r>
      <w:r>
        <w:rPr>
          <w:rFonts w:ascii="Arial" w:hAnsi="Arial" w:cs="Arial"/>
          <w:color w:val="000000"/>
          <w:sz w:val="20"/>
          <w:szCs w:val="20"/>
        </w:rPr>
        <w:t xml:space="preserve"> dwóch grup: przedprodukcyj</w:t>
      </w:r>
      <w:r w:rsidRPr="00BE3DA7">
        <w:rPr>
          <w:rFonts w:ascii="Arial" w:hAnsi="Arial" w:cs="Arial"/>
          <w:color w:val="000000"/>
          <w:sz w:val="20"/>
          <w:szCs w:val="20"/>
        </w:rPr>
        <w:t>nej oraz poprodukcyjnej. W przypadku pierwszej z wymienionych</w:t>
      </w:r>
      <w:r w:rsidR="000B60A1">
        <w:rPr>
          <w:rFonts w:ascii="Arial" w:hAnsi="Arial" w:cs="Arial"/>
          <w:color w:val="000000"/>
          <w:sz w:val="20"/>
          <w:szCs w:val="20"/>
        </w:rPr>
        <w:t xml:space="preserve"> jej</w:t>
      </w:r>
      <w:r w:rsidRPr="00BE3DA7">
        <w:rPr>
          <w:rFonts w:ascii="Arial" w:hAnsi="Arial" w:cs="Arial"/>
          <w:color w:val="000000"/>
          <w:sz w:val="20"/>
          <w:szCs w:val="20"/>
        </w:rPr>
        <w:t xml:space="preserve"> udział </w:t>
      </w:r>
      <w:r w:rsidR="000B60A1">
        <w:rPr>
          <w:rFonts w:ascii="Arial" w:hAnsi="Arial" w:cs="Arial"/>
          <w:color w:val="000000"/>
          <w:sz w:val="20"/>
          <w:szCs w:val="20"/>
        </w:rPr>
        <w:t>spadł</w:t>
      </w:r>
      <w:r w:rsidRPr="00BE3DA7">
        <w:rPr>
          <w:rFonts w:ascii="Arial" w:hAnsi="Arial" w:cs="Arial"/>
          <w:color w:val="000000"/>
          <w:sz w:val="20"/>
          <w:szCs w:val="20"/>
        </w:rPr>
        <w:t xml:space="preserve"> z </w:t>
      </w:r>
      <w:r w:rsidR="00185E70">
        <w:rPr>
          <w:rFonts w:ascii="Arial" w:hAnsi="Arial" w:cs="Arial"/>
          <w:color w:val="000000"/>
          <w:sz w:val="20"/>
          <w:szCs w:val="20"/>
        </w:rPr>
        <w:t>19,4</w:t>
      </w:r>
      <w:r w:rsidRPr="00BE3DA7">
        <w:rPr>
          <w:rFonts w:ascii="Arial" w:hAnsi="Arial" w:cs="Arial"/>
          <w:color w:val="000000"/>
          <w:sz w:val="20"/>
          <w:szCs w:val="20"/>
        </w:rPr>
        <w:t xml:space="preserve">% do </w:t>
      </w:r>
      <w:r w:rsidR="000B60A1">
        <w:rPr>
          <w:rFonts w:ascii="Arial" w:hAnsi="Arial" w:cs="Arial"/>
          <w:color w:val="000000"/>
          <w:sz w:val="20"/>
          <w:szCs w:val="20"/>
        </w:rPr>
        <w:t>18,</w:t>
      </w:r>
      <w:r w:rsidR="00185E70">
        <w:rPr>
          <w:rFonts w:ascii="Arial" w:hAnsi="Arial" w:cs="Arial"/>
          <w:color w:val="000000"/>
          <w:sz w:val="20"/>
          <w:szCs w:val="20"/>
        </w:rPr>
        <w:t>7</w:t>
      </w:r>
      <w:r w:rsidRPr="00BE3DA7">
        <w:rPr>
          <w:rFonts w:ascii="Arial" w:hAnsi="Arial" w:cs="Arial"/>
          <w:color w:val="000000"/>
          <w:sz w:val="20"/>
          <w:szCs w:val="20"/>
        </w:rPr>
        <w:t>%,</w:t>
      </w:r>
      <w:r w:rsidR="00C1717F">
        <w:rPr>
          <w:rFonts w:ascii="Arial" w:hAnsi="Arial" w:cs="Arial"/>
          <w:color w:val="000000"/>
          <w:sz w:val="20"/>
          <w:szCs w:val="20"/>
        </w:rPr>
        <w:t xml:space="preserve">zaś </w:t>
      </w:r>
      <w:r w:rsidRPr="00BE3DA7">
        <w:rPr>
          <w:rFonts w:ascii="Arial" w:hAnsi="Arial" w:cs="Arial"/>
          <w:color w:val="000000"/>
          <w:sz w:val="20"/>
          <w:szCs w:val="20"/>
        </w:rPr>
        <w:t xml:space="preserve">w przypadku drugiej </w:t>
      </w:r>
      <w:r w:rsidR="000B60A1">
        <w:rPr>
          <w:rFonts w:ascii="Arial" w:hAnsi="Arial" w:cs="Arial"/>
          <w:color w:val="000000"/>
          <w:sz w:val="20"/>
          <w:szCs w:val="20"/>
        </w:rPr>
        <w:t xml:space="preserve">wzrost nastąpił </w:t>
      </w:r>
      <w:r w:rsidRPr="00BE3DA7">
        <w:rPr>
          <w:rFonts w:ascii="Arial" w:hAnsi="Arial" w:cs="Arial"/>
          <w:color w:val="000000"/>
          <w:sz w:val="20"/>
          <w:szCs w:val="20"/>
        </w:rPr>
        <w:t>z</w:t>
      </w:r>
      <w:r w:rsidR="000B60A1">
        <w:rPr>
          <w:rFonts w:ascii="Arial" w:hAnsi="Arial" w:cs="Arial"/>
          <w:color w:val="000000"/>
          <w:sz w:val="20"/>
          <w:szCs w:val="20"/>
        </w:rPr>
        <w:t xml:space="preserve"> poziomu 17,</w:t>
      </w:r>
      <w:r w:rsidR="00185E70">
        <w:rPr>
          <w:rFonts w:ascii="Arial" w:hAnsi="Arial" w:cs="Arial"/>
          <w:color w:val="000000"/>
          <w:sz w:val="20"/>
          <w:szCs w:val="20"/>
        </w:rPr>
        <w:t>6</w:t>
      </w:r>
      <w:r w:rsidR="00C1717F">
        <w:rPr>
          <w:rFonts w:ascii="Arial" w:hAnsi="Arial" w:cs="Arial"/>
          <w:color w:val="000000"/>
          <w:sz w:val="20"/>
          <w:szCs w:val="20"/>
        </w:rPr>
        <w:t xml:space="preserve">% do </w:t>
      </w:r>
      <w:r w:rsidR="000B60A1">
        <w:rPr>
          <w:rFonts w:ascii="Arial" w:hAnsi="Arial" w:cs="Arial"/>
          <w:color w:val="000000"/>
          <w:sz w:val="20"/>
          <w:szCs w:val="20"/>
        </w:rPr>
        <w:t>19,</w:t>
      </w:r>
      <w:r w:rsidR="00185E70">
        <w:rPr>
          <w:rFonts w:ascii="Arial" w:hAnsi="Arial" w:cs="Arial"/>
          <w:color w:val="000000"/>
          <w:sz w:val="20"/>
          <w:szCs w:val="20"/>
        </w:rPr>
        <w:t>0</w:t>
      </w:r>
      <w:r w:rsidRPr="00BE3DA7">
        <w:rPr>
          <w:rFonts w:ascii="Arial" w:hAnsi="Arial" w:cs="Arial"/>
          <w:color w:val="000000"/>
          <w:sz w:val="20"/>
          <w:szCs w:val="20"/>
        </w:rPr>
        <w:t xml:space="preserve">%. Wyraźnie spada </w:t>
      </w:r>
      <w:r w:rsidR="002C7D67">
        <w:rPr>
          <w:rFonts w:ascii="Arial" w:hAnsi="Arial" w:cs="Arial"/>
          <w:color w:val="000000"/>
          <w:sz w:val="20"/>
          <w:szCs w:val="20"/>
        </w:rPr>
        <w:t>też</w:t>
      </w:r>
      <w:r>
        <w:rPr>
          <w:rFonts w:ascii="Arial" w:hAnsi="Arial" w:cs="Arial"/>
          <w:color w:val="000000"/>
          <w:sz w:val="20"/>
          <w:szCs w:val="20"/>
        </w:rPr>
        <w:t xml:space="preserve"> udział osób w wieku produkcyj</w:t>
      </w:r>
      <w:r w:rsidRPr="00BE3DA7">
        <w:rPr>
          <w:rFonts w:ascii="Arial" w:hAnsi="Arial" w:cs="Arial"/>
          <w:color w:val="000000"/>
          <w:sz w:val="20"/>
          <w:szCs w:val="20"/>
        </w:rPr>
        <w:t xml:space="preserve">nym w ogólnej liczbie mieszkańców: z </w:t>
      </w:r>
      <w:r w:rsidR="002C7D67">
        <w:rPr>
          <w:rFonts w:ascii="Arial" w:hAnsi="Arial" w:cs="Arial"/>
          <w:color w:val="000000"/>
          <w:sz w:val="20"/>
          <w:szCs w:val="20"/>
        </w:rPr>
        <w:t>63,</w:t>
      </w:r>
      <w:r w:rsidR="00185E70">
        <w:rPr>
          <w:rFonts w:ascii="Arial" w:hAnsi="Arial" w:cs="Arial"/>
          <w:color w:val="000000"/>
          <w:sz w:val="20"/>
          <w:szCs w:val="20"/>
        </w:rPr>
        <w:t>0</w:t>
      </w:r>
      <w:r w:rsidRPr="00BE3DA7">
        <w:rPr>
          <w:rFonts w:ascii="Arial" w:hAnsi="Arial" w:cs="Arial"/>
          <w:color w:val="000000"/>
          <w:sz w:val="20"/>
          <w:szCs w:val="20"/>
        </w:rPr>
        <w:t xml:space="preserve">% do </w:t>
      </w:r>
      <w:r w:rsidR="002C7D67">
        <w:rPr>
          <w:rFonts w:ascii="Arial" w:hAnsi="Arial" w:cs="Arial"/>
          <w:color w:val="000000"/>
          <w:sz w:val="20"/>
          <w:szCs w:val="20"/>
        </w:rPr>
        <w:t>62,</w:t>
      </w:r>
      <w:r w:rsidR="00185E70">
        <w:rPr>
          <w:rFonts w:ascii="Arial" w:hAnsi="Arial" w:cs="Arial"/>
          <w:color w:val="000000"/>
          <w:sz w:val="20"/>
          <w:szCs w:val="20"/>
        </w:rPr>
        <w:t>3</w:t>
      </w:r>
      <w:r w:rsidRPr="00BE3DA7">
        <w:rPr>
          <w:rFonts w:ascii="Arial" w:hAnsi="Arial" w:cs="Arial"/>
          <w:color w:val="000000"/>
          <w:sz w:val="20"/>
          <w:szCs w:val="20"/>
        </w:rPr>
        <w:t xml:space="preserve">%. </w:t>
      </w:r>
    </w:p>
    <w:p w14:paraId="6C921972" w14:textId="1608C466" w:rsidR="00BE3DA7" w:rsidRPr="00BE3DA7" w:rsidRDefault="00BE3DA7" w:rsidP="00BE3DA7">
      <w:pPr>
        <w:autoSpaceDE w:val="0"/>
        <w:autoSpaceDN w:val="0"/>
        <w:adjustRightInd w:val="0"/>
        <w:spacing w:before="60" w:after="0" w:line="240" w:lineRule="auto"/>
        <w:jc w:val="both"/>
        <w:outlineLvl w:val="1"/>
        <w:rPr>
          <w:rFonts w:ascii="Arial" w:hAnsi="Arial" w:cs="Arial"/>
          <w:color w:val="000000"/>
          <w:sz w:val="20"/>
          <w:szCs w:val="20"/>
        </w:rPr>
      </w:pPr>
      <w:r w:rsidRPr="00BE3DA7">
        <w:rPr>
          <w:rFonts w:ascii="Arial" w:hAnsi="Arial" w:cs="Arial"/>
          <w:color w:val="000000"/>
          <w:sz w:val="20"/>
          <w:szCs w:val="20"/>
        </w:rPr>
        <w:t xml:space="preserve">Wzrostowy trend w zakresie odsetka osób w wieku poprodukcyjnym w stosunku do ogólnej liczby mieszkańców jest charakterystyczny dla wszystkich gmin </w:t>
      </w:r>
      <w:r w:rsidR="001F4862">
        <w:rPr>
          <w:rFonts w:ascii="Arial" w:hAnsi="Arial" w:cs="Arial"/>
          <w:color w:val="000000"/>
          <w:sz w:val="20"/>
          <w:szCs w:val="20"/>
        </w:rPr>
        <w:t>powiatu brzozowskiego</w:t>
      </w:r>
      <w:r w:rsidRPr="00BE3DA7">
        <w:rPr>
          <w:rFonts w:ascii="Arial" w:hAnsi="Arial" w:cs="Arial"/>
          <w:color w:val="000000"/>
          <w:sz w:val="20"/>
          <w:szCs w:val="20"/>
        </w:rPr>
        <w:t xml:space="preserve">. Na uwagę zasługuje jednak fakt, iż </w:t>
      </w:r>
      <w:r w:rsidR="00185E70">
        <w:rPr>
          <w:rFonts w:ascii="Arial" w:hAnsi="Arial" w:cs="Arial"/>
          <w:color w:val="000000"/>
          <w:sz w:val="20"/>
          <w:szCs w:val="20"/>
        </w:rPr>
        <w:t xml:space="preserve">w Gminie Domaradz i </w:t>
      </w:r>
      <w:r w:rsidR="002C7D67">
        <w:rPr>
          <w:rFonts w:ascii="Arial" w:hAnsi="Arial" w:cs="Arial"/>
          <w:color w:val="000000"/>
          <w:sz w:val="20"/>
          <w:szCs w:val="20"/>
        </w:rPr>
        <w:t>Jasienica Rosielna</w:t>
      </w:r>
      <w:r w:rsidRPr="00BE3DA7">
        <w:rPr>
          <w:rFonts w:ascii="Arial" w:hAnsi="Arial" w:cs="Arial"/>
          <w:color w:val="000000"/>
          <w:sz w:val="20"/>
          <w:szCs w:val="20"/>
        </w:rPr>
        <w:t xml:space="preserve"> wskaźnik ten kształtuje się na zdecydowanie niższym poziomie niż </w:t>
      </w:r>
      <w:r w:rsidR="00185E70">
        <w:rPr>
          <w:rFonts w:ascii="Arial" w:hAnsi="Arial" w:cs="Arial"/>
          <w:color w:val="000000"/>
          <w:sz w:val="20"/>
          <w:szCs w:val="20"/>
        </w:rPr>
        <w:t>w pozostałych gminach powiatu brzozowskiego.</w:t>
      </w:r>
      <w:r w:rsidRPr="00BE3DA7">
        <w:rPr>
          <w:rFonts w:ascii="Arial" w:hAnsi="Arial" w:cs="Arial"/>
          <w:color w:val="000000"/>
          <w:sz w:val="20"/>
          <w:szCs w:val="20"/>
        </w:rPr>
        <w:t xml:space="preserve"> </w:t>
      </w:r>
    </w:p>
    <w:p w14:paraId="5312593C" w14:textId="083A94B5" w:rsidR="00581138" w:rsidRDefault="00581138">
      <w:pPr>
        <w:rPr>
          <w:rFonts w:ascii="Arial" w:hAnsi="Arial" w:cs="Arial"/>
          <w:b/>
          <w:color w:val="000000"/>
          <w:sz w:val="20"/>
          <w:szCs w:val="20"/>
        </w:rPr>
      </w:pPr>
    </w:p>
    <w:p w14:paraId="2B8F016D" w14:textId="140A25B3" w:rsidR="001F4862" w:rsidRPr="00916E7D" w:rsidRDefault="00BE3DA7" w:rsidP="00916E7D">
      <w:pPr>
        <w:pStyle w:val="Default"/>
        <w:spacing w:before="60"/>
        <w:ind w:left="1134" w:hanging="1134"/>
        <w:jc w:val="both"/>
        <w:rPr>
          <w:b/>
          <w:sz w:val="20"/>
          <w:szCs w:val="20"/>
        </w:rPr>
      </w:pPr>
      <w:r w:rsidRPr="001F4862">
        <w:rPr>
          <w:b/>
          <w:sz w:val="20"/>
          <w:szCs w:val="20"/>
        </w:rPr>
        <w:t xml:space="preserve">Wykres </w:t>
      </w:r>
      <w:r w:rsidRPr="001F4862">
        <w:rPr>
          <w:b/>
          <w:sz w:val="20"/>
          <w:szCs w:val="20"/>
        </w:rPr>
        <w:fldChar w:fldCharType="begin"/>
      </w:r>
      <w:r w:rsidRPr="001F4862">
        <w:rPr>
          <w:b/>
          <w:sz w:val="20"/>
          <w:szCs w:val="20"/>
        </w:rPr>
        <w:instrText xml:space="preserve"> SEQ Wykres \* ARABIC </w:instrText>
      </w:r>
      <w:r w:rsidRPr="001F4862">
        <w:rPr>
          <w:b/>
          <w:sz w:val="20"/>
          <w:szCs w:val="20"/>
        </w:rPr>
        <w:fldChar w:fldCharType="separate"/>
      </w:r>
      <w:r w:rsidR="00AC1987">
        <w:rPr>
          <w:b/>
          <w:noProof/>
          <w:sz w:val="20"/>
          <w:szCs w:val="20"/>
        </w:rPr>
        <w:t>4</w:t>
      </w:r>
      <w:r w:rsidRPr="001F4862">
        <w:rPr>
          <w:b/>
          <w:sz w:val="20"/>
          <w:szCs w:val="20"/>
        </w:rPr>
        <w:fldChar w:fldCharType="end"/>
      </w:r>
      <w:r w:rsidRPr="001F4862">
        <w:rPr>
          <w:b/>
          <w:sz w:val="20"/>
          <w:szCs w:val="20"/>
        </w:rPr>
        <w:t>. Struktura ludności w Gminie D</w:t>
      </w:r>
      <w:r w:rsidR="00185E70">
        <w:rPr>
          <w:b/>
          <w:sz w:val="20"/>
          <w:szCs w:val="20"/>
        </w:rPr>
        <w:t xml:space="preserve">omaradz </w:t>
      </w:r>
      <w:r w:rsidRPr="001F4862">
        <w:rPr>
          <w:b/>
          <w:sz w:val="20"/>
          <w:szCs w:val="20"/>
        </w:rPr>
        <w:t>w latach 2016-2020</w:t>
      </w:r>
    </w:p>
    <w:p w14:paraId="7DC46349" w14:textId="25696F2E" w:rsidR="00916E7D" w:rsidRDefault="00916E7D" w:rsidP="000B60A1">
      <w:pPr>
        <w:autoSpaceDE w:val="0"/>
        <w:autoSpaceDN w:val="0"/>
        <w:adjustRightInd w:val="0"/>
        <w:spacing w:after="0" w:line="240" w:lineRule="auto"/>
        <w:jc w:val="center"/>
        <w:outlineLvl w:val="1"/>
        <w:rPr>
          <w:rFonts w:ascii="Arial" w:hAnsi="Arial" w:cs="Arial"/>
          <w:color w:val="000000"/>
          <w:sz w:val="20"/>
          <w:szCs w:val="20"/>
        </w:rPr>
      </w:pPr>
      <w:r w:rsidRPr="00916E7D">
        <w:rPr>
          <w:rFonts w:ascii="Arial" w:hAnsi="Arial" w:cs="Arial"/>
          <w:noProof/>
          <w:color w:val="000000"/>
          <w:sz w:val="20"/>
          <w:szCs w:val="20"/>
          <w:lang w:eastAsia="pl-PL"/>
        </w:rPr>
        <w:drawing>
          <wp:inline distT="0" distB="0" distL="0" distR="0" wp14:anchorId="58DB05B6" wp14:editId="68187182">
            <wp:extent cx="5760720" cy="345948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459480"/>
                    </a:xfrm>
                    <a:prstGeom prst="rect">
                      <a:avLst/>
                    </a:prstGeom>
                  </pic:spPr>
                </pic:pic>
              </a:graphicData>
            </a:graphic>
          </wp:inline>
        </w:drawing>
      </w:r>
    </w:p>
    <w:p w14:paraId="4A8951FA" w14:textId="77777777" w:rsidR="001F4862" w:rsidRDefault="001F4862" w:rsidP="001F4862">
      <w:pPr>
        <w:autoSpaceDE w:val="0"/>
        <w:autoSpaceDN w:val="0"/>
        <w:adjustRightInd w:val="0"/>
        <w:spacing w:after="0" w:line="240" w:lineRule="auto"/>
        <w:outlineLvl w:val="1"/>
        <w:rPr>
          <w:rFonts w:ascii="Arial" w:eastAsiaTheme="majorEastAsia" w:hAnsi="Arial" w:cs="Arial"/>
          <w:i/>
          <w:sz w:val="18"/>
          <w:szCs w:val="20"/>
          <w:lang w:eastAsia="pl-PL"/>
        </w:rPr>
      </w:pPr>
      <w:r w:rsidRPr="00537F77">
        <w:rPr>
          <w:rFonts w:ascii="Arial" w:eastAsiaTheme="majorEastAsia" w:hAnsi="Arial" w:cs="Arial"/>
          <w:i/>
          <w:sz w:val="18"/>
          <w:szCs w:val="20"/>
          <w:lang w:eastAsia="pl-PL"/>
        </w:rPr>
        <w:t>Źródło: opracowanie własne na podstawie danych GUS</w:t>
      </w:r>
    </w:p>
    <w:p w14:paraId="111AD138" w14:textId="327641DC" w:rsidR="001F4862" w:rsidRPr="006363E1" w:rsidRDefault="001F4862" w:rsidP="001F4862">
      <w:pPr>
        <w:autoSpaceDE w:val="0"/>
        <w:autoSpaceDN w:val="0"/>
        <w:adjustRightInd w:val="0"/>
        <w:spacing w:before="60" w:after="0" w:line="240" w:lineRule="auto"/>
        <w:jc w:val="both"/>
        <w:outlineLvl w:val="1"/>
        <w:rPr>
          <w:rFonts w:ascii="Arial" w:hAnsi="Arial" w:cs="Arial"/>
          <w:sz w:val="20"/>
          <w:szCs w:val="20"/>
        </w:rPr>
      </w:pPr>
      <w:r w:rsidRPr="006363E1">
        <w:rPr>
          <w:rFonts w:ascii="Arial" w:hAnsi="Arial" w:cs="Arial"/>
          <w:sz w:val="20"/>
          <w:szCs w:val="20"/>
        </w:rPr>
        <w:t>Pogłębiona analiza struktury demograficznej Gminy D</w:t>
      </w:r>
      <w:r w:rsidR="006363E1" w:rsidRPr="006363E1">
        <w:rPr>
          <w:rFonts w:ascii="Arial" w:hAnsi="Arial" w:cs="Arial"/>
          <w:sz w:val="20"/>
          <w:szCs w:val="20"/>
        </w:rPr>
        <w:t>omaradz</w:t>
      </w:r>
      <w:r w:rsidRPr="006363E1">
        <w:rPr>
          <w:rFonts w:ascii="Arial" w:hAnsi="Arial" w:cs="Arial"/>
          <w:sz w:val="20"/>
          <w:szCs w:val="20"/>
        </w:rPr>
        <w:t xml:space="preserve"> pokazuje także, że zmniejsza się </w:t>
      </w:r>
      <w:r w:rsidR="00491111">
        <w:rPr>
          <w:rFonts w:ascii="Arial" w:hAnsi="Arial" w:cs="Arial"/>
          <w:sz w:val="20"/>
          <w:szCs w:val="20"/>
        </w:rPr>
        <w:t xml:space="preserve">liczba osób w tzw. wieku kreatywnym </w:t>
      </w:r>
      <w:r w:rsidRPr="006363E1">
        <w:rPr>
          <w:rFonts w:ascii="Arial" w:hAnsi="Arial" w:cs="Arial"/>
          <w:sz w:val="20"/>
          <w:szCs w:val="20"/>
        </w:rPr>
        <w:t>(ludność w wieku 25-34 lat</w:t>
      </w:r>
      <w:r w:rsidR="002306F4" w:rsidRPr="006363E1">
        <w:rPr>
          <w:rFonts w:ascii="Arial" w:hAnsi="Arial" w:cs="Arial"/>
          <w:sz w:val="20"/>
          <w:szCs w:val="20"/>
        </w:rPr>
        <w:t>a</w:t>
      </w:r>
      <w:r w:rsidRPr="006363E1">
        <w:rPr>
          <w:rFonts w:ascii="Arial" w:hAnsi="Arial" w:cs="Arial"/>
          <w:sz w:val="20"/>
          <w:szCs w:val="20"/>
        </w:rPr>
        <w:t>)</w:t>
      </w:r>
      <w:r w:rsidR="00491111">
        <w:rPr>
          <w:rFonts w:ascii="Arial" w:hAnsi="Arial" w:cs="Arial"/>
          <w:sz w:val="20"/>
          <w:szCs w:val="20"/>
        </w:rPr>
        <w:t xml:space="preserve">, choć jej udział w ludności ogółem </w:t>
      </w:r>
      <w:r w:rsidR="004A6FED">
        <w:rPr>
          <w:rFonts w:ascii="Arial" w:hAnsi="Arial" w:cs="Arial"/>
          <w:sz w:val="20"/>
          <w:szCs w:val="20"/>
        </w:rPr>
        <w:t xml:space="preserve">nieznacznie </w:t>
      </w:r>
      <w:r w:rsidR="00491111">
        <w:rPr>
          <w:rFonts w:ascii="Arial" w:hAnsi="Arial" w:cs="Arial"/>
          <w:sz w:val="20"/>
          <w:szCs w:val="20"/>
        </w:rPr>
        <w:t>rośnie</w:t>
      </w:r>
      <w:r w:rsidRPr="006363E1">
        <w:rPr>
          <w:rFonts w:ascii="Arial" w:hAnsi="Arial" w:cs="Arial"/>
          <w:sz w:val="20"/>
          <w:szCs w:val="20"/>
        </w:rPr>
        <w:t xml:space="preserve">. Wysoka wartość tego wskaźnika pozytywnie wpływa na </w:t>
      </w:r>
      <w:r w:rsidR="006363E1">
        <w:rPr>
          <w:rFonts w:ascii="Arial" w:hAnsi="Arial" w:cs="Arial"/>
          <w:sz w:val="20"/>
          <w:szCs w:val="20"/>
        </w:rPr>
        <w:t>g</w:t>
      </w:r>
      <w:r w:rsidRPr="006363E1">
        <w:rPr>
          <w:rFonts w:ascii="Arial" w:hAnsi="Arial" w:cs="Arial"/>
          <w:sz w:val="20"/>
          <w:szCs w:val="20"/>
        </w:rPr>
        <w:t>minę, ponieważ wskazuje na liczbę mieszkańców, którzy mogą stanowić główną siłę napędową rozwoju ekonomicznego JST. W</w:t>
      </w:r>
      <w:r w:rsidR="00491111">
        <w:rPr>
          <w:rFonts w:ascii="Arial" w:hAnsi="Arial" w:cs="Arial"/>
          <w:sz w:val="20"/>
          <w:szCs w:val="20"/>
        </w:rPr>
        <w:t xml:space="preserve">prawdzie w </w:t>
      </w:r>
      <w:r w:rsidRPr="006363E1">
        <w:rPr>
          <w:rFonts w:ascii="Arial" w:hAnsi="Arial" w:cs="Arial"/>
          <w:sz w:val="20"/>
          <w:szCs w:val="20"/>
        </w:rPr>
        <w:t>Gminie D</w:t>
      </w:r>
      <w:r w:rsidR="006363E1" w:rsidRPr="006363E1">
        <w:rPr>
          <w:rFonts w:ascii="Arial" w:hAnsi="Arial" w:cs="Arial"/>
          <w:sz w:val="20"/>
          <w:szCs w:val="20"/>
        </w:rPr>
        <w:t>omaradz</w:t>
      </w:r>
      <w:r w:rsidRPr="006363E1">
        <w:rPr>
          <w:rFonts w:ascii="Arial" w:hAnsi="Arial" w:cs="Arial"/>
          <w:sz w:val="20"/>
          <w:szCs w:val="20"/>
        </w:rPr>
        <w:t xml:space="preserve"> </w:t>
      </w:r>
      <w:r w:rsidR="004A6FED">
        <w:rPr>
          <w:rFonts w:ascii="Arial" w:hAnsi="Arial" w:cs="Arial"/>
          <w:sz w:val="20"/>
          <w:szCs w:val="20"/>
        </w:rPr>
        <w:t xml:space="preserve">w badanym przedziale czasowym </w:t>
      </w:r>
      <w:r w:rsidR="00491111">
        <w:rPr>
          <w:rFonts w:ascii="Arial" w:hAnsi="Arial" w:cs="Arial"/>
          <w:sz w:val="20"/>
          <w:szCs w:val="20"/>
        </w:rPr>
        <w:t xml:space="preserve">liczba osób w wieku kreatywnym zmniejszyła się o 4, ale jej udział w ludności ogółem wzrósł o 0,07 pkt. proc. </w:t>
      </w:r>
      <w:r w:rsidRPr="006363E1">
        <w:rPr>
          <w:rFonts w:ascii="Arial" w:hAnsi="Arial" w:cs="Arial"/>
          <w:sz w:val="20"/>
          <w:szCs w:val="20"/>
        </w:rPr>
        <w:t xml:space="preserve">I choć </w:t>
      </w:r>
      <w:r w:rsidR="00491111">
        <w:rPr>
          <w:rFonts w:ascii="Arial" w:hAnsi="Arial" w:cs="Arial"/>
          <w:sz w:val="20"/>
          <w:szCs w:val="20"/>
        </w:rPr>
        <w:t>spadek liczby ludności w wieku kreatywnym to</w:t>
      </w:r>
      <w:r w:rsidRPr="006363E1">
        <w:rPr>
          <w:rFonts w:ascii="Arial" w:hAnsi="Arial" w:cs="Arial"/>
          <w:sz w:val="20"/>
          <w:szCs w:val="20"/>
        </w:rPr>
        <w:t xml:space="preserve"> tendencja charakterystyczna zarówno dla województwa podkarpackiego,</w:t>
      </w:r>
      <w:r w:rsidR="0086337E" w:rsidRPr="006363E1">
        <w:rPr>
          <w:rFonts w:ascii="Arial" w:hAnsi="Arial" w:cs="Arial"/>
          <w:sz w:val="20"/>
          <w:szCs w:val="20"/>
        </w:rPr>
        <w:t xml:space="preserve"> </w:t>
      </w:r>
      <w:r w:rsidRPr="006363E1">
        <w:rPr>
          <w:rFonts w:ascii="Arial" w:hAnsi="Arial" w:cs="Arial"/>
          <w:sz w:val="20"/>
          <w:szCs w:val="20"/>
        </w:rPr>
        <w:t>powiatu brzozowskiego oraz innym gmin wiejskich powiatu brzozowskiego należy zwrócić uwagę, że w wymiarze długofalowym może przynieść to negatywne skutki dla funk</w:t>
      </w:r>
      <w:r w:rsidR="00491111">
        <w:rPr>
          <w:rFonts w:ascii="Arial" w:hAnsi="Arial" w:cs="Arial"/>
          <w:sz w:val="20"/>
          <w:szCs w:val="20"/>
        </w:rPr>
        <w:t>cjonowania g</w:t>
      </w:r>
      <w:r w:rsidRPr="006363E1">
        <w:rPr>
          <w:rFonts w:ascii="Arial" w:hAnsi="Arial" w:cs="Arial"/>
          <w:sz w:val="20"/>
          <w:szCs w:val="20"/>
        </w:rPr>
        <w:t xml:space="preserve">miny (np. zmniejszenie liczby osób aktywnych zawodowo, odpływ wysoko wykwalifikowanej kadry pracowniczej, spadek atrakcyjności inwestycyjnej Gminy). </w:t>
      </w:r>
    </w:p>
    <w:p w14:paraId="4CD90C50" w14:textId="57D1F5F4" w:rsidR="001F4862" w:rsidRPr="004A6FED" w:rsidRDefault="001F4862" w:rsidP="001F4862">
      <w:pPr>
        <w:autoSpaceDE w:val="0"/>
        <w:autoSpaceDN w:val="0"/>
        <w:adjustRightInd w:val="0"/>
        <w:spacing w:before="60" w:after="0" w:line="240" w:lineRule="auto"/>
        <w:jc w:val="both"/>
        <w:outlineLvl w:val="1"/>
        <w:rPr>
          <w:rFonts w:ascii="Arial" w:hAnsi="Arial" w:cs="Arial"/>
          <w:sz w:val="20"/>
          <w:szCs w:val="20"/>
        </w:rPr>
      </w:pPr>
      <w:r w:rsidRPr="006363E1">
        <w:rPr>
          <w:rFonts w:ascii="Arial" w:hAnsi="Arial" w:cs="Arial"/>
          <w:sz w:val="20"/>
          <w:szCs w:val="20"/>
        </w:rPr>
        <w:t>Jednocześnie w Gminie D</w:t>
      </w:r>
      <w:r w:rsidR="006363E1" w:rsidRPr="006363E1">
        <w:rPr>
          <w:rFonts w:ascii="Arial" w:hAnsi="Arial" w:cs="Arial"/>
          <w:sz w:val="20"/>
          <w:szCs w:val="20"/>
        </w:rPr>
        <w:t>omaradz</w:t>
      </w:r>
      <w:r w:rsidRPr="006363E1">
        <w:rPr>
          <w:rFonts w:ascii="Arial" w:hAnsi="Arial" w:cs="Arial"/>
          <w:sz w:val="20"/>
          <w:szCs w:val="20"/>
        </w:rPr>
        <w:t xml:space="preserve"> rośnie wskaźnik senioralnego obciążenia demograficznego, odzwierciedlający stosunek ludności w wieku poprodukcyjnym do ludności w wieku produkcyjnym – </w:t>
      </w:r>
      <w:r w:rsidRPr="006363E1">
        <w:rPr>
          <w:rFonts w:ascii="Arial" w:hAnsi="Arial" w:cs="Arial"/>
          <w:sz w:val="20"/>
          <w:szCs w:val="20"/>
        </w:rPr>
        <w:br/>
      </w:r>
      <w:r w:rsidRPr="004A6FED">
        <w:rPr>
          <w:rFonts w:ascii="Arial" w:hAnsi="Arial" w:cs="Arial"/>
          <w:sz w:val="20"/>
          <w:szCs w:val="20"/>
        </w:rPr>
        <w:t xml:space="preserve">z poziomu </w:t>
      </w:r>
      <w:r w:rsidR="004A6FED" w:rsidRPr="004A6FED">
        <w:rPr>
          <w:rFonts w:ascii="Arial" w:hAnsi="Arial" w:cs="Arial"/>
          <w:sz w:val="20"/>
          <w:szCs w:val="20"/>
        </w:rPr>
        <w:t>21,60</w:t>
      </w:r>
      <w:r w:rsidRPr="004A6FED">
        <w:rPr>
          <w:rFonts w:ascii="Arial" w:hAnsi="Arial" w:cs="Arial"/>
          <w:sz w:val="20"/>
          <w:szCs w:val="20"/>
        </w:rPr>
        <w:t xml:space="preserve">% w roku 2016 do poziomu </w:t>
      </w:r>
      <w:r w:rsidR="004A6FED" w:rsidRPr="004A6FED">
        <w:rPr>
          <w:rFonts w:ascii="Arial" w:hAnsi="Arial" w:cs="Arial"/>
          <w:sz w:val="20"/>
          <w:szCs w:val="20"/>
        </w:rPr>
        <w:t>23,70</w:t>
      </w:r>
      <w:r w:rsidRPr="004A6FED">
        <w:rPr>
          <w:rFonts w:ascii="Arial" w:hAnsi="Arial" w:cs="Arial"/>
          <w:sz w:val="20"/>
          <w:szCs w:val="20"/>
        </w:rPr>
        <w:t xml:space="preserve">% w roku 2020. I choć jego wartość kształtuje się na zbliżonym poziomie jak w innych gminach powiatu brzozowskiego oraz na poziomie wyraźnie niższym niż w całym województwie </w:t>
      </w:r>
      <w:r w:rsidR="003A452F" w:rsidRPr="004A6FED">
        <w:rPr>
          <w:rFonts w:ascii="Arial" w:hAnsi="Arial" w:cs="Arial"/>
          <w:sz w:val="20"/>
          <w:szCs w:val="20"/>
        </w:rPr>
        <w:t>podka</w:t>
      </w:r>
      <w:r w:rsidR="00D8029C" w:rsidRPr="004A6FED">
        <w:rPr>
          <w:rFonts w:ascii="Arial" w:hAnsi="Arial" w:cs="Arial"/>
          <w:sz w:val="20"/>
          <w:szCs w:val="20"/>
        </w:rPr>
        <w:t>rpackim</w:t>
      </w:r>
      <w:r w:rsidRPr="004A6FED">
        <w:rPr>
          <w:rFonts w:ascii="Arial" w:hAnsi="Arial" w:cs="Arial"/>
          <w:sz w:val="20"/>
          <w:szCs w:val="20"/>
        </w:rPr>
        <w:t xml:space="preserve"> to jego dynamika wzrostu jest wyższa niż wartości średnie obliczone dla obszaru </w:t>
      </w:r>
      <w:r w:rsidR="004A6FED" w:rsidRPr="004A6FED">
        <w:rPr>
          <w:rFonts w:ascii="Arial" w:hAnsi="Arial" w:cs="Arial"/>
          <w:sz w:val="20"/>
          <w:szCs w:val="20"/>
        </w:rPr>
        <w:t xml:space="preserve">gmin wiejskich </w:t>
      </w:r>
      <w:r w:rsidRPr="004A6FED">
        <w:rPr>
          <w:rFonts w:ascii="Arial" w:hAnsi="Arial" w:cs="Arial"/>
          <w:sz w:val="20"/>
          <w:szCs w:val="20"/>
        </w:rPr>
        <w:t xml:space="preserve">powiatu </w:t>
      </w:r>
      <w:r w:rsidR="00D8029C" w:rsidRPr="004A6FED">
        <w:rPr>
          <w:rFonts w:ascii="Arial" w:hAnsi="Arial" w:cs="Arial"/>
          <w:sz w:val="20"/>
          <w:szCs w:val="20"/>
        </w:rPr>
        <w:t>brzozowskiego</w:t>
      </w:r>
      <w:r w:rsidRPr="004A6FED">
        <w:rPr>
          <w:rFonts w:ascii="Arial" w:hAnsi="Arial" w:cs="Arial"/>
          <w:sz w:val="20"/>
          <w:szCs w:val="20"/>
        </w:rPr>
        <w:t>. W przyszłości może to skutkować na terenie Gminy wzrostem zapotrzebowania na usługi społeczne dostosowane dla seniorów.</w:t>
      </w:r>
    </w:p>
    <w:p w14:paraId="3DBA3107" w14:textId="269C9FA1" w:rsidR="00D8029C" w:rsidRPr="004A6FED" w:rsidRDefault="00D8029C" w:rsidP="00E26B87">
      <w:pPr>
        <w:pStyle w:val="Default"/>
        <w:spacing w:before="60"/>
        <w:ind w:left="1134" w:hanging="1134"/>
        <w:jc w:val="both"/>
        <w:rPr>
          <w:b/>
          <w:color w:val="auto"/>
          <w:sz w:val="20"/>
          <w:szCs w:val="20"/>
        </w:rPr>
      </w:pPr>
      <w:r w:rsidRPr="004A6FED">
        <w:rPr>
          <w:b/>
          <w:color w:val="auto"/>
          <w:sz w:val="20"/>
          <w:szCs w:val="20"/>
        </w:rPr>
        <w:t xml:space="preserve">Tabela </w:t>
      </w:r>
      <w:r w:rsidRPr="004A6FED">
        <w:rPr>
          <w:b/>
          <w:color w:val="auto"/>
          <w:sz w:val="20"/>
          <w:szCs w:val="20"/>
        </w:rPr>
        <w:fldChar w:fldCharType="begin"/>
      </w:r>
      <w:r w:rsidRPr="004A6FED">
        <w:rPr>
          <w:b/>
          <w:color w:val="auto"/>
          <w:sz w:val="20"/>
          <w:szCs w:val="20"/>
        </w:rPr>
        <w:instrText xml:space="preserve"> SEQ Tabela \* ARABIC </w:instrText>
      </w:r>
      <w:r w:rsidRPr="004A6FED">
        <w:rPr>
          <w:b/>
          <w:color w:val="auto"/>
          <w:sz w:val="20"/>
          <w:szCs w:val="20"/>
        </w:rPr>
        <w:fldChar w:fldCharType="separate"/>
      </w:r>
      <w:r w:rsidR="00AC1987">
        <w:rPr>
          <w:b/>
          <w:noProof/>
          <w:color w:val="auto"/>
          <w:sz w:val="20"/>
          <w:szCs w:val="20"/>
        </w:rPr>
        <w:t>13</w:t>
      </w:r>
      <w:r w:rsidRPr="004A6FED">
        <w:rPr>
          <w:b/>
          <w:color w:val="auto"/>
          <w:sz w:val="20"/>
          <w:szCs w:val="20"/>
        </w:rPr>
        <w:fldChar w:fldCharType="end"/>
      </w:r>
      <w:r w:rsidRPr="004A6FED">
        <w:rPr>
          <w:b/>
          <w:color w:val="auto"/>
          <w:sz w:val="20"/>
          <w:szCs w:val="20"/>
        </w:rPr>
        <w:t>. Wskaźniki demograficzne dla Gminy D</w:t>
      </w:r>
      <w:r w:rsidR="00BF243C" w:rsidRPr="004A6FED">
        <w:rPr>
          <w:b/>
          <w:color w:val="auto"/>
          <w:sz w:val="20"/>
          <w:szCs w:val="20"/>
        </w:rPr>
        <w:t>omaradz</w:t>
      </w:r>
      <w:r w:rsidRPr="004A6FED">
        <w:rPr>
          <w:b/>
          <w:color w:val="auto"/>
          <w:sz w:val="20"/>
          <w:szCs w:val="20"/>
        </w:rPr>
        <w:t xml:space="preserve"> w 2016</w:t>
      </w:r>
      <w:r w:rsidR="00AB63D2" w:rsidRPr="004A6FED">
        <w:rPr>
          <w:b/>
          <w:color w:val="auto"/>
          <w:sz w:val="20"/>
          <w:szCs w:val="20"/>
        </w:rPr>
        <w:t xml:space="preserve"> </w:t>
      </w:r>
      <w:r w:rsidRPr="004A6FED">
        <w:rPr>
          <w:b/>
          <w:color w:val="auto"/>
          <w:sz w:val="20"/>
          <w:szCs w:val="20"/>
        </w:rPr>
        <w:t>i 2020 roku</w:t>
      </w:r>
    </w:p>
    <w:tbl>
      <w:tblPr>
        <w:tblStyle w:val="Tabela-Siatka"/>
        <w:tblW w:w="5000" w:type="pct"/>
        <w:tblLook w:val="04A0" w:firstRow="1" w:lastRow="0" w:firstColumn="1" w:lastColumn="0" w:noHBand="0" w:noVBand="1"/>
      </w:tblPr>
      <w:tblGrid>
        <w:gridCol w:w="1975"/>
        <w:gridCol w:w="1218"/>
        <w:gridCol w:w="1219"/>
        <w:gridCol w:w="1219"/>
        <w:gridCol w:w="1219"/>
        <w:gridCol w:w="1219"/>
        <w:gridCol w:w="1219"/>
      </w:tblGrid>
      <w:tr w:rsidR="00BF243C" w:rsidRPr="00BF243C" w14:paraId="427DC623" w14:textId="77777777" w:rsidTr="00D8029C">
        <w:tc>
          <w:tcPr>
            <w:tcW w:w="1064" w:type="pct"/>
            <w:vMerge w:val="restart"/>
            <w:vAlign w:val="center"/>
          </w:tcPr>
          <w:p w14:paraId="2AF7BCD3"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Wyszczególnienie</w:t>
            </w:r>
          </w:p>
        </w:tc>
        <w:tc>
          <w:tcPr>
            <w:tcW w:w="1968" w:type="pct"/>
            <w:gridSpan w:val="3"/>
            <w:vAlign w:val="center"/>
          </w:tcPr>
          <w:p w14:paraId="7D13B7FA" w14:textId="77777777" w:rsidR="00D8029C" w:rsidRPr="00BF243C" w:rsidRDefault="00D8029C" w:rsidP="00D8029C">
            <w:pPr>
              <w:pStyle w:val="Default"/>
              <w:jc w:val="center"/>
              <w:rPr>
                <w:b/>
                <w:color w:val="auto"/>
                <w:sz w:val="20"/>
                <w:szCs w:val="20"/>
              </w:rPr>
            </w:pPr>
            <w:r w:rsidRPr="00BF243C">
              <w:rPr>
                <w:b/>
                <w:color w:val="auto"/>
                <w:sz w:val="20"/>
                <w:szCs w:val="20"/>
              </w:rPr>
              <w:t>mieszkańcy w wieku kreatywnym (%)</w:t>
            </w:r>
            <w:r w:rsidRPr="00BF243C">
              <w:rPr>
                <w:color w:val="auto"/>
                <w:sz w:val="20"/>
                <w:szCs w:val="20"/>
                <w:vertAlign w:val="superscript"/>
              </w:rPr>
              <w:footnoteReference w:id="3"/>
            </w:r>
          </w:p>
        </w:tc>
        <w:tc>
          <w:tcPr>
            <w:tcW w:w="1968" w:type="pct"/>
            <w:gridSpan w:val="3"/>
            <w:vAlign w:val="center"/>
          </w:tcPr>
          <w:p w14:paraId="7885DD0A" w14:textId="77777777" w:rsidR="00D8029C" w:rsidRPr="00BF243C" w:rsidRDefault="00D8029C" w:rsidP="00D8029C">
            <w:pPr>
              <w:pStyle w:val="Default"/>
              <w:jc w:val="center"/>
              <w:rPr>
                <w:b/>
                <w:color w:val="auto"/>
                <w:sz w:val="20"/>
                <w:szCs w:val="20"/>
              </w:rPr>
            </w:pPr>
            <w:r w:rsidRPr="00BF243C">
              <w:rPr>
                <w:b/>
                <w:color w:val="auto"/>
                <w:sz w:val="20"/>
                <w:szCs w:val="20"/>
              </w:rPr>
              <w:t>senioralne obciążenie demo-graficzne (%)</w:t>
            </w:r>
            <w:r w:rsidRPr="00BF243C">
              <w:rPr>
                <w:b/>
                <w:color w:val="auto"/>
                <w:sz w:val="20"/>
                <w:szCs w:val="20"/>
                <w:vertAlign w:val="superscript"/>
              </w:rPr>
              <w:footnoteReference w:id="4"/>
            </w:r>
          </w:p>
        </w:tc>
      </w:tr>
      <w:tr w:rsidR="00BF243C" w:rsidRPr="00BF243C" w14:paraId="15B9AC99" w14:textId="77777777" w:rsidTr="00D8029C">
        <w:tc>
          <w:tcPr>
            <w:tcW w:w="1064" w:type="pct"/>
            <w:vMerge/>
            <w:vAlign w:val="center"/>
          </w:tcPr>
          <w:p w14:paraId="6E271024" w14:textId="77777777" w:rsidR="00D8029C" w:rsidRPr="00BF243C" w:rsidRDefault="00D8029C" w:rsidP="00D8029C">
            <w:pPr>
              <w:pStyle w:val="Default"/>
              <w:spacing w:before="60"/>
              <w:jc w:val="center"/>
              <w:rPr>
                <w:b/>
                <w:color w:val="auto"/>
                <w:sz w:val="20"/>
                <w:szCs w:val="20"/>
              </w:rPr>
            </w:pPr>
          </w:p>
        </w:tc>
        <w:tc>
          <w:tcPr>
            <w:tcW w:w="656" w:type="pct"/>
            <w:vAlign w:val="center"/>
          </w:tcPr>
          <w:p w14:paraId="6BA336B4"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2016</w:t>
            </w:r>
          </w:p>
        </w:tc>
        <w:tc>
          <w:tcPr>
            <w:tcW w:w="656" w:type="pct"/>
            <w:vAlign w:val="center"/>
          </w:tcPr>
          <w:p w14:paraId="6F767A85"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2020</w:t>
            </w:r>
          </w:p>
        </w:tc>
        <w:tc>
          <w:tcPr>
            <w:tcW w:w="656" w:type="pct"/>
            <w:vAlign w:val="center"/>
          </w:tcPr>
          <w:p w14:paraId="2F472625"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dynamika</w:t>
            </w:r>
          </w:p>
        </w:tc>
        <w:tc>
          <w:tcPr>
            <w:tcW w:w="656" w:type="pct"/>
            <w:vAlign w:val="center"/>
          </w:tcPr>
          <w:p w14:paraId="578F2D96"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2016</w:t>
            </w:r>
          </w:p>
        </w:tc>
        <w:tc>
          <w:tcPr>
            <w:tcW w:w="656" w:type="pct"/>
            <w:vAlign w:val="center"/>
          </w:tcPr>
          <w:p w14:paraId="2AD4ACA9"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2020</w:t>
            </w:r>
          </w:p>
        </w:tc>
        <w:tc>
          <w:tcPr>
            <w:tcW w:w="656" w:type="pct"/>
            <w:vAlign w:val="center"/>
          </w:tcPr>
          <w:p w14:paraId="3BF088B7" w14:textId="77777777" w:rsidR="00D8029C" w:rsidRPr="00BF243C" w:rsidRDefault="00D8029C" w:rsidP="00D8029C">
            <w:pPr>
              <w:pStyle w:val="Default"/>
              <w:spacing w:before="60"/>
              <w:jc w:val="center"/>
              <w:rPr>
                <w:b/>
                <w:color w:val="auto"/>
                <w:sz w:val="20"/>
                <w:szCs w:val="20"/>
              </w:rPr>
            </w:pPr>
            <w:r w:rsidRPr="00BF243C">
              <w:rPr>
                <w:b/>
                <w:color w:val="auto"/>
                <w:sz w:val="20"/>
                <w:szCs w:val="20"/>
              </w:rPr>
              <w:t>dynamika</w:t>
            </w:r>
          </w:p>
        </w:tc>
      </w:tr>
      <w:tr w:rsidR="00BF243C" w:rsidRPr="00BF243C" w14:paraId="1B0FF0A6" w14:textId="77777777" w:rsidTr="00D8029C">
        <w:tc>
          <w:tcPr>
            <w:tcW w:w="1064" w:type="pct"/>
            <w:vAlign w:val="center"/>
          </w:tcPr>
          <w:p w14:paraId="0F1F3470" w14:textId="77777777" w:rsidR="002306F4" w:rsidRPr="00BF243C" w:rsidRDefault="002306F4" w:rsidP="002306F4">
            <w:pPr>
              <w:pStyle w:val="Default"/>
              <w:spacing w:before="60"/>
              <w:jc w:val="center"/>
              <w:rPr>
                <w:b/>
                <w:color w:val="auto"/>
                <w:sz w:val="20"/>
                <w:szCs w:val="20"/>
              </w:rPr>
            </w:pPr>
            <w:r w:rsidRPr="00BF243C">
              <w:rPr>
                <w:b/>
                <w:color w:val="auto"/>
                <w:sz w:val="20"/>
                <w:szCs w:val="20"/>
              </w:rPr>
              <w:t>Województwo podkarpackie</w:t>
            </w:r>
          </w:p>
        </w:tc>
        <w:tc>
          <w:tcPr>
            <w:tcW w:w="656" w:type="pct"/>
            <w:vAlign w:val="center"/>
          </w:tcPr>
          <w:p w14:paraId="3B2B71C6"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16,13%</w:t>
            </w:r>
          </w:p>
        </w:tc>
        <w:tc>
          <w:tcPr>
            <w:tcW w:w="656" w:type="pct"/>
            <w:vAlign w:val="center"/>
          </w:tcPr>
          <w:p w14:paraId="0CB87E8B"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14,61%</w:t>
            </w:r>
          </w:p>
        </w:tc>
        <w:tc>
          <w:tcPr>
            <w:tcW w:w="656" w:type="pct"/>
            <w:vAlign w:val="center"/>
          </w:tcPr>
          <w:p w14:paraId="1CDB4429" w14:textId="77777777" w:rsidR="002306F4" w:rsidRPr="00BF243C" w:rsidRDefault="002306F4" w:rsidP="002306F4">
            <w:pPr>
              <w:jc w:val="center"/>
              <w:rPr>
                <w:rFonts w:ascii="Arial" w:hAnsi="Arial" w:cs="Arial"/>
                <w:bCs/>
                <w:sz w:val="20"/>
                <w:szCs w:val="20"/>
              </w:rPr>
            </w:pPr>
            <w:r w:rsidRPr="00BF243C">
              <w:rPr>
                <w:rFonts w:ascii="Arial" w:hAnsi="Arial" w:cs="Arial"/>
                <w:bCs/>
                <w:sz w:val="20"/>
                <w:szCs w:val="20"/>
              </w:rPr>
              <w:t>90,60%</w:t>
            </w:r>
          </w:p>
        </w:tc>
        <w:tc>
          <w:tcPr>
            <w:tcW w:w="656" w:type="pct"/>
            <w:vAlign w:val="center"/>
          </w:tcPr>
          <w:p w14:paraId="22D28C13"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29,84%</w:t>
            </w:r>
          </w:p>
        </w:tc>
        <w:tc>
          <w:tcPr>
            <w:tcW w:w="656" w:type="pct"/>
            <w:vAlign w:val="center"/>
          </w:tcPr>
          <w:p w14:paraId="02546AB4"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34,04%</w:t>
            </w:r>
          </w:p>
        </w:tc>
        <w:tc>
          <w:tcPr>
            <w:tcW w:w="656" w:type="pct"/>
            <w:vAlign w:val="center"/>
          </w:tcPr>
          <w:p w14:paraId="7B8E3EE6"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114,10%</w:t>
            </w:r>
          </w:p>
        </w:tc>
      </w:tr>
      <w:tr w:rsidR="00BF243C" w:rsidRPr="00BF243C" w14:paraId="4F020121" w14:textId="77777777" w:rsidTr="00D8029C">
        <w:tc>
          <w:tcPr>
            <w:tcW w:w="1064" w:type="pct"/>
            <w:vAlign w:val="center"/>
          </w:tcPr>
          <w:p w14:paraId="4D8FDADC" w14:textId="77777777" w:rsidR="002306F4" w:rsidRPr="00BF243C" w:rsidRDefault="002306F4" w:rsidP="002306F4">
            <w:pPr>
              <w:pStyle w:val="Default"/>
              <w:spacing w:before="60"/>
              <w:jc w:val="center"/>
              <w:rPr>
                <w:b/>
                <w:color w:val="auto"/>
                <w:sz w:val="20"/>
                <w:szCs w:val="20"/>
              </w:rPr>
            </w:pPr>
            <w:r w:rsidRPr="00BF243C">
              <w:rPr>
                <w:b/>
                <w:color w:val="auto"/>
                <w:sz w:val="20"/>
                <w:szCs w:val="20"/>
              </w:rPr>
              <w:t>Powiat brzozowski</w:t>
            </w:r>
          </w:p>
        </w:tc>
        <w:tc>
          <w:tcPr>
            <w:tcW w:w="656" w:type="pct"/>
            <w:vAlign w:val="center"/>
          </w:tcPr>
          <w:p w14:paraId="22CBF97F"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15,95%</w:t>
            </w:r>
          </w:p>
        </w:tc>
        <w:tc>
          <w:tcPr>
            <w:tcW w:w="656" w:type="pct"/>
            <w:vAlign w:val="center"/>
          </w:tcPr>
          <w:p w14:paraId="062F533C"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15,06%</w:t>
            </w:r>
          </w:p>
        </w:tc>
        <w:tc>
          <w:tcPr>
            <w:tcW w:w="656" w:type="pct"/>
            <w:vAlign w:val="center"/>
          </w:tcPr>
          <w:p w14:paraId="6098CCF5" w14:textId="77777777" w:rsidR="002306F4" w:rsidRPr="00BF243C" w:rsidRDefault="002306F4" w:rsidP="002306F4">
            <w:pPr>
              <w:jc w:val="center"/>
              <w:rPr>
                <w:rFonts w:ascii="Arial" w:hAnsi="Arial" w:cs="Arial"/>
                <w:bCs/>
                <w:sz w:val="20"/>
                <w:szCs w:val="20"/>
              </w:rPr>
            </w:pPr>
            <w:r w:rsidRPr="00BF243C">
              <w:rPr>
                <w:rFonts w:ascii="Arial" w:hAnsi="Arial" w:cs="Arial"/>
                <w:bCs/>
                <w:sz w:val="20"/>
                <w:szCs w:val="20"/>
              </w:rPr>
              <w:t>94,41%</w:t>
            </w:r>
          </w:p>
        </w:tc>
        <w:tc>
          <w:tcPr>
            <w:tcW w:w="656" w:type="pct"/>
            <w:vAlign w:val="center"/>
          </w:tcPr>
          <w:p w14:paraId="60FBBAA1"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29,00%</w:t>
            </w:r>
          </w:p>
        </w:tc>
        <w:tc>
          <w:tcPr>
            <w:tcW w:w="656" w:type="pct"/>
            <w:vAlign w:val="center"/>
          </w:tcPr>
          <w:p w14:paraId="34339458"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32,50%</w:t>
            </w:r>
          </w:p>
        </w:tc>
        <w:tc>
          <w:tcPr>
            <w:tcW w:w="656" w:type="pct"/>
            <w:vAlign w:val="center"/>
          </w:tcPr>
          <w:p w14:paraId="39CED65A" w14:textId="77777777" w:rsidR="002306F4" w:rsidRPr="00BF243C" w:rsidRDefault="002306F4" w:rsidP="002306F4">
            <w:pPr>
              <w:jc w:val="center"/>
              <w:rPr>
                <w:rFonts w:ascii="Arial" w:hAnsi="Arial" w:cs="Arial"/>
                <w:sz w:val="20"/>
                <w:szCs w:val="20"/>
              </w:rPr>
            </w:pPr>
            <w:r w:rsidRPr="00BF243C">
              <w:rPr>
                <w:rFonts w:ascii="Arial" w:hAnsi="Arial" w:cs="Arial"/>
                <w:sz w:val="20"/>
                <w:szCs w:val="20"/>
              </w:rPr>
              <w:t>112,04%</w:t>
            </w:r>
          </w:p>
        </w:tc>
      </w:tr>
      <w:tr w:rsidR="00BF243C" w:rsidRPr="00BF243C" w14:paraId="629832D6" w14:textId="77777777" w:rsidTr="00D8029C">
        <w:tc>
          <w:tcPr>
            <w:tcW w:w="1064" w:type="pct"/>
            <w:vAlign w:val="center"/>
          </w:tcPr>
          <w:p w14:paraId="1AF21EF0" w14:textId="77777777" w:rsidR="002306F4" w:rsidRPr="00BF243C" w:rsidRDefault="002306F4" w:rsidP="002306F4">
            <w:pPr>
              <w:pStyle w:val="Default"/>
              <w:spacing w:before="60"/>
              <w:jc w:val="center"/>
              <w:rPr>
                <w:b/>
                <w:color w:val="auto"/>
                <w:sz w:val="20"/>
                <w:szCs w:val="20"/>
              </w:rPr>
            </w:pPr>
            <w:r w:rsidRPr="00BF243C">
              <w:rPr>
                <w:b/>
                <w:color w:val="auto"/>
                <w:sz w:val="20"/>
                <w:szCs w:val="20"/>
              </w:rPr>
              <w:t>Gminy wiejskie powiatu brzozowskiego</w:t>
            </w:r>
          </w:p>
        </w:tc>
        <w:tc>
          <w:tcPr>
            <w:tcW w:w="656" w:type="pct"/>
            <w:vAlign w:val="center"/>
          </w:tcPr>
          <w:p w14:paraId="5599AFC2" w14:textId="39D140D4" w:rsidR="002306F4" w:rsidRPr="00BF243C" w:rsidRDefault="00491111" w:rsidP="002306F4">
            <w:pPr>
              <w:jc w:val="center"/>
              <w:rPr>
                <w:rFonts w:ascii="Arial" w:hAnsi="Arial" w:cs="Arial"/>
                <w:sz w:val="20"/>
                <w:szCs w:val="20"/>
              </w:rPr>
            </w:pPr>
            <w:r>
              <w:rPr>
                <w:rFonts w:ascii="Arial" w:hAnsi="Arial" w:cs="Arial"/>
                <w:sz w:val="20"/>
                <w:szCs w:val="20"/>
              </w:rPr>
              <w:t>15,94%</w:t>
            </w:r>
          </w:p>
        </w:tc>
        <w:tc>
          <w:tcPr>
            <w:tcW w:w="656" w:type="pct"/>
            <w:vAlign w:val="center"/>
          </w:tcPr>
          <w:p w14:paraId="03F885C3" w14:textId="3C0341FD" w:rsidR="002306F4" w:rsidRPr="00BF243C" w:rsidRDefault="00491111" w:rsidP="002306F4">
            <w:pPr>
              <w:jc w:val="center"/>
              <w:rPr>
                <w:rFonts w:ascii="Arial" w:hAnsi="Arial" w:cs="Arial"/>
                <w:sz w:val="20"/>
                <w:szCs w:val="20"/>
              </w:rPr>
            </w:pPr>
            <w:r>
              <w:rPr>
                <w:rFonts w:ascii="Arial" w:hAnsi="Arial" w:cs="Arial"/>
                <w:sz w:val="20"/>
                <w:szCs w:val="20"/>
              </w:rPr>
              <w:t>15,18%</w:t>
            </w:r>
          </w:p>
        </w:tc>
        <w:tc>
          <w:tcPr>
            <w:tcW w:w="656" w:type="pct"/>
            <w:vAlign w:val="center"/>
          </w:tcPr>
          <w:p w14:paraId="70304CF9" w14:textId="1DFBBC84" w:rsidR="002306F4" w:rsidRPr="00BF243C" w:rsidRDefault="00491111" w:rsidP="002306F4">
            <w:pPr>
              <w:jc w:val="center"/>
              <w:rPr>
                <w:rFonts w:ascii="Arial" w:hAnsi="Arial" w:cs="Arial"/>
                <w:bCs/>
                <w:sz w:val="20"/>
                <w:szCs w:val="20"/>
              </w:rPr>
            </w:pPr>
            <w:r>
              <w:rPr>
                <w:rFonts w:ascii="Arial" w:hAnsi="Arial" w:cs="Arial"/>
                <w:bCs/>
                <w:sz w:val="20"/>
                <w:szCs w:val="20"/>
              </w:rPr>
              <w:t>100,45%</w:t>
            </w:r>
          </w:p>
        </w:tc>
        <w:tc>
          <w:tcPr>
            <w:tcW w:w="656" w:type="pct"/>
            <w:vAlign w:val="center"/>
          </w:tcPr>
          <w:p w14:paraId="0805E312" w14:textId="22CDE79C" w:rsidR="002306F4" w:rsidRPr="00BF243C" w:rsidRDefault="004A6FED" w:rsidP="002306F4">
            <w:pPr>
              <w:jc w:val="center"/>
              <w:rPr>
                <w:rFonts w:ascii="Arial" w:hAnsi="Arial" w:cs="Arial"/>
                <w:sz w:val="20"/>
                <w:szCs w:val="20"/>
              </w:rPr>
            </w:pPr>
            <w:r>
              <w:rPr>
                <w:rFonts w:ascii="Arial" w:hAnsi="Arial" w:cs="Arial"/>
                <w:sz w:val="20"/>
                <w:szCs w:val="20"/>
              </w:rPr>
              <w:t>22,55%</w:t>
            </w:r>
          </w:p>
        </w:tc>
        <w:tc>
          <w:tcPr>
            <w:tcW w:w="656" w:type="pct"/>
            <w:vAlign w:val="center"/>
          </w:tcPr>
          <w:p w14:paraId="64E4F1B1" w14:textId="0D554A70" w:rsidR="002306F4" w:rsidRPr="00BF243C" w:rsidRDefault="004A6FED" w:rsidP="002306F4">
            <w:pPr>
              <w:jc w:val="center"/>
              <w:rPr>
                <w:rFonts w:ascii="Arial" w:hAnsi="Arial" w:cs="Arial"/>
                <w:sz w:val="20"/>
                <w:szCs w:val="20"/>
              </w:rPr>
            </w:pPr>
            <w:r>
              <w:rPr>
                <w:rFonts w:ascii="Arial" w:hAnsi="Arial" w:cs="Arial"/>
                <w:sz w:val="20"/>
                <w:szCs w:val="20"/>
              </w:rPr>
              <w:t>24,60%</w:t>
            </w:r>
          </w:p>
        </w:tc>
        <w:tc>
          <w:tcPr>
            <w:tcW w:w="656" w:type="pct"/>
            <w:vAlign w:val="center"/>
          </w:tcPr>
          <w:p w14:paraId="3E19106E" w14:textId="3E716B5C" w:rsidR="002306F4" w:rsidRPr="00BF243C" w:rsidRDefault="004A6FED" w:rsidP="002306F4">
            <w:pPr>
              <w:jc w:val="center"/>
              <w:rPr>
                <w:rFonts w:ascii="Arial" w:hAnsi="Arial" w:cs="Arial"/>
                <w:sz w:val="20"/>
                <w:szCs w:val="20"/>
              </w:rPr>
            </w:pPr>
            <w:r>
              <w:rPr>
                <w:rFonts w:ascii="Arial" w:hAnsi="Arial" w:cs="Arial"/>
                <w:sz w:val="20"/>
                <w:szCs w:val="20"/>
              </w:rPr>
              <w:t>109,09%</w:t>
            </w:r>
          </w:p>
        </w:tc>
      </w:tr>
      <w:tr w:rsidR="00BF243C" w:rsidRPr="00BF243C" w14:paraId="5608B32C" w14:textId="77777777" w:rsidTr="00D8029C">
        <w:tc>
          <w:tcPr>
            <w:tcW w:w="1064" w:type="pct"/>
            <w:vAlign w:val="center"/>
          </w:tcPr>
          <w:p w14:paraId="03E324A5" w14:textId="6CC618A8" w:rsidR="002306F4" w:rsidRPr="00BF243C" w:rsidRDefault="002306F4" w:rsidP="00BF243C">
            <w:pPr>
              <w:pStyle w:val="Default"/>
              <w:spacing w:before="60"/>
              <w:jc w:val="center"/>
              <w:rPr>
                <w:b/>
                <w:color w:val="auto"/>
                <w:sz w:val="20"/>
                <w:szCs w:val="20"/>
              </w:rPr>
            </w:pPr>
            <w:r w:rsidRPr="00BF243C">
              <w:rPr>
                <w:b/>
                <w:color w:val="auto"/>
                <w:sz w:val="20"/>
                <w:szCs w:val="20"/>
              </w:rPr>
              <w:t>Gmina D</w:t>
            </w:r>
            <w:r w:rsidR="00BF243C" w:rsidRPr="00BF243C">
              <w:rPr>
                <w:b/>
                <w:color w:val="auto"/>
                <w:sz w:val="20"/>
                <w:szCs w:val="20"/>
              </w:rPr>
              <w:t>omaradz</w:t>
            </w:r>
          </w:p>
        </w:tc>
        <w:tc>
          <w:tcPr>
            <w:tcW w:w="656" w:type="pct"/>
            <w:vAlign w:val="center"/>
          </w:tcPr>
          <w:p w14:paraId="3C018CCF" w14:textId="5EFEE1B4" w:rsidR="002306F4" w:rsidRPr="00BF243C" w:rsidRDefault="00491111" w:rsidP="002306F4">
            <w:pPr>
              <w:jc w:val="center"/>
              <w:rPr>
                <w:rFonts w:ascii="Arial" w:hAnsi="Arial" w:cs="Arial"/>
                <w:sz w:val="20"/>
                <w:szCs w:val="20"/>
              </w:rPr>
            </w:pPr>
            <w:r>
              <w:rPr>
                <w:rFonts w:ascii="Arial" w:hAnsi="Arial" w:cs="Arial"/>
                <w:sz w:val="20"/>
                <w:szCs w:val="20"/>
              </w:rPr>
              <w:t>16,36%</w:t>
            </w:r>
          </w:p>
        </w:tc>
        <w:tc>
          <w:tcPr>
            <w:tcW w:w="656" w:type="pct"/>
            <w:vAlign w:val="center"/>
          </w:tcPr>
          <w:p w14:paraId="2283A3E3" w14:textId="05E3D909" w:rsidR="002306F4" w:rsidRPr="00BF243C" w:rsidRDefault="00491111" w:rsidP="002306F4">
            <w:pPr>
              <w:jc w:val="center"/>
              <w:rPr>
                <w:rFonts w:ascii="Arial" w:hAnsi="Arial" w:cs="Arial"/>
                <w:sz w:val="20"/>
                <w:szCs w:val="20"/>
              </w:rPr>
            </w:pPr>
            <w:r>
              <w:rPr>
                <w:rFonts w:ascii="Arial" w:hAnsi="Arial" w:cs="Arial"/>
                <w:sz w:val="20"/>
                <w:szCs w:val="20"/>
              </w:rPr>
              <w:t>16,43%</w:t>
            </w:r>
          </w:p>
        </w:tc>
        <w:tc>
          <w:tcPr>
            <w:tcW w:w="656" w:type="pct"/>
            <w:vAlign w:val="center"/>
          </w:tcPr>
          <w:p w14:paraId="2F330845" w14:textId="09EF393C" w:rsidR="002306F4" w:rsidRPr="00BF243C" w:rsidRDefault="00491111" w:rsidP="002306F4">
            <w:pPr>
              <w:jc w:val="center"/>
              <w:rPr>
                <w:rFonts w:ascii="Arial" w:hAnsi="Arial" w:cs="Arial"/>
                <w:bCs/>
                <w:sz w:val="20"/>
                <w:szCs w:val="20"/>
              </w:rPr>
            </w:pPr>
            <w:r>
              <w:rPr>
                <w:rFonts w:ascii="Arial" w:hAnsi="Arial" w:cs="Arial"/>
                <w:bCs/>
                <w:sz w:val="20"/>
                <w:szCs w:val="20"/>
              </w:rPr>
              <w:t>95,24%</w:t>
            </w:r>
          </w:p>
        </w:tc>
        <w:tc>
          <w:tcPr>
            <w:tcW w:w="656" w:type="pct"/>
            <w:vAlign w:val="center"/>
          </w:tcPr>
          <w:p w14:paraId="53D0F982" w14:textId="7C2BD305" w:rsidR="002306F4" w:rsidRPr="00BF243C" w:rsidRDefault="004A6FED" w:rsidP="002306F4">
            <w:pPr>
              <w:jc w:val="center"/>
              <w:rPr>
                <w:rFonts w:ascii="Arial" w:hAnsi="Arial" w:cs="Arial"/>
                <w:sz w:val="20"/>
                <w:szCs w:val="20"/>
              </w:rPr>
            </w:pPr>
            <w:r>
              <w:rPr>
                <w:rFonts w:ascii="Arial" w:hAnsi="Arial" w:cs="Arial"/>
                <w:sz w:val="20"/>
                <w:szCs w:val="20"/>
              </w:rPr>
              <w:t>21,60%</w:t>
            </w:r>
          </w:p>
        </w:tc>
        <w:tc>
          <w:tcPr>
            <w:tcW w:w="656" w:type="pct"/>
            <w:vAlign w:val="center"/>
          </w:tcPr>
          <w:p w14:paraId="1300E425" w14:textId="1C156762" w:rsidR="002306F4" w:rsidRPr="00BF243C" w:rsidRDefault="004A6FED" w:rsidP="002306F4">
            <w:pPr>
              <w:jc w:val="center"/>
              <w:rPr>
                <w:rFonts w:ascii="Arial" w:hAnsi="Arial" w:cs="Arial"/>
                <w:sz w:val="20"/>
                <w:szCs w:val="20"/>
              </w:rPr>
            </w:pPr>
            <w:r>
              <w:rPr>
                <w:rFonts w:ascii="Arial" w:hAnsi="Arial" w:cs="Arial"/>
                <w:sz w:val="20"/>
                <w:szCs w:val="20"/>
              </w:rPr>
              <w:t>23,70%</w:t>
            </w:r>
          </w:p>
        </w:tc>
        <w:tc>
          <w:tcPr>
            <w:tcW w:w="656" w:type="pct"/>
            <w:vAlign w:val="center"/>
          </w:tcPr>
          <w:p w14:paraId="243D12D8" w14:textId="27363BF3" w:rsidR="002306F4" w:rsidRPr="00BF243C" w:rsidRDefault="004A6FED" w:rsidP="002306F4">
            <w:pPr>
              <w:jc w:val="center"/>
              <w:rPr>
                <w:rFonts w:ascii="Arial" w:hAnsi="Arial" w:cs="Arial"/>
                <w:sz w:val="20"/>
                <w:szCs w:val="20"/>
              </w:rPr>
            </w:pPr>
            <w:r>
              <w:rPr>
                <w:rFonts w:ascii="Arial" w:hAnsi="Arial" w:cs="Arial"/>
                <w:sz w:val="20"/>
                <w:szCs w:val="20"/>
              </w:rPr>
              <w:t>109,72%</w:t>
            </w:r>
          </w:p>
        </w:tc>
      </w:tr>
    </w:tbl>
    <w:p w14:paraId="26CE7C7F" w14:textId="77777777" w:rsidR="00D8029C" w:rsidRPr="00BF243C" w:rsidRDefault="00D8029C" w:rsidP="00D8029C">
      <w:pPr>
        <w:pStyle w:val="Default"/>
        <w:spacing w:before="60"/>
        <w:ind w:left="1134" w:hanging="1134"/>
        <w:jc w:val="both"/>
        <w:rPr>
          <w:i/>
          <w:iCs/>
          <w:color w:val="auto"/>
          <w:sz w:val="18"/>
          <w:szCs w:val="18"/>
        </w:rPr>
      </w:pPr>
      <w:r w:rsidRPr="00BF243C">
        <w:rPr>
          <w:i/>
          <w:iCs/>
          <w:color w:val="auto"/>
          <w:sz w:val="18"/>
          <w:szCs w:val="18"/>
        </w:rPr>
        <w:t>Źródło: opracowanie własne na podstawie danych GUS</w:t>
      </w:r>
    </w:p>
    <w:p w14:paraId="5A8AE1FC" w14:textId="516542CA" w:rsidR="00D8029C" w:rsidRPr="00185E70" w:rsidRDefault="00D8029C" w:rsidP="00D8029C">
      <w:pPr>
        <w:autoSpaceDE w:val="0"/>
        <w:autoSpaceDN w:val="0"/>
        <w:adjustRightInd w:val="0"/>
        <w:spacing w:before="60" w:after="0" w:line="240" w:lineRule="auto"/>
        <w:jc w:val="both"/>
        <w:outlineLvl w:val="1"/>
        <w:rPr>
          <w:rFonts w:ascii="Arial" w:hAnsi="Arial" w:cs="Arial"/>
          <w:color w:val="FF0000"/>
          <w:sz w:val="20"/>
          <w:szCs w:val="20"/>
        </w:rPr>
      </w:pPr>
      <w:r w:rsidRPr="00BF243C">
        <w:rPr>
          <w:rFonts w:ascii="Arial" w:hAnsi="Arial" w:cs="Arial"/>
          <w:sz w:val="20"/>
          <w:szCs w:val="20"/>
        </w:rPr>
        <w:t>Prognozy opracowane przez Główny Urząd Statystyczny wskazują, że w perspektywie do 2030 roku liczba ludności Gminy D</w:t>
      </w:r>
      <w:r w:rsidR="00BF243C" w:rsidRPr="00BF243C">
        <w:rPr>
          <w:rFonts w:ascii="Arial" w:hAnsi="Arial" w:cs="Arial"/>
          <w:sz w:val="20"/>
          <w:szCs w:val="20"/>
        </w:rPr>
        <w:t xml:space="preserve">omaradz </w:t>
      </w:r>
      <w:r w:rsidRPr="00BF243C">
        <w:rPr>
          <w:rFonts w:ascii="Arial" w:hAnsi="Arial" w:cs="Arial"/>
          <w:sz w:val="20"/>
          <w:szCs w:val="20"/>
        </w:rPr>
        <w:t xml:space="preserve">będzie stale </w:t>
      </w:r>
      <w:r w:rsidR="00227F73" w:rsidRPr="00BF243C">
        <w:rPr>
          <w:rFonts w:ascii="Arial" w:hAnsi="Arial" w:cs="Arial"/>
          <w:sz w:val="20"/>
          <w:szCs w:val="20"/>
        </w:rPr>
        <w:t>spada</w:t>
      </w:r>
      <w:r w:rsidRPr="00BF243C">
        <w:rPr>
          <w:rFonts w:ascii="Arial" w:hAnsi="Arial" w:cs="Arial"/>
          <w:sz w:val="20"/>
          <w:szCs w:val="20"/>
        </w:rPr>
        <w:t xml:space="preserve">ć, aż do poziomu </w:t>
      </w:r>
      <w:r w:rsidR="00BF243C" w:rsidRPr="00BF243C">
        <w:rPr>
          <w:rFonts w:ascii="Arial" w:hAnsi="Arial" w:cs="Arial"/>
          <w:sz w:val="20"/>
          <w:szCs w:val="20"/>
        </w:rPr>
        <w:t>5 974</w:t>
      </w:r>
      <w:r w:rsidRPr="00BF243C">
        <w:rPr>
          <w:rFonts w:ascii="Arial" w:hAnsi="Arial" w:cs="Arial"/>
          <w:sz w:val="20"/>
          <w:szCs w:val="20"/>
        </w:rPr>
        <w:t xml:space="preserve"> osób. Stale rosnąć będzie udział osób w wieku poprodukcyjnym w ogólnej liczbie ludności Gminy – do poziomu </w:t>
      </w:r>
      <w:r w:rsidR="00BF243C" w:rsidRPr="00BF243C">
        <w:rPr>
          <w:rFonts w:ascii="Arial" w:hAnsi="Arial" w:cs="Arial"/>
          <w:sz w:val="20"/>
          <w:szCs w:val="20"/>
        </w:rPr>
        <w:t>23</w:t>
      </w:r>
      <w:r w:rsidRPr="00BF243C">
        <w:rPr>
          <w:rFonts w:ascii="Arial" w:hAnsi="Arial" w:cs="Arial"/>
          <w:sz w:val="20"/>
          <w:szCs w:val="20"/>
        </w:rPr>
        <w:t xml:space="preserve">%. Jednocześnie stopniowo spadać będzie udział osób w wieku produkcyjnym w ogólnej liczbie ludności – do poziomu </w:t>
      </w:r>
      <w:r w:rsidR="00BF243C" w:rsidRPr="00BF243C">
        <w:rPr>
          <w:rFonts w:ascii="Arial" w:hAnsi="Arial" w:cs="Arial"/>
          <w:sz w:val="20"/>
          <w:szCs w:val="20"/>
        </w:rPr>
        <w:t>58,8</w:t>
      </w:r>
      <w:r w:rsidRPr="00BF243C">
        <w:rPr>
          <w:rFonts w:ascii="Arial" w:hAnsi="Arial" w:cs="Arial"/>
          <w:sz w:val="20"/>
          <w:szCs w:val="20"/>
        </w:rPr>
        <w:t xml:space="preserve">%. </w:t>
      </w:r>
      <w:r w:rsidRPr="00084D19">
        <w:rPr>
          <w:rFonts w:ascii="Arial" w:hAnsi="Arial" w:cs="Arial"/>
          <w:sz w:val="20"/>
          <w:szCs w:val="20"/>
        </w:rPr>
        <w:t xml:space="preserve">Saldo migracji utrzymywać się będzie na </w:t>
      </w:r>
      <w:r w:rsidR="003127E7" w:rsidRPr="00084D19">
        <w:rPr>
          <w:rFonts w:ascii="Arial" w:hAnsi="Arial" w:cs="Arial"/>
          <w:sz w:val="20"/>
          <w:szCs w:val="20"/>
        </w:rPr>
        <w:t>ujemnym</w:t>
      </w:r>
      <w:r w:rsidRPr="00084D19">
        <w:rPr>
          <w:rFonts w:ascii="Arial" w:hAnsi="Arial" w:cs="Arial"/>
          <w:sz w:val="20"/>
          <w:szCs w:val="20"/>
        </w:rPr>
        <w:t xml:space="preserve"> poziomie</w:t>
      </w:r>
      <w:r w:rsidR="00084D19" w:rsidRPr="00084D19">
        <w:rPr>
          <w:rFonts w:ascii="Arial" w:hAnsi="Arial" w:cs="Arial"/>
          <w:sz w:val="20"/>
          <w:szCs w:val="20"/>
        </w:rPr>
        <w:t>, ale jednym z niższych w gmin wiejskich powiatu brzozowskiego</w:t>
      </w:r>
      <w:r w:rsidRPr="00084D19">
        <w:rPr>
          <w:rFonts w:ascii="Arial" w:hAnsi="Arial" w:cs="Arial"/>
          <w:sz w:val="20"/>
          <w:szCs w:val="20"/>
        </w:rPr>
        <w:t xml:space="preserve"> (</w:t>
      </w:r>
      <w:r w:rsidR="003127E7" w:rsidRPr="00084D19">
        <w:rPr>
          <w:rFonts w:ascii="Arial" w:hAnsi="Arial" w:cs="Arial"/>
          <w:sz w:val="20"/>
          <w:szCs w:val="20"/>
        </w:rPr>
        <w:t>-</w:t>
      </w:r>
      <w:r w:rsidR="00084D19" w:rsidRPr="00084D19">
        <w:rPr>
          <w:rFonts w:ascii="Arial" w:hAnsi="Arial" w:cs="Arial"/>
          <w:sz w:val="20"/>
          <w:szCs w:val="20"/>
        </w:rPr>
        <w:t>16</w:t>
      </w:r>
      <w:r w:rsidRPr="00084D19">
        <w:rPr>
          <w:rFonts w:ascii="Arial" w:hAnsi="Arial" w:cs="Arial"/>
          <w:sz w:val="20"/>
          <w:szCs w:val="20"/>
        </w:rPr>
        <w:t xml:space="preserve"> osób w roku 2030), choć z tendencją spadkową </w:t>
      </w:r>
      <w:r w:rsidR="00084D19">
        <w:rPr>
          <w:rFonts w:ascii="Arial" w:hAnsi="Arial" w:cs="Arial"/>
          <w:sz w:val="20"/>
          <w:szCs w:val="20"/>
        </w:rPr>
        <w:br/>
      </w:r>
      <w:r w:rsidRPr="00084D19">
        <w:rPr>
          <w:rFonts w:ascii="Arial" w:hAnsi="Arial" w:cs="Arial"/>
          <w:sz w:val="20"/>
          <w:szCs w:val="20"/>
        </w:rPr>
        <w:t xml:space="preserve">w porównaniu do stanu obecnego. Przyrost naturalny </w:t>
      </w:r>
      <w:r w:rsidR="003127E7" w:rsidRPr="00084D19">
        <w:rPr>
          <w:rFonts w:ascii="Arial" w:hAnsi="Arial" w:cs="Arial"/>
          <w:sz w:val="20"/>
          <w:szCs w:val="20"/>
        </w:rPr>
        <w:t>do 20</w:t>
      </w:r>
      <w:r w:rsidR="00084D19" w:rsidRPr="00084D19">
        <w:rPr>
          <w:rFonts w:ascii="Arial" w:hAnsi="Arial" w:cs="Arial"/>
          <w:sz w:val="20"/>
          <w:szCs w:val="20"/>
        </w:rPr>
        <w:t>30</w:t>
      </w:r>
      <w:r w:rsidR="003127E7" w:rsidRPr="00084D19">
        <w:rPr>
          <w:rFonts w:ascii="Arial" w:hAnsi="Arial" w:cs="Arial"/>
          <w:sz w:val="20"/>
          <w:szCs w:val="20"/>
        </w:rPr>
        <w:t xml:space="preserve"> roku </w:t>
      </w:r>
      <w:r w:rsidRPr="00084D19">
        <w:rPr>
          <w:rFonts w:ascii="Arial" w:hAnsi="Arial" w:cs="Arial"/>
          <w:sz w:val="20"/>
          <w:szCs w:val="20"/>
        </w:rPr>
        <w:t>utrzymywać się będzie na dodatnim, ale wyraźnie malejącym poziomie</w:t>
      </w:r>
      <w:r w:rsidR="003127E7" w:rsidRPr="00084D19">
        <w:rPr>
          <w:rFonts w:ascii="Arial" w:hAnsi="Arial" w:cs="Arial"/>
          <w:sz w:val="20"/>
          <w:szCs w:val="20"/>
        </w:rPr>
        <w:t>. L</w:t>
      </w:r>
      <w:r w:rsidRPr="00084D19">
        <w:rPr>
          <w:rFonts w:ascii="Arial" w:hAnsi="Arial" w:cs="Arial"/>
          <w:sz w:val="20"/>
          <w:szCs w:val="20"/>
        </w:rPr>
        <w:t xml:space="preserve">iczba urodzeń </w:t>
      </w:r>
      <w:r w:rsidR="003127E7" w:rsidRPr="00084D19">
        <w:rPr>
          <w:rFonts w:ascii="Arial" w:hAnsi="Arial" w:cs="Arial"/>
          <w:sz w:val="20"/>
          <w:szCs w:val="20"/>
        </w:rPr>
        <w:t xml:space="preserve">będzie spadać </w:t>
      </w:r>
      <w:r w:rsidRPr="00084D19">
        <w:rPr>
          <w:rFonts w:ascii="Arial" w:hAnsi="Arial" w:cs="Arial"/>
          <w:sz w:val="20"/>
          <w:szCs w:val="20"/>
        </w:rPr>
        <w:t xml:space="preserve">do prognozowanego poziomu </w:t>
      </w:r>
      <w:r w:rsidR="00084D19" w:rsidRPr="00084D19">
        <w:rPr>
          <w:rFonts w:ascii="Arial" w:hAnsi="Arial" w:cs="Arial"/>
          <w:sz w:val="20"/>
          <w:szCs w:val="20"/>
        </w:rPr>
        <w:t>58</w:t>
      </w:r>
      <w:r w:rsidR="003127E7" w:rsidRPr="00084D19">
        <w:rPr>
          <w:rFonts w:ascii="Arial" w:hAnsi="Arial" w:cs="Arial"/>
          <w:sz w:val="20"/>
          <w:szCs w:val="20"/>
        </w:rPr>
        <w:t xml:space="preserve"> osób w roku 2030</w:t>
      </w:r>
      <w:r w:rsidRPr="00084D19">
        <w:rPr>
          <w:rFonts w:ascii="Arial" w:hAnsi="Arial" w:cs="Arial"/>
          <w:sz w:val="20"/>
          <w:szCs w:val="20"/>
        </w:rPr>
        <w:t>, a liczba zgonów</w:t>
      </w:r>
      <w:r w:rsidR="003127E7" w:rsidRPr="00084D19">
        <w:rPr>
          <w:rFonts w:ascii="Arial" w:hAnsi="Arial" w:cs="Arial"/>
          <w:sz w:val="20"/>
          <w:szCs w:val="20"/>
        </w:rPr>
        <w:t xml:space="preserve"> - </w:t>
      </w:r>
      <w:r w:rsidR="00084D19" w:rsidRPr="00084D19">
        <w:rPr>
          <w:rFonts w:ascii="Arial" w:hAnsi="Arial" w:cs="Arial"/>
          <w:sz w:val="20"/>
          <w:szCs w:val="20"/>
        </w:rPr>
        <w:t>53</w:t>
      </w:r>
      <w:r w:rsidRPr="00084D19">
        <w:rPr>
          <w:rFonts w:ascii="Arial" w:hAnsi="Arial" w:cs="Arial"/>
          <w:sz w:val="20"/>
          <w:szCs w:val="20"/>
        </w:rPr>
        <w:t xml:space="preserve"> osób w roku 2030.</w:t>
      </w:r>
    </w:p>
    <w:p w14:paraId="1D0C7630" w14:textId="42954474" w:rsidR="00D8029C" w:rsidRPr="00BF243C" w:rsidRDefault="00E26B87" w:rsidP="00E26B87">
      <w:pPr>
        <w:pStyle w:val="Default"/>
        <w:spacing w:before="60"/>
        <w:ind w:left="1134" w:hanging="1134"/>
        <w:jc w:val="both"/>
        <w:rPr>
          <w:b/>
          <w:color w:val="auto"/>
          <w:sz w:val="20"/>
          <w:szCs w:val="20"/>
        </w:rPr>
      </w:pPr>
      <w:r w:rsidRPr="00E26B87">
        <w:rPr>
          <w:b/>
          <w:color w:val="auto"/>
          <w:sz w:val="20"/>
          <w:szCs w:val="20"/>
        </w:rPr>
        <w:t xml:space="preserve">Tabela </w:t>
      </w:r>
      <w:r w:rsidRPr="00E26B87">
        <w:rPr>
          <w:b/>
          <w:color w:val="auto"/>
          <w:sz w:val="20"/>
          <w:szCs w:val="20"/>
        </w:rPr>
        <w:fldChar w:fldCharType="begin"/>
      </w:r>
      <w:r w:rsidRPr="00E26B87">
        <w:rPr>
          <w:b/>
          <w:color w:val="auto"/>
          <w:sz w:val="20"/>
          <w:szCs w:val="20"/>
        </w:rPr>
        <w:instrText xml:space="preserve"> SEQ Tabela \* ARABIC </w:instrText>
      </w:r>
      <w:r w:rsidRPr="00E26B87">
        <w:rPr>
          <w:b/>
          <w:color w:val="auto"/>
          <w:sz w:val="20"/>
          <w:szCs w:val="20"/>
        </w:rPr>
        <w:fldChar w:fldCharType="separate"/>
      </w:r>
      <w:r w:rsidR="00AC1987">
        <w:rPr>
          <w:b/>
          <w:noProof/>
          <w:color w:val="auto"/>
          <w:sz w:val="20"/>
          <w:szCs w:val="20"/>
        </w:rPr>
        <w:t>14</w:t>
      </w:r>
      <w:r w:rsidRPr="00E26B87">
        <w:rPr>
          <w:b/>
          <w:color w:val="auto"/>
          <w:sz w:val="20"/>
          <w:szCs w:val="20"/>
        </w:rPr>
        <w:fldChar w:fldCharType="end"/>
      </w:r>
      <w:r w:rsidR="00D8029C" w:rsidRPr="00BF243C">
        <w:rPr>
          <w:b/>
          <w:color w:val="auto"/>
          <w:sz w:val="20"/>
          <w:szCs w:val="20"/>
        </w:rPr>
        <w:t>. Prognoza liczby ludności dla Gminy D</w:t>
      </w:r>
      <w:r w:rsidR="00BF243C" w:rsidRPr="00BF243C">
        <w:rPr>
          <w:b/>
          <w:color w:val="auto"/>
          <w:sz w:val="20"/>
          <w:szCs w:val="20"/>
        </w:rPr>
        <w:t>omaradz</w:t>
      </w:r>
      <w:r w:rsidR="00D8029C" w:rsidRPr="00BF243C">
        <w:rPr>
          <w:b/>
          <w:color w:val="auto"/>
          <w:sz w:val="20"/>
          <w:szCs w:val="20"/>
        </w:rPr>
        <w:t xml:space="preserve"> na lata 2021-2030</w:t>
      </w:r>
    </w:p>
    <w:tbl>
      <w:tblPr>
        <w:tblStyle w:val="Tabela-Siatka"/>
        <w:tblW w:w="5000" w:type="pct"/>
        <w:tblLook w:val="04A0" w:firstRow="1" w:lastRow="0" w:firstColumn="1" w:lastColumn="0" w:noHBand="0" w:noVBand="1"/>
      </w:tblPr>
      <w:tblGrid>
        <w:gridCol w:w="1827"/>
        <w:gridCol w:w="746"/>
        <w:gridCol w:w="747"/>
        <w:gridCol w:w="747"/>
        <w:gridCol w:w="747"/>
        <w:gridCol w:w="747"/>
        <w:gridCol w:w="747"/>
        <w:gridCol w:w="745"/>
        <w:gridCol w:w="745"/>
        <w:gridCol w:w="745"/>
        <w:gridCol w:w="745"/>
      </w:tblGrid>
      <w:tr w:rsidR="00BF243C" w:rsidRPr="00BF243C" w14:paraId="09CA42D6" w14:textId="77777777" w:rsidTr="00742043">
        <w:tc>
          <w:tcPr>
            <w:tcW w:w="984" w:type="pct"/>
            <w:shd w:val="clear" w:color="auto" w:fill="D9D9D9" w:themeFill="background1" w:themeFillShade="D9"/>
            <w:vAlign w:val="center"/>
          </w:tcPr>
          <w:p w14:paraId="021EC9A9" w14:textId="77777777" w:rsidR="00742043" w:rsidRPr="00BF243C" w:rsidRDefault="00742043" w:rsidP="00DC0DFB">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Wyszczególnienie</w:t>
            </w:r>
          </w:p>
        </w:tc>
        <w:tc>
          <w:tcPr>
            <w:tcW w:w="402" w:type="pct"/>
            <w:shd w:val="clear" w:color="auto" w:fill="D9D9D9" w:themeFill="background1" w:themeFillShade="D9"/>
          </w:tcPr>
          <w:p w14:paraId="722B110A" w14:textId="77777777" w:rsidR="00742043" w:rsidRPr="00BF243C" w:rsidRDefault="00742043" w:rsidP="00DC0DFB">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2021</w:t>
            </w:r>
          </w:p>
        </w:tc>
        <w:tc>
          <w:tcPr>
            <w:tcW w:w="402" w:type="pct"/>
            <w:shd w:val="clear" w:color="auto" w:fill="D9D9D9" w:themeFill="background1" w:themeFillShade="D9"/>
            <w:vAlign w:val="center"/>
          </w:tcPr>
          <w:p w14:paraId="793992C2" w14:textId="77777777" w:rsidR="00742043" w:rsidRPr="00BF243C" w:rsidRDefault="00742043" w:rsidP="00DC0DFB">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2022</w:t>
            </w:r>
          </w:p>
        </w:tc>
        <w:tc>
          <w:tcPr>
            <w:tcW w:w="402" w:type="pct"/>
            <w:shd w:val="clear" w:color="auto" w:fill="D9D9D9" w:themeFill="background1" w:themeFillShade="D9"/>
            <w:vAlign w:val="center"/>
          </w:tcPr>
          <w:p w14:paraId="30C0236C"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2023</w:t>
            </w:r>
          </w:p>
        </w:tc>
        <w:tc>
          <w:tcPr>
            <w:tcW w:w="402" w:type="pct"/>
            <w:shd w:val="clear" w:color="auto" w:fill="D9D9D9" w:themeFill="background1" w:themeFillShade="D9"/>
            <w:vAlign w:val="center"/>
          </w:tcPr>
          <w:p w14:paraId="561BC551"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2024</w:t>
            </w:r>
          </w:p>
        </w:tc>
        <w:tc>
          <w:tcPr>
            <w:tcW w:w="402" w:type="pct"/>
            <w:shd w:val="clear" w:color="auto" w:fill="D9D9D9" w:themeFill="background1" w:themeFillShade="D9"/>
            <w:vAlign w:val="center"/>
          </w:tcPr>
          <w:p w14:paraId="026DA187"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2025</w:t>
            </w:r>
          </w:p>
        </w:tc>
        <w:tc>
          <w:tcPr>
            <w:tcW w:w="402" w:type="pct"/>
            <w:shd w:val="clear" w:color="auto" w:fill="D9D9D9" w:themeFill="background1" w:themeFillShade="D9"/>
            <w:vAlign w:val="center"/>
          </w:tcPr>
          <w:p w14:paraId="42DA5723"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2026</w:t>
            </w:r>
          </w:p>
        </w:tc>
        <w:tc>
          <w:tcPr>
            <w:tcW w:w="401" w:type="pct"/>
            <w:shd w:val="clear" w:color="auto" w:fill="D9D9D9" w:themeFill="background1" w:themeFillShade="D9"/>
          </w:tcPr>
          <w:p w14:paraId="4D4DC22B"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2027</w:t>
            </w:r>
          </w:p>
        </w:tc>
        <w:tc>
          <w:tcPr>
            <w:tcW w:w="401" w:type="pct"/>
            <w:shd w:val="clear" w:color="auto" w:fill="D9D9D9" w:themeFill="background1" w:themeFillShade="D9"/>
          </w:tcPr>
          <w:p w14:paraId="3B1EBE0B"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2028</w:t>
            </w:r>
          </w:p>
        </w:tc>
        <w:tc>
          <w:tcPr>
            <w:tcW w:w="401" w:type="pct"/>
            <w:shd w:val="clear" w:color="auto" w:fill="D9D9D9" w:themeFill="background1" w:themeFillShade="D9"/>
          </w:tcPr>
          <w:p w14:paraId="256D7E58"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2029</w:t>
            </w:r>
          </w:p>
        </w:tc>
        <w:tc>
          <w:tcPr>
            <w:tcW w:w="401" w:type="pct"/>
            <w:shd w:val="clear" w:color="auto" w:fill="D9D9D9" w:themeFill="background1" w:themeFillShade="D9"/>
          </w:tcPr>
          <w:p w14:paraId="7494C158" w14:textId="77777777" w:rsidR="00742043" w:rsidRPr="00BF243C" w:rsidRDefault="00742043" w:rsidP="00742043">
            <w:pPr>
              <w:autoSpaceDE w:val="0"/>
              <w:autoSpaceDN w:val="0"/>
              <w:adjustRightInd w:val="0"/>
              <w:jc w:val="center"/>
              <w:outlineLvl w:val="1"/>
              <w:rPr>
                <w:rFonts w:ascii="Arial" w:eastAsiaTheme="majorEastAsia" w:hAnsi="Arial" w:cs="Arial"/>
                <w:b/>
                <w:sz w:val="18"/>
                <w:szCs w:val="20"/>
                <w:lang w:eastAsia="pl-PL"/>
              </w:rPr>
            </w:pPr>
            <w:r w:rsidRPr="00BF243C">
              <w:rPr>
                <w:rFonts w:ascii="Arial" w:eastAsiaTheme="majorEastAsia" w:hAnsi="Arial" w:cs="Arial"/>
                <w:b/>
                <w:sz w:val="18"/>
                <w:szCs w:val="20"/>
                <w:lang w:eastAsia="pl-PL"/>
              </w:rPr>
              <w:t>2030</w:t>
            </w:r>
          </w:p>
        </w:tc>
      </w:tr>
      <w:tr w:rsidR="00BF243C" w:rsidRPr="00BF243C" w14:paraId="75578364" w14:textId="77777777" w:rsidTr="00A268D1">
        <w:tc>
          <w:tcPr>
            <w:tcW w:w="984" w:type="pct"/>
            <w:vAlign w:val="center"/>
          </w:tcPr>
          <w:p w14:paraId="2F72B494" w14:textId="77777777" w:rsidR="00BF243C" w:rsidRPr="00BF243C" w:rsidRDefault="00BF243C" w:rsidP="00BF243C">
            <w:pPr>
              <w:jc w:val="center"/>
              <w:rPr>
                <w:rFonts w:ascii="Arial" w:hAnsi="Arial" w:cs="Arial"/>
                <w:sz w:val="20"/>
              </w:rPr>
            </w:pPr>
            <w:r w:rsidRPr="00BF243C">
              <w:rPr>
                <w:rFonts w:ascii="Arial" w:hAnsi="Arial" w:cs="Arial"/>
                <w:sz w:val="20"/>
              </w:rPr>
              <w:t>Wiek przedprodukcyjny</w:t>
            </w:r>
          </w:p>
        </w:tc>
        <w:tc>
          <w:tcPr>
            <w:tcW w:w="402" w:type="pct"/>
            <w:vAlign w:val="center"/>
          </w:tcPr>
          <w:p w14:paraId="5E866B61" w14:textId="7A97ADF8" w:rsidR="00BF243C" w:rsidRPr="00BF243C" w:rsidRDefault="00BF243C" w:rsidP="00BF243C">
            <w:pPr>
              <w:jc w:val="center"/>
              <w:rPr>
                <w:rFonts w:ascii="Arial" w:hAnsi="Arial" w:cs="Arial"/>
                <w:sz w:val="20"/>
              </w:rPr>
            </w:pPr>
            <w:r w:rsidRPr="00BF243C">
              <w:rPr>
                <w:rFonts w:ascii="Arial" w:hAnsi="Arial" w:cs="Arial"/>
                <w:sz w:val="20"/>
              </w:rPr>
              <w:t>1 139</w:t>
            </w:r>
          </w:p>
        </w:tc>
        <w:tc>
          <w:tcPr>
            <w:tcW w:w="402" w:type="pct"/>
            <w:vAlign w:val="center"/>
          </w:tcPr>
          <w:p w14:paraId="65D24B5E" w14:textId="27F9F523" w:rsidR="00BF243C" w:rsidRPr="00BF243C" w:rsidRDefault="00BF243C" w:rsidP="00BF243C">
            <w:pPr>
              <w:jc w:val="center"/>
              <w:rPr>
                <w:rFonts w:ascii="Arial" w:hAnsi="Arial" w:cs="Arial"/>
                <w:sz w:val="20"/>
              </w:rPr>
            </w:pPr>
            <w:r w:rsidRPr="00BF243C">
              <w:rPr>
                <w:rFonts w:ascii="Arial" w:hAnsi="Arial" w:cs="Arial"/>
                <w:sz w:val="20"/>
              </w:rPr>
              <w:t>1 135</w:t>
            </w:r>
          </w:p>
        </w:tc>
        <w:tc>
          <w:tcPr>
            <w:tcW w:w="402" w:type="pct"/>
            <w:vAlign w:val="center"/>
          </w:tcPr>
          <w:p w14:paraId="4FA23AE7" w14:textId="3B3E04E0" w:rsidR="00BF243C" w:rsidRPr="00BF243C" w:rsidRDefault="00BF243C" w:rsidP="00BF243C">
            <w:pPr>
              <w:jc w:val="center"/>
              <w:rPr>
                <w:rFonts w:ascii="Arial" w:hAnsi="Arial" w:cs="Arial"/>
                <w:sz w:val="20"/>
              </w:rPr>
            </w:pPr>
            <w:r w:rsidRPr="00BF243C">
              <w:rPr>
                <w:rFonts w:ascii="Arial" w:hAnsi="Arial" w:cs="Arial"/>
                <w:sz w:val="20"/>
              </w:rPr>
              <w:t>1 136</w:t>
            </w:r>
          </w:p>
        </w:tc>
        <w:tc>
          <w:tcPr>
            <w:tcW w:w="402" w:type="pct"/>
            <w:vAlign w:val="center"/>
          </w:tcPr>
          <w:p w14:paraId="1DBA7D06" w14:textId="554DD1F3" w:rsidR="00BF243C" w:rsidRPr="00BF243C" w:rsidRDefault="00BF243C" w:rsidP="00BF243C">
            <w:pPr>
              <w:jc w:val="center"/>
              <w:rPr>
                <w:rFonts w:ascii="Arial" w:hAnsi="Arial" w:cs="Arial"/>
                <w:sz w:val="20"/>
              </w:rPr>
            </w:pPr>
            <w:r w:rsidRPr="00BF243C">
              <w:rPr>
                <w:rFonts w:ascii="Arial" w:hAnsi="Arial" w:cs="Arial"/>
                <w:sz w:val="20"/>
              </w:rPr>
              <w:t>1 131</w:t>
            </w:r>
          </w:p>
        </w:tc>
        <w:tc>
          <w:tcPr>
            <w:tcW w:w="402" w:type="pct"/>
            <w:vAlign w:val="center"/>
          </w:tcPr>
          <w:p w14:paraId="165AFF23" w14:textId="257C498C" w:rsidR="00BF243C" w:rsidRPr="00BF243C" w:rsidRDefault="00BF243C" w:rsidP="00BF243C">
            <w:pPr>
              <w:jc w:val="center"/>
              <w:rPr>
                <w:rFonts w:ascii="Arial" w:hAnsi="Arial" w:cs="Arial"/>
                <w:sz w:val="20"/>
              </w:rPr>
            </w:pPr>
            <w:r w:rsidRPr="00BF243C">
              <w:rPr>
                <w:rFonts w:ascii="Arial" w:hAnsi="Arial" w:cs="Arial"/>
                <w:sz w:val="20"/>
              </w:rPr>
              <w:t>1 128</w:t>
            </w:r>
          </w:p>
        </w:tc>
        <w:tc>
          <w:tcPr>
            <w:tcW w:w="402" w:type="pct"/>
            <w:vAlign w:val="center"/>
          </w:tcPr>
          <w:p w14:paraId="3BFA9EC8" w14:textId="2C1E3369" w:rsidR="00BF243C" w:rsidRPr="00BF243C" w:rsidRDefault="00BF243C" w:rsidP="00BF243C">
            <w:pPr>
              <w:jc w:val="center"/>
              <w:rPr>
                <w:rFonts w:ascii="Arial" w:hAnsi="Arial" w:cs="Arial"/>
                <w:sz w:val="20"/>
              </w:rPr>
            </w:pPr>
            <w:r w:rsidRPr="00BF243C">
              <w:rPr>
                <w:rFonts w:ascii="Arial" w:hAnsi="Arial" w:cs="Arial"/>
                <w:sz w:val="20"/>
              </w:rPr>
              <w:t>1 098</w:t>
            </w:r>
          </w:p>
        </w:tc>
        <w:tc>
          <w:tcPr>
            <w:tcW w:w="401" w:type="pct"/>
            <w:vAlign w:val="center"/>
          </w:tcPr>
          <w:p w14:paraId="18AA39EC" w14:textId="1DA71BCA" w:rsidR="00BF243C" w:rsidRPr="00BF243C" w:rsidRDefault="00BF243C" w:rsidP="00BF243C">
            <w:pPr>
              <w:jc w:val="center"/>
              <w:rPr>
                <w:rFonts w:ascii="Arial" w:hAnsi="Arial" w:cs="Arial"/>
                <w:sz w:val="20"/>
              </w:rPr>
            </w:pPr>
            <w:r w:rsidRPr="00BF243C">
              <w:rPr>
                <w:rFonts w:ascii="Arial" w:hAnsi="Arial" w:cs="Arial"/>
                <w:sz w:val="20"/>
              </w:rPr>
              <w:t>1 081</w:t>
            </w:r>
          </w:p>
        </w:tc>
        <w:tc>
          <w:tcPr>
            <w:tcW w:w="401" w:type="pct"/>
            <w:vAlign w:val="center"/>
          </w:tcPr>
          <w:p w14:paraId="557CCF5A" w14:textId="2EE1C34A" w:rsidR="00BF243C" w:rsidRPr="00BF243C" w:rsidRDefault="00BF243C" w:rsidP="00BF243C">
            <w:pPr>
              <w:jc w:val="center"/>
              <w:rPr>
                <w:rFonts w:ascii="Arial" w:hAnsi="Arial" w:cs="Arial"/>
                <w:sz w:val="20"/>
              </w:rPr>
            </w:pPr>
            <w:r w:rsidRPr="00BF243C">
              <w:rPr>
                <w:rFonts w:ascii="Arial" w:hAnsi="Arial" w:cs="Arial"/>
                <w:sz w:val="20"/>
              </w:rPr>
              <w:t>1 072</w:t>
            </w:r>
          </w:p>
        </w:tc>
        <w:tc>
          <w:tcPr>
            <w:tcW w:w="401" w:type="pct"/>
            <w:vAlign w:val="center"/>
          </w:tcPr>
          <w:p w14:paraId="302B8783" w14:textId="260DBC7C" w:rsidR="00BF243C" w:rsidRPr="00BF243C" w:rsidRDefault="00BF243C" w:rsidP="00BF243C">
            <w:pPr>
              <w:jc w:val="center"/>
              <w:rPr>
                <w:rFonts w:ascii="Arial" w:hAnsi="Arial" w:cs="Arial"/>
                <w:sz w:val="20"/>
              </w:rPr>
            </w:pPr>
            <w:r w:rsidRPr="00BF243C">
              <w:rPr>
                <w:rFonts w:ascii="Arial" w:hAnsi="Arial" w:cs="Arial"/>
                <w:sz w:val="20"/>
              </w:rPr>
              <w:t>1 069</w:t>
            </w:r>
          </w:p>
        </w:tc>
        <w:tc>
          <w:tcPr>
            <w:tcW w:w="401" w:type="pct"/>
            <w:vAlign w:val="center"/>
          </w:tcPr>
          <w:p w14:paraId="10FA81F0" w14:textId="7804A946" w:rsidR="00BF243C" w:rsidRPr="00BF243C" w:rsidRDefault="00BF243C" w:rsidP="00BF243C">
            <w:pPr>
              <w:jc w:val="center"/>
              <w:rPr>
                <w:rFonts w:ascii="Arial" w:hAnsi="Arial" w:cs="Arial"/>
                <w:sz w:val="20"/>
              </w:rPr>
            </w:pPr>
            <w:r w:rsidRPr="00BF243C">
              <w:rPr>
                <w:rFonts w:ascii="Arial" w:hAnsi="Arial" w:cs="Arial"/>
                <w:sz w:val="20"/>
              </w:rPr>
              <w:t>1 068</w:t>
            </w:r>
          </w:p>
        </w:tc>
      </w:tr>
      <w:tr w:rsidR="00BF243C" w:rsidRPr="00BF243C" w14:paraId="0BC77902" w14:textId="77777777" w:rsidTr="00A268D1">
        <w:tc>
          <w:tcPr>
            <w:tcW w:w="984" w:type="pct"/>
            <w:vAlign w:val="center"/>
          </w:tcPr>
          <w:p w14:paraId="39587DCD" w14:textId="77777777" w:rsidR="00BF243C" w:rsidRPr="00BF243C" w:rsidRDefault="00BF243C" w:rsidP="00BF243C">
            <w:pPr>
              <w:jc w:val="center"/>
              <w:rPr>
                <w:rFonts w:ascii="Arial" w:hAnsi="Arial" w:cs="Arial"/>
                <w:sz w:val="20"/>
              </w:rPr>
            </w:pPr>
            <w:r w:rsidRPr="00BF243C">
              <w:rPr>
                <w:rFonts w:ascii="Arial" w:hAnsi="Arial" w:cs="Arial"/>
                <w:sz w:val="20"/>
              </w:rPr>
              <w:t>Wiek produkcyjny</w:t>
            </w:r>
          </w:p>
        </w:tc>
        <w:tc>
          <w:tcPr>
            <w:tcW w:w="402" w:type="pct"/>
            <w:vAlign w:val="center"/>
          </w:tcPr>
          <w:p w14:paraId="12DEFFA9" w14:textId="19DCDBB9" w:rsidR="00BF243C" w:rsidRPr="00BF243C" w:rsidRDefault="00BF243C" w:rsidP="00BF243C">
            <w:pPr>
              <w:jc w:val="center"/>
              <w:rPr>
                <w:rFonts w:ascii="Arial" w:hAnsi="Arial" w:cs="Arial"/>
                <w:sz w:val="20"/>
              </w:rPr>
            </w:pPr>
            <w:r w:rsidRPr="00BF243C">
              <w:rPr>
                <w:rFonts w:ascii="Arial" w:hAnsi="Arial" w:cs="Arial"/>
                <w:sz w:val="20"/>
              </w:rPr>
              <w:t>3 769</w:t>
            </w:r>
          </w:p>
        </w:tc>
        <w:tc>
          <w:tcPr>
            <w:tcW w:w="402" w:type="pct"/>
            <w:vAlign w:val="center"/>
          </w:tcPr>
          <w:p w14:paraId="1002B63D" w14:textId="48E5FAA2" w:rsidR="00BF243C" w:rsidRPr="00BF243C" w:rsidRDefault="00BF243C" w:rsidP="00BF243C">
            <w:pPr>
              <w:jc w:val="center"/>
              <w:rPr>
                <w:rFonts w:ascii="Arial" w:hAnsi="Arial" w:cs="Arial"/>
                <w:sz w:val="20"/>
              </w:rPr>
            </w:pPr>
            <w:r w:rsidRPr="00BF243C">
              <w:rPr>
                <w:rFonts w:ascii="Arial" w:hAnsi="Arial" w:cs="Arial"/>
                <w:sz w:val="20"/>
              </w:rPr>
              <w:t>3 757</w:t>
            </w:r>
          </w:p>
        </w:tc>
        <w:tc>
          <w:tcPr>
            <w:tcW w:w="402" w:type="pct"/>
            <w:vAlign w:val="center"/>
          </w:tcPr>
          <w:p w14:paraId="5315EC58" w14:textId="39CCFC0F" w:rsidR="00BF243C" w:rsidRPr="00BF243C" w:rsidRDefault="00BF243C" w:rsidP="00BF243C">
            <w:pPr>
              <w:jc w:val="center"/>
              <w:rPr>
                <w:rFonts w:ascii="Arial" w:hAnsi="Arial" w:cs="Arial"/>
                <w:sz w:val="20"/>
              </w:rPr>
            </w:pPr>
            <w:r w:rsidRPr="00BF243C">
              <w:rPr>
                <w:rFonts w:ascii="Arial" w:hAnsi="Arial" w:cs="Arial"/>
                <w:sz w:val="20"/>
              </w:rPr>
              <w:t>3 705</w:t>
            </w:r>
          </w:p>
        </w:tc>
        <w:tc>
          <w:tcPr>
            <w:tcW w:w="402" w:type="pct"/>
            <w:vAlign w:val="center"/>
          </w:tcPr>
          <w:p w14:paraId="0B18CFED" w14:textId="07EE91D0" w:rsidR="00BF243C" w:rsidRPr="00BF243C" w:rsidRDefault="00BF243C" w:rsidP="00BF243C">
            <w:pPr>
              <w:jc w:val="center"/>
              <w:rPr>
                <w:rFonts w:ascii="Arial" w:hAnsi="Arial" w:cs="Arial"/>
                <w:sz w:val="20"/>
              </w:rPr>
            </w:pPr>
            <w:r w:rsidRPr="00BF243C">
              <w:rPr>
                <w:rFonts w:ascii="Arial" w:hAnsi="Arial" w:cs="Arial"/>
                <w:sz w:val="20"/>
              </w:rPr>
              <w:t>3 671</w:t>
            </w:r>
          </w:p>
        </w:tc>
        <w:tc>
          <w:tcPr>
            <w:tcW w:w="402" w:type="pct"/>
            <w:vAlign w:val="center"/>
          </w:tcPr>
          <w:p w14:paraId="51ED7669" w14:textId="665C7B2D" w:rsidR="00BF243C" w:rsidRPr="00BF243C" w:rsidRDefault="00BF243C" w:rsidP="00BF243C">
            <w:pPr>
              <w:jc w:val="center"/>
              <w:rPr>
                <w:rFonts w:ascii="Arial" w:hAnsi="Arial" w:cs="Arial"/>
                <w:sz w:val="20"/>
              </w:rPr>
            </w:pPr>
            <w:r w:rsidRPr="00BF243C">
              <w:rPr>
                <w:rFonts w:ascii="Arial" w:hAnsi="Arial" w:cs="Arial"/>
                <w:sz w:val="20"/>
              </w:rPr>
              <w:t>3 644</w:t>
            </w:r>
          </w:p>
        </w:tc>
        <w:tc>
          <w:tcPr>
            <w:tcW w:w="402" w:type="pct"/>
            <w:vAlign w:val="center"/>
          </w:tcPr>
          <w:p w14:paraId="1DE486A5" w14:textId="04EE6A68" w:rsidR="00BF243C" w:rsidRPr="00BF243C" w:rsidRDefault="00BF243C" w:rsidP="00BF243C">
            <w:pPr>
              <w:jc w:val="center"/>
              <w:rPr>
                <w:rFonts w:ascii="Arial" w:hAnsi="Arial" w:cs="Arial"/>
                <w:sz w:val="20"/>
              </w:rPr>
            </w:pPr>
            <w:r w:rsidRPr="00BF243C">
              <w:rPr>
                <w:rFonts w:ascii="Arial" w:hAnsi="Arial" w:cs="Arial"/>
                <w:sz w:val="20"/>
              </w:rPr>
              <w:t>3 630</w:t>
            </w:r>
          </w:p>
        </w:tc>
        <w:tc>
          <w:tcPr>
            <w:tcW w:w="401" w:type="pct"/>
            <w:vAlign w:val="center"/>
          </w:tcPr>
          <w:p w14:paraId="630E1C04" w14:textId="4974D153" w:rsidR="00BF243C" w:rsidRPr="00BF243C" w:rsidRDefault="00BF243C" w:rsidP="00BF243C">
            <w:pPr>
              <w:jc w:val="center"/>
              <w:rPr>
                <w:rFonts w:ascii="Arial" w:hAnsi="Arial" w:cs="Arial"/>
                <w:sz w:val="20"/>
              </w:rPr>
            </w:pPr>
            <w:r w:rsidRPr="00BF243C">
              <w:rPr>
                <w:rFonts w:ascii="Arial" w:hAnsi="Arial" w:cs="Arial"/>
                <w:sz w:val="20"/>
              </w:rPr>
              <w:t>3 619</w:t>
            </w:r>
          </w:p>
        </w:tc>
        <w:tc>
          <w:tcPr>
            <w:tcW w:w="401" w:type="pct"/>
            <w:vAlign w:val="center"/>
          </w:tcPr>
          <w:p w14:paraId="2F55A882" w14:textId="218F4A2D" w:rsidR="00BF243C" w:rsidRPr="00BF243C" w:rsidRDefault="00BF243C" w:rsidP="00BF243C">
            <w:pPr>
              <w:jc w:val="center"/>
              <w:rPr>
                <w:rFonts w:ascii="Arial" w:hAnsi="Arial" w:cs="Arial"/>
                <w:sz w:val="20"/>
              </w:rPr>
            </w:pPr>
            <w:r w:rsidRPr="00BF243C">
              <w:rPr>
                <w:rFonts w:ascii="Arial" w:hAnsi="Arial" w:cs="Arial"/>
                <w:sz w:val="20"/>
              </w:rPr>
              <w:t>3 589</w:t>
            </w:r>
          </w:p>
        </w:tc>
        <w:tc>
          <w:tcPr>
            <w:tcW w:w="401" w:type="pct"/>
            <w:vAlign w:val="center"/>
          </w:tcPr>
          <w:p w14:paraId="042E6204" w14:textId="111D5ED7" w:rsidR="00BF243C" w:rsidRPr="00BF243C" w:rsidRDefault="00BF243C" w:rsidP="00BF243C">
            <w:pPr>
              <w:jc w:val="center"/>
              <w:rPr>
                <w:rFonts w:ascii="Arial" w:hAnsi="Arial" w:cs="Arial"/>
                <w:sz w:val="20"/>
              </w:rPr>
            </w:pPr>
            <w:r w:rsidRPr="00BF243C">
              <w:rPr>
                <w:rFonts w:ascii="Arial" w:hAnsi="Arial" w:cs="Arial"/>
                <w:sz w:val="20"/>
              </w:rPr>
              <w:t>3 546</w:t>
            </w:r>
          </w:p>
        </w:tc>
        <w:tc>
          <w:tcPr>
            <w:tcW w:w="401" w:type="pct"/>
            <w:vAlign w:val="center"/>
          </w:tcPr>
          <w:p w14:paraId="0272DE51" w14:textId="2ECC2451" w:rsidR="00BF243C" w:rsidRPr="00BF243C" w:rsidRDefault="00BF243C" w:rsidP="00BF243C">
            <w:pPr>
              <w:jc w:val="center"/>
              <w:rPr>
                <w:rFonts w:ascii="Arial" w:hAnsi="Arial" w:cs="Arial"/>
                <w:sz w:val="20"/>
              </w:rPr>
            </w:pPr>
            <w:r w:rsidRPr="00BF243C">
              <w:rPr>
                <w:rFonts w:ascii="Arial" w:hAnsi="Arial" w:cs="Arial"/>
                <w:sz w:val="20"/>
              </w:rPr>
              <w:t>3 516</w:t>
            </w:r>
          </w:p>
        </w:tc>
      </w:tr>
      <w:tr w:rsidR="00BF243C" w:rsidRPr="00BF243C" w14:paraId="2D9EAFA1" w14:textId="77777777" w:rsidTr="00A268D1">
        <w:tc>
          <w:tcPr>
            <w:tcW w:w="984" w:type="pct"/>
            <w:vAlign w:val="center"/>
          </w:tcPr>
          <w:p w14:paraId="7E7A0250" w14:textId="77777777" w:rsidR="00BF243C" w:rsidRPr="00BF243C" w:rsidRDefault="00BF243C" w:rsidP="00BF243C">
            <w:pPr>
              <w:jc w:val="center"/>
              <w:rPr>
                <w:rFonts w:ascii="Arial" w:hAnsi="Arial" w:cs="Arial"/>
                <w:sz w:val="20"/>
              </w:rPr>
            </w:pPr>
            <w:r w:rsidRPr="00BF243C">
              <w:rPr>
                <w:rFonts w:ascii="Arial" w:hAnsi="Arial" w:cs="Arial"/>
                <w:sz w:val="20"/>
              </w:rPr>
              <w:t>Wiek poprodukcyjny</w:t>
            </w:r>
          </w:p>
        </w:tc>
        <w:tc>
          <w:tcPr>
            <w:tcW w:w="402" w:type="pct"/>
            <w:vAlign w:val="center"/>
          </w:tcPr>
          <w:p w14:paraId="29B7BDED" w14:textId="238DF073" w:rsidR="00BF243C" w:rsidRPr="00BF243C" w:rsidRDefault="00BF243C" w:rsidP="00BF243C">
            <w:pPr>
              <w:jc w:val="center"/>
              <w:rPr>
                <w:rFonts w:ascii="Arial" w:hAnsi="Arial" w:cs="Arial"/>
                <w:sz w:val="20"/>
              </w:rPr>
            </w:pPr>
            <w:r w:rsidRPr="00BF243C">
              <w:rPr>
                <w:rFonts w:ascii="Arial" w:hAnsi="Arial" w:cs="Arial"/>
                <w:sz w:val="20"/>
              </w:rPr>
              <w:t>1 154</w:t>
            </w:r>
          </w:p>
        </w:tc>
        <w:tc>
          <w:tcPr>
            <w:tcW w:w="402" w:type="pct"/>
            <w:vAlign w:val="center"/>
          </w:tcPr>
          <w:p w14:paraId="08FDF602" w14:textId="174E2B18" w:rsidR="00BF243C" w:rsidRPr="00BF243C" w:rsidRDefault="00BF243C" w:rsidP="00BF243C">
            <w:pPr>
              <w:jc w:val="center"/>
              <w:rPr>
                <w:rFonts w:ascii="Arial" w:hAnsi="Arial" w:cs="Arial"/>
                <w:sz w:val="20"/>
              </w:rPr>
            </w:pPr>
            <w:r w:rsidRPr="00BF243C">
              <w:rPr>
                <w:rFonts w:ascii="Arial" w:hAnsi="Arial" w:cs="Arial"/>
                <w:sz w:val="20"/>
              </w:rPr>
              <w:t>1 162</w:t>
            </w:r>
          </w:p>
        </w:tc>
        <w:tc>
          <w:tcPr>
            <w:tcW w:w="402" w:type="pct"/>
            <w:vAlign w:val="center"/>
          </w:tcPr>
          <w:p w14:paraId="11D35417" w14:textId="2CD7FDDA" w:rsidR="00BF243C" w:rsidRPr="00BF243C" w:rsidRDefault="00BF243C" w:rsidP="00BF243C">
            <w:pPr>
              <w:jc w:val="center"/>
              <w:rPr>
                <w:rFonts w:ascii="Arial" w:hAnsi="Arial" w:cs="Arial"/>
                <w:sz w:val="20"/>
              </w:rPr>
            </w:pPr>
            <w:r w:rsidRPr="00BF243C">
              <w:rPr>
                <w:rFonts w:ascii="Arial" w:hAnsi="Arial" w:cs="Arial"/>
                <w:sz w:val="20"/>
              </w:rPr>
              <w:t>1 203</w:t>
            </w:r>
          </w:p>
        </w:tc>
        <w:tc>
          <w:tcPr>
            <w:tcW w:w="402" w:type="pct"/>
            <w:vAlign w:val="center"/>
          </w:tcPr>
          <w:p w14:paraId="734DB405" w14:textId="75326EA1" w:rsidR="00BF243C" w:rsidRPr="00BF243C" w:rsidRDefault="00BF243C" w:rsidP="00BF243C">
            <w:pPr>
              <w:jc w:val="center"/>
              <w:rPr>
                <w:rFonts w:ascii="Arial" w:hAnsi="Arial" w:cs="Arial"/>
                <w:sz w:val="20"/>
              </w:rPr>
            </w:pPr>
            <w:r w:rsidRPr="00BF243C">
              <w:rPr>
                <w:rFonts w:ascii="Arial" w:hAnsi="Arial" w:cs="Arial"/>
                <w:sz w:val="20"/>
              </w:rPr>
              <w:t>1 229</w:t>
            </w:r>
          </w:p>
        </w:tc>
        <w:tc>
          <w:tcPr>
            <w:tcW w:w="402" w:type="pct"/>
            <w:vAlign w:val="center"/>
          </w:tcPr>
          <w:p w14:paraId="07001077" w14:textId="2ACB1FE9" w:rsidR="00BF243C" w:rsidRPr="00BF243C" w:rsidRDefault="00BF243C" w:rsidP="00BF243C">
            <w:pPr>
              <w:jc w:val="center"/>
              <w:rPr>
                <w:rFonts w:ascii="Arial" w:hAnsi="Arial" w:cs="Arial"/>
                <w:sz w:val="20"/>
              </w:rPr>
            </w:pPr>
            <w:r w:rsidRPr="00BF243C">
              <w:rPr>
                <w:rFonts w:ascii="Arial" w:hAnsi="Arial" w:cs="Arial"/>
                <w:sz w:val="20"/>
              </w:rPr>
              <w:t>1 248</w:t>
            </w:r>
          </w:p>
        </w:tc>
        <w:tc>
          <w:tcPr>
            <w:tcW w:w="402" w:type="pct"/>
            <w:vAlign w:val="center"/>
          </w:tcPr>
          <w:p w14:paraId="28846765" w14:textId="4D93E637" w:rsidR="00BF243C" w:rsidRPr="00BF243C" w:rsidRDefault="00BF243C" w:rsidP="00BF243C">
            <w:pPr>
              <w:jc w:val="center"/>
              <w:rPr>
                <w:rFonts w:ascii="Arial" w:hAnsi="Arial" w:cs="Arial"/>
                <w:sz w:val="20"/>
              </w:rPr>
            </w:pPr>
            <w:r w:rsidRPr="00BF243C">
              <w:rPr>
                <w:rFonts w:ascii="Arial" w:hAnsi="Arial" w:cs="Arial"/>
                <w:sz w:val="20"/>
              </w:rPr>
              <w:t>1 281</w:t>
            </w:r>
          </w:p>
        </w:tc>
        <w:tc>
          <w:tcPr>
            <w:tcW w:w="401" w:type="pct"/>
            <w:vAlign w:val="center"/>
          </w:tcPr>
          <w:p w14:paraId="7A7F5013" w14:textId="3DF3AB24" w:rsidR="00BF243C" w:rsidRPr="00BF243C" w:rsidRDefault="00BF243C" w:rsidP="00BF243C">
            <w:pPr>
              <w:jc w:val="center"/>
              <w:rPr>
                <w:rFonts w:ascii="Arial" w:hAnsi="Arial" w:cs="Arial"/>
                <w:sz w:val="20"/>
              </w:rPr>
            </w:pPr>
            <w:r w:rsidRPr="00BF243C">
              <w:rPr>
                <w:rFonts w:ascii="Arial" w:hAnsi="Arial" w:cs="Arial"/>
                <w:sz w:val="20"/>
              </w:rPr>
              <w:t>1 302</w:t>
            </w:r>
          </w:p>
        </w:tc>
        <w:tc>
          <w:tcPr>
            <w:tcW w:w="401" w:type="pct"/>
            <w:vAlign w:val="center"/>
          </w:tcPr>
          <w:p w14:paraId="012FE690" w14:textId="47F951C7" w:rsidR="00BF243C" w:rsidRPr="00BF243C" w:rsidRDefault="00BF243C" w:rsidP="00BF243C">
            <w:pPr>
              <w:jc w:val="center"/>
              <w:rPr>
                <w:rFonts w:ascii="Arial" w:hAnsi="Arial" w:cs="Arial"/>
                <w:sz w:val="20"/>
              </w:rPr>
            </w:pPr>
            <w:r w:rsidRPr="00BF243C">
              <w:rPr>
                <w:rFonts w:ascii="Arial" w:hAnsi="Arial" w:cs="Arial"/>
                <w:sz w:val="20"/>
              </w:rPr>
              <w:t>1 333</w:t>
            </w:r>
          </w:p>
        </w:tc>
        <w:tc>
          <w:tcPr>
            <w:tcW w:w="401" w:type="pct"/>
            <w:vAlign w:val="center"/>
          </w:tcPr>
          <w:p w14:paraId="25ACC6F4" w14:textId="42C326FE" w:rsidR="00BF243C" w:rsidRPr="00BF243C" w:rsidRDefault="00BF243C" w:rsidP="00BF243C">
            <w:pPr>
              <w:jc w:val="center"/>
              <w:rPr>
                <w:rFonts w:ascii="Arial" w:hAnsi="Arial" w:cs="Arial"/>
                <w:sz w:val="20"/>
              </w:rPr>
            </w:pPr>
            <w:r w:rsidRPr="00BF243C">
              <w:rPr>
                <w:rFonts w:ascii="Arial" w:hAnsi="Arial" w:cs="Arial"/>
                <w:sz w:val="20"/>
              </w:rPr>
              <w:t>1 369</w:t>
            </w:r>
          </w:p>
        </w:tc>
        <w:tc>
          <w:tcPr>
            <w:tcW w:w="401" w:type="pct"/>
            <w:vAlign w:val="center"/>
          </w:tcPr>
          <w:p w14:paraId="705951A9" w14:textId="53BBC719" w:rsidR="00BF243C" w:rsidRPr="00BF243C" w:rsidRDefault="00BF243C" w:rsidP="00BF243C">
            <w:pPr>
              <w:jc w:val="center"/>
              <w:rPr>
                <w:rFonts w:ascii="Arial" w:hAnsi="Arial" w:cs="Arial"/>
                <w:sz w:val="20"/>
              </w:rPr>
            </w:pPr>
            <w:r w:rsidRPr="00BF243C">
              <w:rPr>
                <w:rFonts w:ascii="Arial" w:hAnsi="Arial" w:cs="Arial"/>
                <w:sz w:val="20"/>
              </w:rPr>
              <w:t>1 390</w:t>
            </w:r>
          </w:p>
        </w:tc>
      </w:tr>
    </w:tbl>
    <w:p w14:paraId="3BC46CA9" w14:textId="77777777" w:rsidR="00D8029C" w:rsidRPr="00185E70" w:rsidRDefault="00D8029C" w:rsidP="00D8029C">
      <w:pPr>
        <w:pStyle w:val="Default"/>
        <w:spacing w:before="60"/>
        <w:ind w:left="1134" w:hanging="1134"/>
        <w:jc w:val="both"/>
        <w:rPr>
          <w:i/>
          <w:iCs/>
          <w:color w:val="FF0000"/>
          <w:sz w:val="18"/>
          <w:szCs w:val="18"/>
        </w:rPr>
      </w:pPr>
      <w:r w:rsidRPr="00BF243C">
        <w:rPr>
          <w:i/>
          <w:iCs/>
          <w:color w:val="auto"/>
          <w:sz w:val="18"/>
          <w:szCs w:val="18"/>
        </w:rPr>
        <w:t>Źródło: Prognoza ludności gmin na lata 2017-20</w:t>
      </w:r>
      <w:r w:rsidR="00547359" w:rsidRPr="00BF243C">
        <w:rPr>
          <w:i/>
          <w:iCs/>
          <w:color w:val="auto"/>
          <w:sz w:val="18"/>
          <w:szCs w:val="18"/>
        </w:rPr>
        <w:t>30</w:t>
      </w:r>
      <w:r w:rsidRPr="00BF243C">
        <w:rPr>
          <w:i/>
          <w:iCs/>
          <w:color w:val="auto"/>
          <w:sz w:val="18"/>
          <w:szCs w:val="18"/>
        </w:rPr>
        <w:t>, GUS, Warszawa, sierpień 2017</w:t>
      </w:r>
      <w:r w:rsidRPr="00185E70">
        <w:rPr>
          <w:i/>
          <w:iCs/>
          <w:color w:val="FF0000"/>
          <w:sz w:val="18"/>
          <w:szCs w:val="18"/>
        </w:rPr>
        <w:t>.</w:t>
      </w:r>
    </w:p>
    <w:p w14:paraId="79895992" w14:textId="6A12DD3A" w:rsidR="00D8029C" w:rsidRPr="006363E1" w:rsidRDefault="00D8029C" w:rsidP="00D8029C">
      <w:pPr>
        <w:autoSpaceDE w:val="0"/>
        <w:autoSpaceDN w:val="0"/>
        <w:adjustRightInd w:val="0"/>
        <w:spacing w:before="60" w:after="0" w:line="240" w:lineRule="auto"/>
        <w:jc w:val="both"/>
        <w:outlineLvl w:val="1"/>
        <w:rPr>
          <w:rFonts w:ascii="Arial" w:hAnsi="Arial" w:cs="Arial"/>
          <w:sz w:val="20"/>
          <w:szCs w:val="20"/>
        </w:rPr>
      </w:pPr>
      <w:r w:rsidRPr="006363E1">
        <w:rPr>
          <w:rFonts w:ascii="Arial" w:hAnsi="Arial" w:cs="Arial"/>
          <w:sz w:val="20"/>
          <w:szCs w:val="20"/>
        </w:rPr>
        <w:t xml:space="preserve">Powyższa prognoza w wymiarze krajowym wskazuje przede wszystkim na silny rozwój głównych aglomeracji miejskich wraz z przyległymi do nich obszarami, które będą </w:t>
      </w:r>
      <w:r w:rsidR="00742043" w:rsidRPr="006363E1">
        <w:rPr>
          <w:rFonts w:ascii="Arial" w:hAnsi="Arial" w:cs="Arial"/>
          <w:sz w:val="20"/>
          <w:szCs w:val="20"/>
        </w:rPr>
        <w:t>przyciągać swym potencjałem lud</w:t>
      </w:r>
      <w:r w:rsidRPr="006363E1">
        <w:rPr>
          <w:rFonts w:ascii="Arial" w:hAnsi="Arial" w:cs="Arial"/>
          <w:sz w:val="20"/>
          <w:szCs w:val="20"/>
        </w:rPr>
        <w:t xml:space="preserve">ność z obszarów bardziej peryferyjnych. Postępować będzie proces </w:t>
      </w:r>
      <w:proofErr w:type="spellStart"/>
      <w:r w:rsidRPr="006363E1">
        <w:rPr>
          <w:rFonts w:ascii="Arial" w:hAnsi="Arial" w:cs="Arial"/>
          <w:sz w:val="20"/>
          <w:szCs w:val="20"/>
        </w:rPr>
        <w:t>suburbanizacji</w:t>
      </w:r>
      <w:proofErr w:type="spellEnd"/>
      <w:r w:rsidRPr="006363E1">
        <w:rPr>
          <w:rFonts w:ascii="Arial" w:hAnsi="Arial" w:cs="Arial"/>
          <w:sz w:val="20"/>
          <w:szCs w:val="20"/>
        </w:rPr>
        <w:t xml:space="preserve">, który będzie prowadził do powiększania się obszarów poszczególnych aglomeracji i znaczącego wzrostu ludności </w:t>
      </w:r>
      <w:r w:rsidR="00D93DD3" w:rsidRPr="006363E1">
        <w:rPr>
          <w:rFonts w:ascii="Arial" w:hAnsi="Arial" w:cs="Arial"/>
          <w:sz w:val="20"/>
          <w:szCs w:val="20"/>
        </w:rPr>
        <w:br/>
      </w:r>
      <w:r w:rsidRPr="006363E1">
        <w:rPr>
          <w:rFonts w:ascii="Arial" w:hAnsi="Arial" w:cs="Arial"/>
          <w:sz w:val="20"/>
          <w:szCs w:val="20"/>
        </w:rPr>
        <w:t xml:space="preserve">w gminach przyległych do wielkich miast. Gmina </w:t>
      </w:r>
      <w:r w:rsidR="00742043" w:rsidRPr="006363E1">
        <w:rPr>
          <w:rFonts w:ascii="Arial" w:hAnsi="Arial" w:cs="Arial"/>
          <w:sz w:val="20"/>
          <w:szCs w:val="20"/>
        </w:rPr>
        <w:t>D</w:t>
      </w:r>
      <w:r w:rsidR="006363E1">
        <w:rPr>
          <w:rFonts w:ascii="Arial" w:hAnsi="Arial" w:cs="Arial"/>
          <w:sz w:val="20"/>
          <w:szCs w:val="20"/>
        </w:rPr>
        <w:t>omaradz</w:t>
      </w:r>
      <w:r w:rsidRPr="006363E1">
        <w:rPr>
          <w:rFonts w:ascii="Arial" w:hAnsi="Arial" w:cs="Arial"/>
          <w:sz w:val="20"/>
          <w:szCs w:val="20"/>
        </w:rPr>
        <w:t xml:space="preserve"> znajdzie si</w:t>
      </w:r>
      <w:r w:rsidR="00742043" w:rsidRPr="006363E1">
        <w:rPr>
          <w:rFonts w:ascii="Arial" w:hAnsi="Arial" w:cs="Arial"/>
          <w:sz w:val="20"/>
          <w:szCs w:val="20"/>
        </w:rPr>
        <w:t xml:space="preserve">ę w przyszłości </w:t>
      </w:r>
      <w:r w:rsidR="00547359" w:rsidRPr="006363E1">
        <w:rPr>
          <w:rFonts w:ascii="Arial" w:hAnsi="Arial" w:cs="Arial"/>
          <w:sz w:val="20"/>
          <w:szCs w:val="20"/>
        </w:rPr>
        <w:t>poza</w:t>
      </w:r>
      <w:r w:rsidR="00742043" w:rsidRPr="006363E1">
        <w:rPr>
          <w:rFonts w:ascii="Arial" w:hAnsi="Arial" w:cs="Arial"/>
          <w:sz w:val="20"/>
          <w:szCs w:val="20"/>
        </w:rPr>
        <w:t xml:space="preserve"> wpły</w:t>
      </w:r>
      <w:r w:rsidRPr="006363E1">
        <w:rPr>
          <w:rFonts w:ascii="Arial" w:hAnsi="Arial" w:cs="Arial"/>
          <w:sz w:val="20"/>
          <w:szCs w:val="20"/>
        </w:rPr>
        <w:t>wem opisywanych powyżej procesów.</w:t>
      </w:r>
    </w:p>
    <w:p w14:paraId="253E2F80" w14:textId="77777777" w:rsidR="00F62FFB" w:rsidRPr="004A6FED" w:rsidRDefault="00F62FFB" w:rsidP="00C85CFE">
      <w:pPr>
        <w:pStyle w:val="Akapitzlist"/>
        <w:numPr>
          <w:ilvl w:val="1"/>
          <w:numId w:val="11"/>
        </w:numPr>
        <w:autoSpaceDE w:val="0"/>
        <w:autoSpaceDN w:val="0"/>
        <w:adjustRightInd w:val="0"/>
        <w:spacing w:before="60" w:after="60" w:line="240" w:lineRule="auto"/>
        <w:ind w:left="425" w:hanging="425"/>
        <w:outlineLvl w:val="1"/>
        <w:rPr>
          <w:rFonts w:ascii="Arial" w:hAnsi="Arial" w:cs="Arial"/>
          <w:b/>
          <w:color w:val="000000"/>
        </w:rPr>
      </w:pPr>
      <w:bookmarkStart w:id="22" w:name="_Toc72997249"/>
      <w:r w:rsidRPr="004A6FED">
        <w:rPr>
          <w:rFonts w:ascii="Arial" w:hAnsi="Arial" w:cs="Arial"/>
          <w:b/>
          <w:color w:val="000000"/>
        </w:rPr>
        <w:t>Kapitał społeczny</w:t>
      </w:r>
      <w:bookmarkEnd w:id="22"/>
      <w:r w:rsidRPr="004A6FED">
        <w:rPr>
          <w:rFonts w:ascii="Arial" w:hAnsi="Arial" w:cs="Arial"/>
          <w:b/>
          <w:color w:val="000000"/>
        </w:rPr>
        <w:t xml:space="preserve"> </w:t>
      </w:r>
    </w:p>
    <w:p w14:paraId="5DB105E8" w14:textId="77777777" w:rsidR="00F62FFB" w:rsidRDefault="00F62FFB" w:rsidP="007E4801">
      <w:pPr>
        <w:pStyle w:val="Nagwek3"/>
        <w:spacing w:before="0" w:after="0" w:line="240" w:lineRule="auto"/>
        <w:rPr>
          <w:rFonts w:ascii="Arial" w:hAnsi="Arial" w:cs="Arial"/>
          <w:b w:val="0"/>
          <w:i/>
          <w:iCs/>
          <w:color w:val="000000"/>
          <w:sz w:val="20"/>
          <w:szCs w:val="20"/>
        </w:rPr>
      </w:pPr>
      <w:bookmarkStart w:id="23" w:name="_Toc72997250"/>
      <w:r w:rsidRPr="00F62FFB">
        <w:rPr>
          <w:rFonts w:ascii="Arial" w:hAnsi="Arial" w:cs="Arial"/>
          <w:b w:val="0"/>
          <w:i/>
          <w:iCs/>
          <w:color w:val="000000"/>
          <w:sz w:val="20"/>
          <w:szCs w:val="20"/>
        </w:rPr>
        <w:t>Przedszkola i żłobki</w:t>
      </w:r>
      <w:bookmarkEnd w:id="23"/>
      <w:r w:rsidRPr="00F62FFB">
        <w:rPr>
          <w:rFonts w:ascii="Arial" w:hAnsi="Arial" w:cs="Arial"/>
          <w:b w:val="0"/>
          <w:i/>
          <w:iCs/>
          <w:color w:val="000000"/>
          <w:sz w:val="20"/>
          <w:szCs w:val="20"/>
        </w:rPr>
        <w:t xml:space="preserve"> </w:t>
      </w:r>
    </w:p>
    <w:p w14:paraId="562CA117" w14:textId="160156E8" w:rsidR="00E26B87" w:rsidRDefault="00E26B87" w:rsidP="00E26B87">
      <w:pPr>
        <w:autoSpaceDE w:val="0"/>
        <w:autoSpaceDN w:val="0"/>
        <w:adjustRightInd w:val="0"/>
        <w:spacing w:before="60" w:after="0" w:line="240" w:lineRule="auto"/>
        <w:jc w:val="both"/>
        <w:outlineLvl w:val="1"/>
        <w:rPr>
          <w:rFonts w:ascii="Arial" w:hAnsi="Arial" w:cs="Arial"/>
          <w:color w:val="000000"/>
          <w:sz w:val="20"/>
          <w:szCs w:val="20"/>
        </w:rPr>
      </w:pPr>
      <w:r w:rsidRPr="002123D9">
        <w:rPr>
          <w:rFonts w:ascii="Arial" w:hAnsi="Arial" w:cs="Arial"/>
          <w:color w:val="000000"/>
          <w:sz w:val="20"/>
          <w:szCs w:val="20"/>
        </w:rPr>
        <w:t xml:space="preserve">Na terenie </w:t>
      </w:r>
      <w:r>
        <w:rPr>
          <w:rFonts w:ascii="Arial" w:hAnsi="Arial" w:cs="Arial"/>
          <w:color w:val="000000"/>
          <w:sz w:val="20"/>
          <w:szCs w:val="20"/>
        </w:rPr>
        <w:t>Gminy Domaradz</w:t>
      </w:r>
      <w:r w:rsidRPr="002123D9">
        <w:rPr>
          <w:rFonts w:ascii="Arial" w:hAnsi="Arial" w:cs="Arial"/>
          <w:color w:val="000000"/>
          <w:sz w:val="20"/>
          <w:szCs w:val="20"/>
        </w:rPr>
        <w:t xml:space="preserve"> funkcjonuje </w:t>
      </w:r>
      <w:r>
        <w:rPr>
          <w:rFonts w:ascii="Arial" w:hAnsi="Arial" w:cs="Arial"/>
          <w:color w:val="000000"/>
          <w:sz w:val="20"/>
          <w:szCs w:val="20"/>
        </w:rPr>
        <w:t xml:space="preserve">Przedszkole Samorządowe w Zespole Szkolno-Przedszkolnym w Domaradzu i Publiczne Przedszkole Samorządowe w Zespole Szkół w Golcowej, dla </w:t>
      </w:r>
      <w:r w:rsidRPr="002123D9">
        <w:rPr>
          <w:rFonts w:ascii="Arial" w:hAnsi="Arial" w:cs="Arial"/>
          <w:color w:val="000000"/>
          <w:sz w:val="20"/>
          <w:szCs w:val="20"/>
        </w:rPr>
        <w:t>któr</w:t>
      </w:r>
      <w:r>
        <w:rPr>
          <w:rFonts w:ascii="Arial" w:hAnsi="Arial" w:cs="Arial"/>
          <w:color w:val="000000"/>
          <w:sz w:val="20"/>
          <w:szCs w:val="20"/>
        </w:rPr>
        <w:t>ych</w:t>
      </w:r>
      <w:r w:rsidRPr="002123D9">
        <w:rPr>
          <w:rFonts w:ascii="Arial" w:hAnsi="Arial" w:cs="Arial"/>
          <w:color w:val="000000"/>
          <w:sz w:val="20"/>
          <w:szCs w:val="20"/>
        </w:rPr>
        <w:t xml:space="preserve"> organem prowadzącym jest Gmina </w:t>
      </w:r>
      <w:r>
        <w:rPr>
          <w:rFonts w:ascii="Arial" w:hAnsi="Arial" w:cs="Arial"/>
          <w:color w:val="000000"/>
          <w:sz w:val="20"/>
          <w:szCs w:val="20"/>
        </w:rPr>
        <w:t>Domaradz oraz oddziały przedszkolne w pozostałych szkołach podstawowych</w:t>
      </w:r>
      <w:r w:rsidRPr="002123D9">
        <w:rPr>
          <w:rFonts w:ascii="Arial" w:hAnsi="Arial" w:cs="Arial"/>
          <w:color w:val="000000"/>
          <w:sz w:val="20"/>
          <w:szCs w:val="20"/>
        </w:rPr>
        <w:t xml:space="preserve">. </w:t>
      </w:r>
    </w:p>
    <w:p w14:paraId="092CC800" w14:textId="77777777" w:rsidR="00E26B87" w:rsidRDefault="00E26B87" w:rsidP="00E26B87">
      <w:pPr>
        <w:autoSpaceDE w:val="0"/>
        <w:autoSpaceDN w:val="0"/>
        <w:adjustRightInd w:val="0"/>
        <w:spacing w:before="60" w:after="0" w:line="240" w:lineRule="auto"/>
        <w:jc w:val="both"/>
        <w:outlineLvl w:val="1"/>
        <w:rPr>
          <w:rFonts w:ascii="Arial" w:hAnsi="Arial" w:cs="Arial"/>
          <w:sz w:val="20"/>
          <w:szCs w:val="20"/>
        </w:rPr>
      </w:pPr>
      <w:r w:rsidRPr="002123D9">
        <w:rPr>
          <w:rFonts w:ascii="Arial" w:hAnsi="Arial" w:cs="Arial"/>
          <w:color w:val="000000"/>
          <w:sz w:val="20"/>
          <w:szCs w:val="20"/>
        </w:rPr>
        <w:t xml:space="preserve">Tabela poniżej przedstawia dane dotyczące liczby dzieci uczęszczających do przedszkoli publicznych, których organem prowadzącym jest samorząd </w:t>
      </w:r>
      <w:r w:rsidRPr="002123D9">
        <w:rPr>
          <w:rFonts w:ascii="Arial" w:hAnsi="Arial" w:cs="Arial"/>
          <w:sz w:val="20"/>
          <w:szCs w:val="20"/>
        </w:rPr>
        <w:t>gminny. Najwięcej dzieci w roku szkolnym 20</w:t>
      </w:r>
      <w:r>
        <w:rPr>
          <w:rFonts w:ascii="Arial" w:hAnsi="Arial" w:cs="Arial"/>
          <w:sz w:val="20"/>
          <w:szCs w:val="20"/>
        </w:rPr>
        <w:t>20</w:t>
      </w:r>
      <w:r w:rsidRPr="002123D9">
        <w:rPr>
          <w:rFonts w:ascii="Arial" w:hAnsi="Arial" w:cs="Arial"/>
          <w:sz w:val="20"/>
          <w:szCs w:val="20"/>
        </w:rPr>
        <w:t>/202</w:t>
      </w:r>
      <w:r>
        <w:rPr>
          <w:rFonts w:ascii="Arial" w:hAnsi="Arial" w:cs="Arial"/>
          <w:sz w:val="20"/>
          <w:szCs w:val="20"/>
        </w:rPr>
        <w:t>1</w:t>
      </w:r>
      <w:r w:rsidRPr="002123D9">
        <w:rPr>
          <w:rFonts w:ascii="Arial" w:hAnsi="Arial" w:cs="Arial"/>
          <w:sz w:val="20"/>
          <w:szCs w:val="20"/>
        </w:rPr>
        <w:t xml:space="preserve"> uczęszczało do </w:t>
      </w:r>
      <w:r w:rsidRPr="00E6025C">
        <w:rPr>
          <w:rFonts w:ascii="Arial" w:hAnsi="Arial" w:cs="Arial"/>
          <w:sz w:val="20"/>
          <w:szCs w:val="20"/>
        </w:rPr>
        <w:t>przedszkola w D</w:t>
      </w:r>
      <w:r>
        <w:rPr>
          <w:rFonts w:ascii="Arial" w:hAnsi="Arial" w:cs="Arial"/>
          <w:sz w:val="20"/>
          <w:szCs w:val="20"/>
        </w:rPr>
        <w:t>omaradzu</w:t>
      </w:r>
      <w:r w:rsidRPr="002123D9">
        <w:rPr>
          <w:rFonts w:ascii="Arial" w:hAnsi="Arial" w:cs="Arial"/>
          <w:sz w:val="20"/>
          <w:szCs w:val="20"/>
        </w:rPr>
        <w:t xml:space="preserve">. Średnia wielkość oddziału w przedszkolach publicznych waha się w przedziale </w:t>
      </w:r>
      <w:r w:rsidRPr="007D1C52">
        <w:rPr>
          <w:rFonts w:ascii="Arial" w:hAnsi="Arial" w:cs="Arial"/>
          <w:sz w:val="20"/>
          <w:szCs w:val="20"/>
        </w:rPr>
        <w:t>20</w:t>
      </w:r>
      <w:r>
        <w:rPr>
          <w:rFonts w:ascii="Arial" w:hAnsi="Arial" w:cs="Arial"/>
          <w:sz w:val="20"/>
          <w:szCs w:val="20"/>
        </w:rPr>
        <w:t xml:space="preserve"> osób</w:t>
      </w:r>
      <w:r w:rsidRPr="002123D9">
        <w:rPr>
          <w:rFonts w:ascii="Arial" w:hAnsi="Arial" w:cs="Arial"/>
          <w:sz w:val="20"/>
          <w:szCs w:val="20"/>
        </w:rPr>
        <w:t xml:space="preserve">. </w:t>
      </w:r>
      <w:r>
        <w:rPr>
          <w:rFonts w:ascii="Arial" w:hAnsi="Arial" w:cs="Arial"/>
          <w:sz w:val="20"/>
          <w:szCs w:val="20"/>
        </w:rPr>
        <w:t>Przedszkole Samorządowe w Domaradzu jest otwarte w godzinach 7-17, natomiast Publiczne Przedszkole Samorządowe w Golcowej</w:t>
      </w:r>
      <w:r w:rsidRPr="002123D9">
        <w:rPr>
          <w:rFonts w:ascii="Arial" w:hAnsi="Arial" w:cs="Arial"/>
          <w:sz w:val="20"/>
          <w:szCs w:val="20"/>
        </w:rPr>
        <w:t xml:space="preserve"> </w:t>
      </w:r>
      <w:r>
        <w:rPr>
          <w:rFonts w:ascii="Arial" w:hAnsi="Arial" w:cs="Arial"/>
          <w:sz w:val="20"/>
          <w:szCs w:val="20"/>
        </w:rPr>
        <w:t xml:space="preserve"> 7-16. Oddziały przedszkolne są </w:t>
      </w:r>
      <w:r w:rsidRPr="002123D9">
        <w:rPr>
          <w:rFonts w:ascii="Arial" w:hAnsi="Arial" w:cs="Arial"/>
          <w:sz w:val="20"/>
          <w:szCs w:val="20"/>
        </w:rPr>
        <w:t>otwarte są w godzinach</w:t>
      </w:r>
      <w:r>
        <w:rPr>
          <w:rFonts w:ascii="Arial" w:hAnsi="Arial" w:cs="Arial"/>
          <w:sz w:val="20"/>
          <w:szCs w:val="20"/>
        </w:rPr>
        <w:t>:</w:t>
      </w:r>
      <w:r w:rsidRPr="002123D9">
        <w:rPr>
          <w:rFonts w:ascii="Arial" w:hAnsi="Arial" w:cs="Arial"/>
          <w:sz w:val="20"/>
          <w:szCs w:val="20"/>
        </w:rPr>
        <w:t xml:space="preserve"> </w:t>
      </w:r>
      <w:r>
        <w:rPr>
          <w:rFonts w:ascii="Arial" w:hAnsi="Arial" w:cs="Arial"/>
          <w:sz w:val="20"/>
          <w:szCs w:val="20"/>
        </w:rPr>
        <w:t xml:space="preserve">w Szkole Podstawowej nr 2 w Golcowej </w:t>
      </w:r>
      <w:r w:rsidRPr="00BC2B45">
        <w:rPr>
          <w:rFonts w:ascii="Arial" w:hAnsi="Arial" w:cs="Arial"/>
          <w:sz w:val="20"/>
          <w:szCs w:val="20"/>
        </w:rPr>
        <w:t>7</w:t>
      </w:r>
      <w:r w:rsidRPr="00BC2B45">
        <w:rPr>
          <w:rFonts w:ascii="Arial" w:hAnsi="Arial" w:cs="Arial"/>
          <w:sz w:val="20"/>
          <w:szCs w:val="20"/>
          <w:vertAlign w:val="superscript"/>
        </w:rPr>
        <w:t>30</w:t>
      </w:r>
      <w:r w:rsidRPr="00BC2B45">
        <w:rPr>
          <w:rFonts w:ascii="Arial" w:hAnsi="Arial" w:cs="Arial"/>
          <w:sz w:val="20"/>
          <w:szCs w:val="20"/>
        </w:rPr>
        <w:t>–12</w:t>
      </w:r>
      <w:r w:rsidRPr="00BC2B45">
        <w:rPr>
          <w:rFonts w:ascii="Arial" w:hAnsi="Arial" w:cs="Arial"/>
          <w:sz w:val="20"/>
          <w:szCs w:val="20"/>
          <w:vertAlign w:val="superscript"/>
        </w:rPr>
        <w:t>30</w:t>
      </w:r>
      <w:r w:rsidRPr="00BC2B45">
        <w:rPr>
          <w:rFonts w:ascii="Arial" w:hAnsi="Arial" w:cs="Arial"/>
          <w:sz w:val="20"/>
          <w:szCs w:val="20"/>
        </w:rPr>
        <w:t xml:space="preserve"> </w:t>
      </w:r>
      <w:r>
        <w:rPr>
          <w:rFonts w:ascii="Arial" w:hAnsi="Arial" w:cs="Arial"/>
          <w:sz w:val="20"/>
          <w:szCs w:val="20"/>
        </w:rPr>
        <w:t>(3 razy w tygodniu) i 7</w:t>
      </w:r>
      <w:r>
        <w:rPr>
          <w:rFonts w:ascii="Arial" w:hAnsi="Arial" w:cs="Arial"/>
          <w:sz w:val="20"/>
          <w:szCs w:val="20"/>
          <w:vertAlign w:val="superscript"/>
        </w:rPr>
        <w:t>30</w:t>
      </w:r>
      <w:r>
        <w:rPr>
          <w:rFonts w:ascii="Arial" w:hAnsi="Arial" w:cs="Arial"/>
          <w:sz w:val="20"/>
          <w:szCs w:val="20"/>
        </w:rPr>
        <w:t>-13</w:t>
      </w:r>
      <w:r>
        <w:rPr>
          <w:rFonts w:ascii="Arial" w:hAnsi="Arial" w:cs="Arial"/>
          <w:sz w:val="20"/>
          <w:szCs w:val="20"/>
          <w:vertAlign w:val="superscript"/>
        </w:rPr>
        <w:t xml:space="preserve">00 </w:t>
      </w:r>
      <w:r>
        <w:rPr>
          <w:rFonts w:ascii="Arial" w:hAnsi="Arial" w:cs="Arial"/>
          <w:sz w:val="20"/>
          <w:szCs w:val="20"/>
        </w:rPr>
        <w:t>(2 razy w tygodniu); w Szkole Podstawowej im. Ojca Świętego Jana Pawła II w Baryczy 8-13 (3 razy w tygodniu) i 8-13</w:t>
      </w:r>
      <w:r>
        <w:rPr>
          <w:rFonts w:ascii="Arial" w:hAnsi="Arial" w:cs="Arial"/>
          <w:sz w:val="20"/>
          <w:szCs w:val="20"/>
          <w:vertAlign w:val="superscript"/>
        </w:rPr>
        <w:t>30</w:t>
      </w:r>
      <w:r>
        <w:rPr>
          <w:rFonts w:ascii="Arial" w:hAnsi="Arial" w:cs="Arial"/>
          <w:sz w:val="20"/>
          <w:szCs w:val="20"/>
        </w:rPr>
        <w:t xml:space="preserve"> (2 razy w tygodniu). </w:t>
      </w:r>
    </w:p>
    <w:p w14:paraId="369DE610" w14:textId="406FFE15" w:rsidR="002123D9" w:rsidRDefault="002123D9" w:rsidP="002123D9">
      <w:pPr>
        <w:pStyle w:val="Default"/>
        <w:spacing w:before="60"/>
        <w:ind w:left="1134" w:hanging="1134"/>
        <w:jc w:val="both"/>
        <w:rPr>
          <w:b/>
          <w:sz w:val="20"/>
          <w:szCs w:val="20"/>
        </w:rPr>
      </w:pPr>
      <w:r w:rsidRPr="002123D9">
        <w:rPr>
          <w:b/>
          <w:sz w:val="20"/>
          <w:szCs w:val="20"/>
        </w:rPr>
        <w:t xml:space="preserve">Tabela </w:t>
      </w:r>
      <w:r w:rsidRPr="002123D9">
        <w:rPr>
          <w:b/>
          <w:sz w:val="20"/>
          <w:szCs w:val="20"/>
        </w:rPr>
        <w:fldChar w:fldCharType="begin"/>
      </w:r>
      <w:r w:rsidRPr="002123D9">
        <w:rPr>
          <w:b/>
          <w:sz w:val="20"/>
          <w:szCs w:val="20"/>
        </w:rPr>
        <w:instrText xml:space="preserve"> SEQ Tabela \* ARABIC </w:instrText>
      </w:r>
      <w:r w:rsidRPr="002123D9">
        <w:rPr>
          <w:b/>
          <w:sz w:val="20"/>
          <w:szCs w:val="20"/>
        </w:rPr>
        <w:fldChar w:fldCharType="separate"/>
      </w:r>
      <w:r w:rsidR="00AC1987">
        <w:rPr>
          <w:b/>
          <w:noProof/>
          <w:sz w:val="20"/>
          <w:szCs w:val="20"/>
        </w:rPr>
        <w:t>15</w:t>
      </w:r>
      <w:r w:rsidRPr="002123D9">
        <w:rPr>
          <w:b/>
          <w:sz w:val="20"/>
          <w:szCs w:val="20"/>
        </w:rPr>
        <w:fldChar w:fldCharType="end"/>
      </w:r>
      <w:r w:rsidRPr="002123D9">
        <w:rPr>
          <w:b/>
          <w:sz w:val="20"/>
          <w:szCs w:val="20"/>
        </w:rPr>
        <w:t>. Opieka przedszkolna na terenie Gminy D</w:t>
      </w:r>
      <w:r w:rsidR="008336FD">
        <w:rPr>
          <w:b/>
          <w:sz w:val="20"/>
          <w:szCs w:val="20"/>
        </w:rPr>
        <w:t>omaradz</w:t>
      </w:r>
      <w:r w:rsidRPr="002123D9">
        <w:rPr>
          <w:b/>
          <w:sz w:val="20"/>
          <w:szCs w:val="20"/>
        </w:rPr>
        <w:t xml:space="preserve"> (jednostki publiczne dla których organem prowadzącym jest samorząd gminny) – rok szkolny </w:t>
      </w:r>
      <w:r w:rsidR="006B718C">
        <w:rPr>
          <w:b/>
          <w:sz w:val="20"/>
          <w:szCs w:val="20"/>
        </w:rPr>
        <w:t>2020/2021</w:t>
      </w:r>
    </w:p>
    <w:tbl>
      <w:tblPr>
        <w:tblStyle w:val="Tabela-Siatka"/>
        <w:tblW w:w="5000" w:type="pct"/>
        <w:tblLook w:val="04A0" w:firstRow="1" w:lastRow="0" w:firstColumn="1" w:lastColumn="0" w:noHBand="0" w:noVBand="1"/>
      </w:tblPr>
      <w:tblGrid>
        <w:gridCol w:w="1976"/>
        <w:gridCol w:w="1828"/>
        <w:gridCol w:w="1828"/>
        <w:gridCol w:w="1828"/>
        <w:gridCol w:w="1828"/>
      </w:tblGrid>
      <w:tr w:rsidR="00E26B87" w:rsidRPr="00E26B87" w14:paraId="1096482E" w14:textId="77777777" w:rsidTr="00E26B87">
        <w:tc>
          <w:tcPr>
            <w:tcW w:w="1064" w:type="pct"/>
            <w:vAlign w:val="center"/>
          </w:tcPr>
          <w:p w14:paraId="51A4D018" w14:textId="77777777" w:rsidR="00E26B87" w:rsidRPr="00E26B87" w:rsidRDefault="00E26B87" w:rsidP="00E26B87">
            <w:pPr>
              <w:pStyle w:val="Default"/>
              <w:jc w:val="center"/>
              <w:rPr>
                <w:b/>
                <w:sz w:val="18"/>
                <w:szCs w:val="20"/>
              </w:rPr>
            </w:pPr>
            <w:r w:rsidRPr="00E26B87">
              <w:rPr>
                <w:b/>
                <w:sz w:val="18"/>
                <w:szCs w:val="20"/>
              </w:rPr>
              <w:t>Wyszczególnienie</w:t>
            </w:r>
          </w:p>
        </w:tc>
        <w:tc>
          <w:tcPr>
            <w:tcW w:w="984" w:type="pct"/>
            <w:vAlign w:val="center"/>
          </w:tcPr>
          <w:p w14:paraId="3AD00901" w14:textId="77777777" w:rsidR="00E26B87" w:rsidRPr="00E26B87" w:rsidRDefault="00E26B87" w:rsidP="00E26B87">
            <w:pPr>
              <w:pStyle w:val="Default"/>
              <w:jc w:val="center"/>
              <w:rPr>
                <w:b/>
                <w:sz w:val="18"/>
                <w:szCs w:val="20"/>
              </w:rPr>
            </w:pPr>
            <w:r w:rsidRPr="00E26B87">
              <w:rPr>
                <w:b/>
                <w:sz w:val="18"/>
                <w:szCs w:val="20"/>
              </w:rPr>
              <w:t>Liczba dzieci</w:t>
            </w:r>
          </w:p>
        </w:tc>
        <w:tc>
          <w:tcPr>
            <w:tcW w:w="984" w:type="pct"/>
            <w:vAlign w:val="center"/>
          </w:tcPr>
          <w:p w14:paraId="59F62E7F" w14:textId="77777777" w:rsidR="00E26B87" w:rsidRPr="00E26B87" w:rsidRDefault="00E26B87" w:rsidP="00E26B87">
            <w:pPr>
              <w:pStyle w:val="Default"/>
              <w:jc w:val="center"/>
              <w:rPr>
                <w:b/>
                <w:sz w:val="18"/>
                <w:szCs w:val="20"/>
              </w:rPr>
            </w:pPr>
            <w:r w:rsidRPr="00E26B87">
              <w:rPr>
                <w:b/>
                <w:sz w:val="18"/>
                <w:szCs w:val="20"/>
              </w:rPr>
              <w:t>Liczba oddziałów</w:t>
            </w:r>
          </w:p>
        </w:tc>
        <w:tc>
          <w:tcPr>
            <w:tcW w:w="984" w:type="pct"/>
            <w:vAlign w:val="center"/>
          </w:tcPr>
          <w:p w14:paraId="5462B4BF" w14:textId="77777777" w:rsidR="00E26B87" w:rsidRPr="00E26B87" w:rsidRDefault="00E26B87" w:rsidP="00E26B87">
            <w:pPr>
              <w:pStyle w:val="Default"/>
              <w:jc w:val="center"/>
              <w:rPr>
                <w:b/>
                <w:sz w:val="18"/>
                <w:szCs w:val="20"/>
              </w:rPr>
            </w:pPr>
            <w:r w:rsidRPr="00E26B87">
              <w:rPr>
                <w:b/>
                <w:sz w:val="18"/>
                <w:szCs w:val="20"/>
              </w:rPr>
              <w:t>Średnia wielkość oddziału</w:t>
            </w:r>
          </w:p>
        </w:tc>
        <w:tc>
          <w:tcPr>
            <w:tcW w:w="984" w:type="pct"/>
            <w:vAlign w:val="center"/>
          </w:tcPr>
          <w:p w14:paraId="69BCF1D4" w14:textId="77777777" w:rsidR="00E26B87" w:rsidRPr="00E26B87" w:rsidRDefault="00E26B87" w:rsidP="00E26B87">
            <w:pPr>
              <w:pStyle w:val="Default"/>
              <w:jc w:val="center"/>
              <w:rPr>
                <w:b/>
                <w:sz w:val="18"/>
                <w:szCs w:val="20"/>
              </w:rPr>
            </w:pPr>
            <w:r w:rsidRPr="00E26B87">
              <w:rPr>
                <w:b/>
                <w:sz w:val="18"/>
                <w:szCs w:val="20"/>
              </w:rPr>
              <w:t>Godziny otwarcia</w:t>
            </w:r>
          </w:p>
        </w:tc>
      </w:tr>
      <w:tr w:rsidR="00E26B87" w:rsidRPr="00E26B87" w14:paraId="0D7B057F" w14:textId="77777777" w:rsidTr="00E26B87">
        <w:tc>
          <w:tcPr>
            <w:tcW w:w="5000" w:type="pct"/>
            <w:gridSpan w:val="5"/>
            <w:vAlign w:val="center"/>
          </w:tcPr>
          <w:p w14:paraId="705BD158" w14:textId="77777777" w:rsidR="00E26B87" w:rsidRPr="00E26B87" w:rsidRDefault="00E26B87" w:rsidP="00E26B87">
            <w:pPr>
              <w:pStyle w:val="Default"/>
              <w:jc w:val="center"/>
              <w:rPr>
                <w:b/>
                <w:sz w:val="18"/>
                <w:szCs w:val="20"/>
              </w:rPr>
            </w:pPr>
            <w:r w:rsidRPr="00E26B87">
              <w:rPr>
                <w:b/>
                <w:sz w:val="18"/>
                <w:szCs w:val="20"/>
              </w:rPr>
              <w:t>Przedszkola i oddziały przedszkolne</w:t>
            </w:r>
          </w:p>
        </w:tc>
      </w:tr>
      <w:tr w:rsidR="00E26B87" w:rsidRPr="00E26B87" w14:paraId="1731B3A5" w14:textId="77777777" w:rsidTr="00E26B87">
        <w:tc>
          <w:tcPr>
            <w:tcW w:w="1064" w:type="pct"/>
            <w:vAlign w:val="center"/>
          </w:tcPr>
          <w:p w14:paraId="438E9B99" w14:textId="77777777" w:rsidR="00E26B87" w:rsidRPr="00E26B87" w:rsidRDefault="00E26B87" w:rsidP="00E26B87">
            <w:pPr>
              <w:pStyle w:val="Default"/>
              <w:jc w:val="center"/>
              <w:rPr>
                <w:sz w:val="18"/>
                <w:szCs w:val="20"/>
              </w:rPr>
            </w:pPr>
            <w:r w:rsidRPr="00E26B87">
              <w:rPr>
                <w:sz w:val="18"/>
                <w:szCs w:val="20"/>
              </w:rPr>
              <w:t>Przedszkole Samorządowe w Zespole Szkolno-Przedszkolny w Domaradzu</w:t>
            </w:r>
          </w:p>
        </w:tc>
        <w:tc>
          <w:tcPr>
            <w:tcW w:w="984" w:type="pct"/>
            <w:vAlign w:val="center"/>
          </w:tcPr>
          <w:p w14:paraId="50F41AD7" w14:textId="77777777" w:rsidR="00E26B87" w:rsidRPr="00E26B87" w:rsidRDefault="00E26B87" w:rsidP="00E26B87">
            <w:pPr>
              <w:pStyle w:val="Default"/>
              <w:jc w:val="center"/>
              <w:rPr>
                <w:sz w:val="18"/>
                <w:szCs w:val="20"/>
              </w:rPr>
            </w:pPr>
            <w:r w:rsidRPr="00E26B87">
              <w:rPr>
                <w:sz w:val="18"/>
                <w:szCs w:val="20"/>
              </w:rPr>
              <w:t>60</w:t>
            </w:r>
          </w:p>
        </w:tc>
        <w:tc>
          <w:tcPr>
            <w:tcW w:w="984" w:type="pct"/>
            <w:shd w:val="clear" w:color="auto" w:fill="auto"/>
            <w:vAlign w:val="center"/>
          </w:tcPr>
          <w:p w14:paraId="3FB69747" w14:textId="77777777" w:rsidR="00E26B87" w:rsidRPr="00E26B87" w:rsidRDefault="00E26B87" w:rsidP="00E26B87">
            <w:pPr>
              <w:pStyle w:val="Default"/>
              <w:jc w:val="center"/>
              <w:rPr>
                <w:sz w:val="18"/>
                <w:szCs w:val="20"/>
              </w:rPr>
            </w:pPr>
            <w:r w:rsidRPr="00E26B87">
              <w:rPr>
                <w:sz w:val="18"/>
                <w:szCs w:val="20"/>
              </w:rPr>
              <w:t>3</w:t>
            </w:r>
          </w:p>
        </w:tc>
        <w:tc>
          <w:tcPr>
            <w:tcW w:w="984" w:type="pct"/>
            <w:shd w:val="clear" w:color="auto" w:fill="auto"/>
            <w:vAlign w:val="center"/>
          </w:tcPr>
          <w:p w14:paraId="5AD64B38" w14:textId="77777777" w:rsidR="00E26B87" w:rsidRPr="00E26B87" w:rsidRDefault="00E26B87" w:rsidP="00E26B87">
            <w:pPr>
              <w:pStyle w:val="Default"/>
              <w:jc w:val="center"/>
              <w:rPr>
                <w:sz w:val="18"/>
                <w:szCs w:val="20"/>
              </w:rPr>
            </w:pPr>
            <w:r w:rsidRPr="00E26B87">
              <w:rPr>
                <w:sz w:val="18"/>
                <w:szCs w:val="20"/>
              </w:rPr>
              <w:t>20</w:t>
            </w:r>
          </w:p>
        </w:tc>
        <w:tc>
          <w:tcPr>
            <w:tcW w:w="984" w:type="pct"/>
            <w:shd w:val="clear" w:color="auto" w:fill="auto"/>
            <w:vAlign w:val="center"/>
          </w:tcPr>
          <w:p w14:paraId="6A1087AC" w14:textId="77777777" w:rsidR="00E26B87" w:rsidRPr="00E26B87" w:rsidRDefault="00E26B87" w:rsidP="00E26B87">
            <w:pPr>
              <w:pStyle w:val="Default"/>
              <w:jc w:val="center"/>
              <w:rPr>
                <w:sz w:val="18"/>
                <w:szCs w:val="20"/>
              </w:rPr>
            </w:pPr>
            <w:r w:rsidRPr="00E26B87">
              <w:rPr>
                <w:sz w:val="18"/>
                <w:szCs w:val="20"/>
              </w:rPr>
              <w:t>7-17</w:t>
            </w:r>
          </w:p>
        </w:tc>
      </w:tr>
      <w:tr w:rsidR="00E26B87" w:rsidRPr="00E26B87" w14:paraId="187A22E2" w14:textId="77777777" w:rsidTr="00E26B87">
        <w:tc>
          <w:tcPr>
            <w:tcW w:w="1064" w:type="pct"/>
            <w:vAlign w:val="center"/>
          </w:tcPr>
          <w:p w14:paraId="68C57278" w14:textId="77777777" w:rsidR="00E26B87" w:rsidRPr="00E26B87" w:rsidRDefault="00E26B87" w:rsidP="00E26B87">
            <w:pPr>
              <w:pStyle w:val="Default"/>
              <w:jc w:val="center"/>
              <w:rPr>
                <w:sz w:val="18"/>
                <w:szCs w:val="20"/>
              </w:rPr>
            </w:pPr>
            <w:r w:rsidRPr="00E26B87">
              <w:rPr>
                <w:sz w:val="18"/>
                <w:szCs w:val="20"/>
              </w:rPr>
              <w:t>Szkoła Podstawowa nr 2 w Domaradzu</w:t>
            </w:r>
          </w:p>
        </w:tc>
        <w:tc>
          <w:tcPr>
            <w:tcW w:w="984" w:type="pct"/>
            <w:vAlign w:val="center"/>
          </w:tcPr>
          <w:p w14:paraId="79C541E7" w14:textId="77777777" w:rsidR="00E26B87" w:rsidRPr="00E26B87" w:rsidRDefault="00E26B87" w:rsidP="00E26B87">
            <w:pPr>
              <w:pStyle w:val="Default"/>
              <w:jc w:val="center"/>
              <w:rPr>
                <w:sz w:val="18"/>
                <w:szCs w:val="20"/>
              </w:rPr>
            </w:pPr>
            <w:r w:rsidRPr="00E26B87">
              <w:rPr>
                <w:sz w:val="18"/>
                <w:szCs w:val="20"/>
              </w:rPr>
              <w:t>3</w:t>
            </w:r>
          </w:p>
        </w:tc>
        <w:tc>
          <w:tcPr>
            <w:tcW w:w="984" w:type="pct"/>
            <w:shd w:val="clear" w:color="auto" w:fill="auto"/>
            <w:vAlign w:val="center"/>
          </w:tcPr>
          <w:p w14:paraId="1F7E32BB" w14:textId="77777777" w:rsidR="00E26B87" w:rsidRPr="00E26B87" w:rsidRDefault="00E26B87" w:rsidP="00E26B87">
            <w:pPr>
              <w:pStyle w:val="Default"/>
              <w:jc w:val="center"/>
              <w:rPr>
                <w:sz w:val="18"/>
                <w:szCs w:val="20"/>
              </w:rPr>
            </w:pPr>
            <w:r w:rsidRPr="00E26B87">
              <w:rPr>
                <w:sz w:val="18"/>
                <w:szCs w:val="20"/>
              </w:rPr>
              <w:t>1</w:t>
            </w:r>
          </w:p>
        </w:tc>
        <w:tc>
          <w:tcPr>
            <w:tcW w:w="984" w:type="pct"/>
            <w:shd w:val="clear" w:color="auto" w:fill="auto"/>
            <w:vAlign w:val="center"/>
          </w:tcPr>
          <w:p w14:paraId="476CF47E" w14:textId="77777777" w:rsidR="00E26B87" w:rsidRPr="00E26B87" w:rsidRDefault="00E26B87" w:rsidP="00E26B87">
            <w:pPr>
              <w:pStyle w:val="Default"/>
              <w:jc w:val="center"/>
              <w:rPr>
                <w:sz w:val="18"/>
                <w:szCs w:val="20"/>
              </w:rPr>
            </w:pPr>
            <w:r w:rsidRPr="00E26B87">
              <w:rPr>
                <w:sz w:val="18"/>
                <w:szCs w:val="20"/>
              </w:rPr>
              <w:t>3</w:t>
            </w:r>
          </w:p>
        </w:tc>
        <w:tc>
          <w:tcPr>
            <w:tcW w:w="984" w:type="pct"/>
            <w:shd w:val="clear" w:color="auto" w:fill="auto"/>
            <w:vAlign w:val="center"/>
          </w:tcPr>
          <w:p w14:paraId="39EC6755" w14:textId="77777777" w:rsidR="00E26B87" w:rsidRPr="00E26B87" w:rsidRDefault="00E26B87" w:rsidP="00E26B87">
            <w:pPr>
              <w:pStyle w:val="Default"/>
              <w:jc w:val="center"/>
              <w:rPr>
                <w:sz w:val="18"/>
                <w:szCs w:val="20"/>
              </w:rPr>
            </w:pPr>
            <w:r w:rsidRPr="00E26B87">
              <w:rPr>
                <w:sz w:val="18"/>
                <w:szCs w:val="20"/>
              </w:rPr>
              <w:t>8-13 (3 razy w tygodniu)</w:t>
            </w:r>
          </w:p>
          <w:p w14:paraId="3D44EE63" w14:textId="29907B31" w:rsidR="00E26B87" w:rsidRPr="00E26B87" w:rsidRDefault="00E26B87" w:rsidP="00E26B87">
            <w:pPr>
              <w:pStyle w:val="Default"/>
              <w:jc w:val="center"/>
              <w:rPr>
                <w:sz w:val="18"/>
                <w:szCs w:val="20"/>
              </w:rPr>
            </w:pPr>
            <w:r w:rsidRPr="00E26B87">
              <w:rPr>
                <w:sz w:val="18"/>
                <w:szCs w:val="20"/>
              </w:rPr>
              <w:t>8-13</w:t>
            </w:r>
            <w:r w:rsidRPr="00E26B87">
              <w:rPr>
                <w:sz w:val="18"/>
                <w:szCs w:val="20"/>
                <w:vertAlign w:val="superscript"/>
              </w:rPr>
              <w:t>30</w:t>
            </w:r>
            <w:r w:rsidRPr="00E26B87">
              <w:rPr>
                <w:sz w:val="18"/>
                <w:szCs w:val="20"/>
              </w:rPr>
              <w:t xml:space="preserve"> (2 razy w tygodniu)</w:t>
            </w:r>
          </w:p>
        </w:tc>
      </w:tr>
      <w:tr w:rsidR="00E26B87" w:rsidRPr="00E26B87" w14:paraId="5A54D356" w14:textId="77777777" w:rsidTr="00E26B87">
        <w:tc>
          <w:tcPr>
            <w:tcW w:w="1064" w:type="pct"/>
            <w:vAlign w:val="center"/>
          </w:tcPr>
          <w:p w14:paraId="2099068E" w14:textId="25CDE9BA" w:rsidR="00E26B87" w:rsidRPr="00E26B87" w:rsidRDefault="00E26B87" w:rsidP="00E26B87">
            <w:pPr>
              <w:pStyle w:val="Default"/>
              <w:jc w:val="center"/>
              <w:rPr>
                <w:sz w:val="18"/>
                <w:szCs w:val="20"/>
              </w:rPr>
            </w:pPr>
            <w:r w:rsidRPr="00E26B87">
              <w:rPr>
                <w:sz w:val="18"/>
                <w:szCs w:val="20"/>
              </w:rPr>
              <w:t>Publiczne Przedszkole Samorządowe w Zesp</w:t>
            </w:r>
            <w:r w:rsidR="00872CDA">
              <w:rPr>
                <w:sz w:val="18"/>
                <w:szCs w:val="20"/>
              </w:rPr>
              <w:t>o</w:t>
            </w:r>
            <w:r w:rsidRPr="00E26B87">
              <w:rPr>
                <w:sz w:val="18"/>
                <w:szCs w:val="20"/>
              </w:rPr>
              <w:t>le Szkół w Golcowej</w:t>
            </w:r>
          </w:p>
        </w:tc>
        <w:tc>
          <w:tcPr>
            <w:tcW w:w="984" w:type="pct"/>
            <w:vAlign w:val="center"/>
          </w:tcPr>
          <w:p w14:paraId="299D2FE2" w14:textId="77777777" w:rsidR="00E26B87" w:rsidRPr="00E26B87" w:rsidRDefault="00E26B87" w:rsidP="00E26B87">
            <w:pPr>
              <w:pStyle w:val="Default"/>
              <w:jc w:val="center"/>
              <w:rPr>
                <w:sz w:val="18"/>
                <w:szCs w:val="20"/>
              </w:rPr>
            </w:pPr>
            <w:r w:rsidRPr="00E26B87">
              <w:rPr>
                <w:sz w:val="18"/>
                <w:szCs w:val="20"/>
              </w:rPr>
              <w:t>33</w:t>
            </w:r>
          </w:p>
        </w:tc>
        <w:tc>
          <w:tcPr>
            <w:tcW w:w="984" w:type="pct"/>
            <w:shd w:val="clear" w:color="auto" w:fill="auto"/>
            <w:vAlign w:val="center"/>
          </w:tcPr>
          <w:p w14:paraId="0E42B0B8" w14:textId="77777777" w:rsidR="00E26B87" w:rsidRPr="00E26B87" w:rsidRDefault="00E26B87" w:rsidP="00E26B87">
            <w:pPr>
              <w:pStyle w:val="Default"/>
              <w:jc w:val="center"/>
              <w:rPr>
                <w:sz w:val="18"/>
                <w:szCs w:val="20"/>
              </w:rPr>
            </w:pPr>
            <w:r w:rsidRPr="00E26B87">
              <w:rPr>
                <w:sz w:val="18"/>
                <w:szCs w:val="20"/>
              </w:rPr>
              <w:t>2</w:t>
            </w:r>
          </w:p>
        </w:tc>
        <w:tc>
          <w:tcPr>
            <w:tcW w:w="984" w:type="pct"/>
            <w:shd w:val="clear" w:color="auto" w:fill="auto"/>
            <w:vAlign w:val="center"/>
          </w:tcPr>
          <w:p w14:paraId="2F823E7D" w14:textId="77777777" w:rsidR="00E26B87" w:rsidRPr="00E26B87" w:rsidRDefault="00E26B87" w:rsidP="00E26B87">
            <w:pPr>
              <w:pStyle w:val="Default"/>
              <w:jc w:val="center"/>
              <w:rPr>
                <w:sz w:val="18"/>
                <w:szCs w:val="20"/>
              </w:rPr>
            </w:pPr>
            <w:r w:rsidRPr="00E26B87">
              <w:rPr>
                <w:sz w:val="18"/>
                <w:szCs w:val="20"/>
              </w:rPr>
              <w:t>16</w:t>
            </w:r>
          </w:p>
        </w:tc>
        <w:tc>
          <w:tcPr>
            <w:tcW w:w="984" w:type="pct"/>
            <w:shd w:val="clear" w:color="auto" w:fill="auto"/>
            <w:vAlign w:val="center"/>
          </w:tcPr>
          <w:p w14:paraId="32A40B5E" w14:textId="77777777" w:rsidR="00E26B87" w:rsidRPr="00E26B87" w:rsidRDefault="00E26B87" w:rsidP="00E26B87">
            <w:pPr>
              <w:pStyle w:val="Default"/>
              <w:jc w:val="center"/>
              <w:rPr>
                <w:sz w:val="18"/>
                <w:szCs w:val="20"/>
              </w:rPr>
            </w:pPr>
            <w:r w:rsidRPr="00E26B87">
              <w:rPr>
                <w:sz w:val="18"/>
                <w:szCs w:val="20"/>
              </w:rPr>
              <w:t>7-16</w:t>
            </w:r>
          </w:p>
        </w:tc>
      </w:tr>
      <w:tr w:rsidR="00E26B87" w:rsidRPr="00E26B87" w14:paraId="3F13C8C9" w14:textId="77777777" w:rsidTr="00E26B87">
        <w:tc>
          <w:tcPr>
            <w:tcW w:w="1064" w:type="pct"/>
            <w:vAlign w:val="center"/>
          </w:tcPr>
          <w:p w14:paraId="033C814F" w14:textId="77777777" w:rsidR="00E26B87" w:rsidRPr="00E26B87" w:rsidRDefault="00E26B87" w:rsidP="00E26B87">
            <w:pPr>
              <w:pStyle w:val="Default"/>
              <w:jc w:val="center"/>
              <w:rPr>
                <w:sz w:val="18"/>
                <w:szCs w:val="20"/>
              </w:rPr>
            </w:pPr>
            <w:r w:rsidRPr="00E26B87">
              <w:rPr>
                <w:sz w:val="18"/>
                <w:szCs w:val="20"/>
              </w:rPr>
              <w:t>Szkoła Podstawowa nr 2 w Golcowej</w:t>
            </w:r>
          </w:p>
        </w:tc>
        <w:tc>
          <w:tcPr>
            <w:tcW w:w="984" w:type="pct"/>
            <w:vAlign w:val="center"/>
          </w:tcPr>
          <w:p w14:paraId="433958DD" w14:textId="77777777" w:rsidR="00E26B87" w:rsidRPr="00E26B87" w:rsidRDefault="00E26B87" w:rsidP="00E26B87">
            <w:pPr>
              <w:pStyle w:val="Default"/>
              <w:jc w:val="center"/>
              <w:rPr>
                <w:sz w:val="18"/>
                <w:szCs w:val="20"/>
              </w:rPr>
            </w:pPr>
            <w:r w:rsidRPr="00E26B87">
              <w:rPr>
                <w:sz w:val="18"/>
                <w:szCs w:val="20"/>
              </w:rPr>
              <w:t>12</w:t>
            </w:r>
          </w:p>
        </w:tc>
        <w:tc>
          <w:tcPr>
            <w:tcW w:w="984" w:type="pct"/>
            <w:shd w:val="clear" w:color="auto" w:fill="auto"/>
            <w:vAlign w:val="center"/>
          </w:tcPr>
          <w:p w14:paraId="0A12F3BA" w14:textId="77777777" w:rsidR="00E26B87" w:rsidRPr="00E26B87" w:rsidRDefault="00E26B87" w:rsidP="00E26B87">
            <w:pPr>
              <w:pStyle w:val="Default"/>
              <w:jc w:val="center"/>
              <w:rPr>
                <w:sz w:val="18"/>
                <w:szCs w:val="20"/>
              </w:rPr>
            </w:pPr>
            <w:r w:rsidRPr="00E26B87">
              <w:rPr>
                <w:sz w:val="18"/>
                <w:szCs w:val="20"/>
              </w:rPr>
              <w:t>1</w:t>
            </w:r>
          </w:p>
        </w:tc>
        <w:tc>
          <w:tcPr>
            <w:tcW w:w="984" w:type="pct"/>
            <w:shd w:val="clear" w:color="auto" w:fill="auto"/>
            <w:vAlign w:val="center"/>
          </w:tcPr>
          <w:p w14:paraId="141CDE18" w14:textId="77777777" w:rsidR="00E26B87" w:rsidRPr="00E26B87" w:rsidRDefault="00E26B87" w:rsidP="00E26B87">
            <w:pPr>
              <w:pStyle w:val="Default"/>
              <w:jc w:val="center"/>
              <w:rPr>
                <w:sz w:val="18"/>
                <w:szCs w:val="20"/>
              </w:rPr>
            </w:pPr>
            <w:r w:rsidRPr="00E26B87">
              <w:rPr>
                <w:sz w:val="18"/>
                <w:szCs w:val="20"/>
              </w:rPr>
              <w:t>12</w:t>
            </w:r>
          </w:p>
        </w:tc>
        <w:tc>
          <w:tcPr>
            <w:tcW w:w="984" w:type="pct"/>
            <w:shd w:val="clear" w:color="auto" w:fill="auto"/>
            <w:vAlign w:val="center"/>
          </w:tcPr>
          <w:p w14:paraId="3281090C" w14:textId="77777777" w:rsidR="00E26B87" w:rsidRPr="00E26B87" w:rsidRDefault="00E26B87" w:rsidP="00E26B87">
            <w:pPr>
              <w:pStyle w:val="Default"/>
              <w:jc w:val="center"/>
              <w:rPr>
                <w:sz w:val="18"/>
                <w:szCs w:val="20"/>
              </w:rPr>
            </w:pPr>
            <w:r w:rsidRPr="00E26B87">
              <w:rPr>
                <w:sz w:val="18"/>
                <w:szCs w:val="20"/>
              </w:rPr>
              <w:t>7</w:t>
            </w:r>
            <w:r w:rsidRPr="00E26B87">
              <w:rPr>
                <w:sz w:val="18"/>
                <w:szCs w:val="20"/>
                <w:vertAlign w:val="superscript"/>
              </w:rPr>
              <w:t>30</w:t>
            </w:r>
            <w:r w:rsidRPr="00E26B87">
              <w:rPr>
                <w:sz w:val="18"/>
                <w:szCs w:val="20"/>
              </w:rPr>
              <w:t>-12</w:t>
            </w:r>
            <w:r w:rsidRPr="00E26B87">
              <w:rPr>
                <w:sz w:val="18"/>
                <w:szCs w:val="20"/>
                <w:vertAlign w:val="superscript"/>
              </w:rPr>
              <w:t>30</w:t>
            </w:r>
            <w:r w:rsidRPr="00E26B87">
              <w:rPr>
                <w:sz w:val="18"/>
                <w:szCs w:val="20"/>
              </w:rPr>
              <w:t xml:space="preserve"> (3 razy w tygodniu)</w:t>
            </w:r>
          </w:p>
          <w:p w14:paraId="1B44F265" w14:textId="77777777" w:rsidR="00E26B87" w:rsidRPr="00E26B87" w:rsidRDefault="00E26B87" w:rsidP="00E26B87">
            <w:pPr>
              <w:pStyle w:val="Default"/>
              <w:jc w:val="center"/>
              <w:rPr>
                <w:sz w:val="18"/>
                <w:szCs w:val="20"/>
              </w:rPr>
            </w:pPr>
            <w:r w:rsidRPr="00E26B87">
              <w:rPr>
                <w:sz w:val="18"/>
                <w:szCs w:val="20"/>
              </w:rPr>
              <w:t>7</w:t>
            </w:r>
            <w:r w:rsidRPr="00E26B87">
              <w:rPr>
                <w:sz w:val="18"/>
                <w:szCs w:val="20"/>
                <w:vertAlign w:val="superscript"/>
              </w:rPr>
              <w:t>30</w:t>
            </w:r>
            <w:r w:rsidRPr="00E26B87">
              <w:rPr>
                <w:sz w:val="18"/>
                <w:szCs w:val="20"/>
              </w:rPr>
              <w:t>-13 (2 razy w tygodniu)</w:t>
            </w:r>
          </w:p>
        </w:tc>
      </w:tr>
      <w:tr w:rsidR="00E26B87" w:rsidRPr="00E26B87" w14:paraId="4F66E417" w14:textId="77777777" w:rsidTr="00E26B87">
        <w:tc>
          <w:tcPr>
            <w:tcW w:w="1064" w:type="pct"/>
            <w:vAlign w:val="center"/>
          </w:tcPr>
          <w:p w14:paraId="750A946B" w14:textId="77777777" w:rsidR="00E26B87" w:rsidRPr="00E26B87" w:rsidRDefault="00E26B87" w:rsidP="00E26B87">
            <w:pPr>
              <w:pStyle w:val="Default"/>
              <w:jc w:val="center"/>
              <w:rPr>
                <w:sz w:val="18"/>
                <w:szCs w:val="20"/>
              </w:rPr>
            </w:pPr>
            <w:r w:rsidRPr="00E26B87">
              <w:rPr>
                <w:sz w:val="18"/>
                <w:szCs w:val="20"/>
              </w:rPr>
              <w:t xml:space="preserve">Szkoła Podstawowa </w:t>
            </w:r>
            <w:r w:rsidRPr="00E26B87">
              <w:rPr>
                <w:sz w:val="18"/>
                <w:szCs w:val="20"/>
                <w:lang w:eastAsia="pl-PL"/>
              </w:rPr>
              <w:t xml:space="preserve">im. Ojca Świętego Jana Pawła II </w:t>
            </w:r>
            <w:r w:rsidRPr="00E26B87">
              <w:rPr>
                <w:sz w:val="18"/>
                <w:szCs w:val="20"/>
              </w:rPr>
              <w:t>w Baryczy</w:t>
            </w:r>
          </w:p>
        </w:tc>
        <w:tc>
          <w:tcPr>
            <w:tcW w:w="984" w:type="pct"/>
            <w:vAlign w:val="center"/>
          </w:tcPr>
          <w:p w14:paraId="31ECBF10" w14:textId="77777777" w:rsidR="00E26B87" w:rsidRPr="00E26B87" w:rsidRDefault="00E26B87" w:rsidP="00E26B87">
            <w:pPr>
              <w:pStyle w:val="Default"/>
              <w:jc w:val="center"/>
              <w:rPr>
                <w:sz w:val="18"/>
                <w:szCs w:val="20"/>
              </w:rPr>
            </w:pPr>
            <w:r w:rsidRPr="00E26B87">
              <w:rPr>
                <w:sz w:val="18"/>
                <w:szCs w:val="20"/>
              </w:rPr>
              <w:t>10</w:t>
            </w:r>
          </w:p>
        </w:tc>
        <w:tc>
          <w:tcPr>
            <w:tcW w:w="984" w:type="pct"/>
            <w:shd w:val="clear" w:color="auto" w:fill="auto"/>
            <w:vAlign w:val="center"/>
          </w:tcPr>
          <w:p w14:paraId="626A9BC2" w14:textId="77777777" w:rsidR="00E26B87" w:rsidRPr="00E26B87" w:rsidRDefault="00E26B87" w:rsidP="00E26B87">
            <w:pPr>
              <w:pStyle w:val="Default"/>
              <w:jc w:val="center"/>
              <w:rPr>
                <w:sz w:val="18"/>
                <w:szCs w:val="20"/>
              </w:rPr>
            </w:pPr>
            <w:r w:rsidRPr="00E26B87">
              <w:rPr>
                <w:sz w:val="18"/>
                <w:szCs w:val="20"/>
              </w:rPr>
              <w:t>1</w:t>
            </w:r>
          </w:p>
        </w:tc>
        <w:tc>
          <w:tcPr>
            <w:tcW w:w="984" w:type="pct"/>
            <w:shd w:val="clear" w:color="auto" w:fill="auto"/>
            <w:vAlign w:val="center"/>
          </w:tcPr>
          <w:p w14:paraId="2EE63E3D" w14:textId="77777777" w:rsidR="00E26B87" w:rsidRPr="00E26B87" w:rsidRDefault="00E26B87" w:rsidP="00E26B87">
            <w:pPr>
              <w:pStyle w:val="Default"/>
              <w:jc w:val="center"/>
              <w:rPr>
                <w:sz w:val="18"/>
                <w:szCs w:val="20"/>
              </w:rPr>
            </w:pPr>
            <w:r w:rsidRPr="00E26B87">
              <w:rPr>
                <w:sz w:val="18"/>
                <w:szCs w:val="20"/>
              </w:rPr>
              <w:t>10</w:t>
            </w:r>
          </w:p>
        </w:tc>
        <w:tc>
          <w:tcPr>
            <w:tcW w:w="984" w:type="pct"/>
            <w:shd w:val="clear" w:color="auto" w:fill="auto"/>
            <w:vAlign w:val="center"/>
          </w:tcPr>
          <w:p w14:paraId="51EE7F0E" w14:textId="77777777" w:rsidR="00E26B87" w:rsidRPr="00E26B87" w:rsidRDefault="00E26B87" w:rsidP="00E26B87">
            <w:pPr>
              <w:pStyle w:val="Default"/>
              <w:jc w:val="center"/>
              <w:rPr>
                <w:sz w:val="18"/>
                <w:szCs w:val="20"/>
              </w:rPr>
            </w:pPr>
            <w:r w:rsidRPr="00E26B87">
              <w:rPr>
                <w:sz w:val="18"/>
                <w:szCs w:val="20"/>
              </w:rPr>
              <w:t>8-13 (3 razy w tygodniu)</w:t>
            </w:r>
          </w:p>
          <w:p w14:paraId="458D0E35" w14:textId="77777777" w:rsidR="00E26B87" w:rsidRPr="00E26B87" w:rsidRDefault="00E26B87" w:rsidP="00E26B87">
            <w:pPr>
              <w:pStyle w:val="Default"/>
              <w:jc w:val="center"/>
              <w:rPr>
                <w:sz w:val="18"/>
                <w:szCs w:val="20"/>
              </w:rPr>
            </w:pPr>
            <w:r w:rsidRPr="00E26B87">
              <w:rPr>
                <w:sz w:val="18"/>
                <w:szCs w:val="20"/>
              </w:rPr>
              <w:t>8-13</w:t>
            </w:r>
            <w:r w:rsidRPr="00E26B87">
              <w:rPr>
                <w:sz w:val="18"/>
                <w:szCs w:val="20"/>
                <w:vertAlign w:val="superscript"/>
              </w:rPr>
              <w:t>30</w:t>
            </w:r>
            <w:r w:rsidRPr="00E26B87">
              <w:rPr>
                <w:sz w:val="18"/>
                <w:szCs w:val="20"/>
              </w:rPr>
              <w:t xml:space="preserve"> (2 razy w tygodniu)</w:t>
            </w:r>
          </w:p>
        </w:tc>
      </w:tr>
      <w:tr w:rsidR="00E26B87" w:rsidRPr="00E26B87" w14:paraId="507B69A3" w14:textId="77777777" w:rsidTr="00E26B87">
        <w:tc>
          <w:tcPr>
            <w:tcW w:w="1064" w:type="pct"/>
            <w:vAlign w:val="center"/>
          </w:tcPr>
          <w:p w14:paraId="39492238" w14:textId="77777777" w:rsidR="00E26B87" w:rsidRPr="00E26B87" w:rsidRDefault="00E26B87" w:rsidP="00E26B87">
            <w:pPr>
              <w:pStyle w:val="Default"/>
              <w:jc w:val="center"/>
              <w:rPr>
                <w:sz w:val="18"/>
                <w:szCs w:val="20"/>
              </w:rPr>
            </w:pPr>
            <w:r w:rsidRPr="00E26B87">
              <w:rPr>
                <w:sz w:val="18"/>
                <w:szCs w:val="20"/>
              </w:rPr>
              <w:t>Ogółem</w:t>
            </w:r>
          </w:p>
        </w:tc>
        <w:tc>
          <w:tcPr>
            <w:tcW w:w="984" w:type="pct"/>
            <w:vAlign w:val="center"/>
          </w:tcPr>
          <w:p w14:paraId="45B28C58" w14:textId="77777777" w:rsidR="00E26B87" w:rsidRPr="00E26B87" w:rsidRDefault="00E26B87" w:rsidP="00E26B87">
            <w:pPr>
              <w:pStyle w:val="Default"/>
              <w:jc w:val="center"/>
              <w:rPr>
                <w:sz w:val="18"/>
                <w:szCs w:val="20"/>
              </w:rPr>
            </w:pPr>
            <w:r w:rsidRPr="00E26B87">
              <w:rPr>
                <w:sz w:val="18"/>
                <w:szCs w:val="20"/>
              </w:rPr>
              <w:t>118</w:t>
            </w:r>
          </w:p>
        </w:tc>
        <w:tc>
          <w:tcPr>
            <w:tcW w:w="984" w:type="pct"/>
            <w:shd w:val="clear" w:color="auto" w:fill="auto"/>
            <w:vAlign w:val="center"/>
          </w:tcPr>
          <w:p w14:paraId="6DBEE92D" w14:textId="77777777" w:rsidR="00E26B87" w:rsidRPr="00E26B87" w:rsidRDefault="00E26B87" w:rsidP="00E26B87">
            <w:pPr>
              <w:pStyle w:val="Default"/>
              <w:jc w:val="center"/>
              <w:rPr>
                <w:sz w:val="18"/>
                <w:szCs w:val="20"/>
              </w:rPr>
            </w:pPr>
            <w:r w:rsidRPr="00E26B87">
              <w:rPr>
                <w:sz w:val="18"/>
                <w:szCs w:val="20"/>
              </w:rPr>
              <w:t>8</w:t>
            </w:r>
          </w:p>
        </w:tc>
        <w:tc>
          <w:tcPr>
            <w:tcW w:w="984" w:type="pct"/>
            <w:shd w:val="clear" w:color="auto" w:fill="auto"/>
            <w:vAlign w:val="center"/>
          </w:tcPr>
          <w:p w14:paraId="5004620D" w14:textId="5E546147" w:rsidR="00E26B87" w:rsidRPr="00E26B87" w:rsidRDefault="00581138" w:rsidP="00E26B87">
            <w:pPr>
              <w:pStyle w:val="Default"/>
              <w:jc w:val="center"/>
              <w:rPr>
                <w:sz w:val="18"/>
                <w:szCs w:val="20"/>
              </w:rPr>
            </w:pPr>
            <w:r>
              <w:rPr>
                <w:sz w:val="18"/>
                <w:szCs w:val="20"/>
              </w:rPr>
              <w:t>-</w:t>
            </w:r>
          </w:p>
        </w:tc>
        <w:tc>
          <w:tcPr>
            <w:tcW w:w="984" w:type="pct"/>
            <w:shd w:val="clear" w:color="auto" w:fill="auto"/>
            <w:vAlign w:val="center"/>
          </w:tcPr>
          <w:p w14:paraId="53326C8E" w14:textId="2E3A91F0" w:rsidR="00E26B87" w:rsidRPr="00E26B87" w:rsidRDefault="00581138" w:rsidP="00E26B87">
            <w:pPr>
              <w:pStyle w:val="Default"/>
              <w:jc w:val="center"/>
              <w:rPr>
                <w:sz w:val="18"/>
                <w:szCs w:val="20"/>
              </w:rPr>
            </w:pPr>
            <w:r>
              <w:rPr>
                <w:sz w:val="18"/>
                <w:szCs w:val="20"/>
              </w:rPr>
              <w:t>-</w:t>
            </w:r>
          </w:p>
        </w:tc>
      </w:tr>
    </w:tbl>
    <w:p w14:paraId="298E3F54" w14:textId="77777777" w:rsidR="002123D9" w:rsidRDefault="002123D9" w:rsidP="002123D9">
      <w:pPr>
        <w:pStyle w:val="Default"/>
        <w:spacing w:before="60"/>
        <w:ind w:left="1134" w:hanging="1134"/>
        <w:jc w:val="both"/>
        <w:rPr>
          <w:i/>
          <w:iCs/>
          <w:sz w:val="18"/>
          <w:szCs w:val="18"/>
        </w:rPr>
      </w:pPr>
      <w:r>
        <w:rPr>
          <w:i/>
          <w:iCs/>
          <w:sz w:val="18"/>
          <w:szCs w:val="18"/>
        </w:rPr>
        <w:t>Źródło: opracowanie własne</w:t>
      </w:r>
    </w:p>
    <w:p w14:paraId="139B7945" w14:textId="78755881" w:rsidR="006B718C" w:rsidRPr="006B718C" w:rsidRDefault="006B718C" w:rsidP="006B718C">
      <w:pPr>
        <w:pStyle w:val="Default"/>
        <w:spacing w:before="60"/>
        <w:jc w:val="both"/>
        <w:rPr>
          <w:sz w:val="20"/>
          <w:szCs w:val="20"/>
        </w:rPr>
      </w:pPr>
      <w:r w:rsidRPr="006B718C">
        <w:rPr>
          <w:sz w:val="20"/>
          <w:szCs w:val="20"/>
        </w:rPr>
        <w:t>Ponadto na terenie Gminy Domaradz funkcjonuje niepubliczna placówka oświatowa: Przedszkole bł. Edmunda Bojanowskiego prowadzone przez Zgromadzenie Sióstr Służebniczek NMP NP z siedzibą 36-230 Domaradz 328, do której w roku szkolnym 2020/2021 zapisanych było 99 dzieci w wieku przedszkolnym.</w:t>
      </w:r>
    </w:p>
    <w:p w14:paraId="51205082" w14:textId="0CA5A7FB" w:rsidR="00696387" w:rsidRPr="00696387" w:rsidRDefault="00696387" w:rsidP="00696387">
      <w:pPr>
        <w:pStyle w:val="Default"/>
        <w:spacing w:before="60"/>
        <w:ind w:left="1134" w:hanging="1134"/>
        <w:jc w:val="both"/>
        <w:rPr>
          <w:b/>
          <w:sz w:val="20"/>
          <w:szCs w:val="20"/>
        </w:rPr>
      </w:pPr>
      <w:r w:rsidRPr="00696387">
        <w:rPr>
          <w:b/>
          <w:sz w:val="20"/>
          <w:szCs w:val="20"/>
        </w:rPr>
        <w:t xml:space="preserve">Tabela </w:t>
      </w:r>
      <w:r w:rsidRPr="00696387">
        <w:rPr>
          <w:b/>
          <w:sz w:val="20"/>
          <w:szCs w:val="20"/>
        </w:rPr>
        <w:fldChar w:fldCharType="begin"/>
      </w:r>
      <w:r w:rsidRPr="00696387">
        <w:rPr>
          <w:b/>
          <w:sz w:val="20"/>
          <w:szCs w:val="20"/>
        </w:rPr>
        <w:instrText xml:space="preserve"> SEQ Tabela \* ARABIC </w:instrText>
      </w:r>
      <w:r w:rsidRPr="00696387">
        <w:rPr>
          <w:b/>
          <w:sz w:val="20"/>
          <w:szCs w:val="20"/>
        </w:rPr>
        <w:fldChar w:fldCharType="separate"/>
      </w:r>
      <w:r w:rsidR="00AC1987">
        <w:rPr>
          <w:b/>
          <w:noProof/>
          <w:sz w:val="20"/>
          <w:szCs w:val="20"/>
        </w:rPr>
        <w:t>16</w:t>
      </w:r>
      <w:r w:rsidRPr="00696387">
        <w:rPr>
          <w:b/>
          <w:sz w:val="20"/>
          <w:szCs w:val="20"/>
        </w:rPr>
        <w:fldChar w:fldCharType="end"/>
      </w:r>
      <w:r w:rsidRPr="00696387">
        <w:rPr>
          <w:b/>
          <w:sz w:val="20"/>
          <w:szCs w:val="20"/>
        </w:rPr>
        <w:t>. Opieka nad dziećmi w wieku przedszkolnym w Gminie D</w:t>
      </w:r>
      <w:r w:rsidR="00DC15F7">
        <w:rPr>
          <w:b/>
          <w:sz w:val="20"/>
          <w:szCs w:val="20"/>
        </w:rPr>
        <w:t>omaradz</w:t>
      </w:r>
      <w:r w:rsidRPr="00696387">
        <w:rPr>
          <w:b/>
          <w:sz w:val="20"/>
          <w:szCs w:val="20"/>
        </w:rPr>
        <w:t xml:space="preserve"> w latach 2016-2020 </w:t>
      </w:r>
    </w:p>
    <w:tbl>
      <w:tblPr>
        <w:tblStyle w:val="Tabela-Siatka"/>
        <w:tblW w:w="5000" w:type="pct"/>
        <w:tblLook w:val="04A0" w:firstRow="1" w:lastRow="0" w:firstColumn="1" w:lastColumn="0" w:noHBand="0" w:noVBand="1"/>
      </w:tblPr>
      <w:tblGrid>
        <w:gridCol w:w="1976"/>
        <w:gridCol w:w="1462"/>
        <w:gridCol w:w="1462"/>
        <w:gridCol w:w="1462"/>
        <w:gridCol w:w="1464"/>
        <w:gridCol w:w="1462"/>
      </w:tblGrid>
      <w:tr w:rsidR="00624B5B" w14:paraId="25131823" w14:textId="77777777" w:rsidTr="00872CDA">
        <w:tc>
          <w:tcPr>
            <w:tcW w:w="1064" w:type="pct"/>
          </w:tcPr>
          <w:p w14:paraId="5FE9F27A" w14:textId="77777777" w:rsidR="00624B5B" w:rsidRDefault="00624B5B" w:rsidP="00872CDA">
            <w:pPr>
              <w:pStyle w:val="Default"/>
              <w:spacing w:before="60"/>
              <w:jc w:val="center"/>
            </w:pPr>
            <w:r w:rsidRPr="00696387">
              <w:rPr>
                <w:b/>
                <w:sz w:val="20"/>
                <w:szCs w:val="20"/>
              </w:rPr>
              <w:t>Wyszczególnienie</w:t>
            </w:r>
          </w:p>
        </w:tc>
        <w:tc>
          <w:tcPr>
            <w:tcW w:w="787" w:type="pct"/>
          </w:tcPr>
          <w:p w14:paraId="2D081E71" w14:textId="77777777" w:rsidR="00624B5B" w:rsidRPr="00696387" w:rsidRDefault="00624B5B" w:rsidP="00872CDA">
            <w:pPr>
              <w:pStyle w:val="Default"/>
              <w:spacing w:before="60"/>
              <w:jc w:val="center"/>
              <w:rPr>
                <w:b/>
                <w:sz w:val="20"/>
                <w:szCs w:val="20"/>
              </w:rPr>
            </w:pPr>
            <w:r w:rsidRPr="00696387">
              <w:rPr>
                <w:b/>
                <w:sz w:val="20"/>
                <w:szCs w:val="20"/>
              </w:rPr>
              <w:t>2016</w:t>
            </w:r>
          </w:p>
        </w:tc>
        <w:tc>
          <w:tcPr>
            <w:tcW w:w="787" w:type="pct"/>
          </w:tcPr>
          <w:p w14:paraId="2B84B303" w14:textId="77777777" w:rsidR="00624B5B" w:rsidRPr="00696387" w:rsidRDefault="00624B5B" w:rsidP="00872CDA">
            <w:pPr>
              <w:pStyle w:val="Default"/>
              <w:spacing w:before="60"/>
              <w:jc w:val="center"/>
              <w:rPr>
                <w:b/>
                <w:sz w:val="20"/>
                <w:szCs w:val="20"/>
              </w:rPr>
            </w:pPr>
            <w:r w:rsidRPr="00696387">
              <w:rPr>
                <w:b/>
                <w:sz w:val="20"/>
                <w:szCs w:val="20"/>
              </w:rPr>
              <w:t>2017</w:t>
            </w:r>
          </w:p>
        </w:tc>
        <w:tc>
          <w:tcPr>
            <w:tcW w:w="787" w:type="pct"/>
          </w:tcPr>
          <w:p w14:paraId="1CD44B64" w14:textId="77777777" w:rsidR="00624B5B" w:rsidRPr="00696387" w:rsidRDefault="00624B5B" w:rsidP="00872CDA">
            <w:pPr>
              <w:pStyle w:val="Default"/>
              <w:spacing w:before="60"/>
              <w:jc w:val="center"/>
              <w:rPr>
                <w:b/>
                <w:sz w:val="20"/>
                <w:szCs w:val="20"/>
              </w:rPr>
            </w:pPr>
            <w:r w:rsidRPr="00696387">
              <w:rPr>
                <w:b/>
                <w:sz w:val="20"/>
                <w:szCs w:val="20"/>
              </w:rPr>
              <w:t>2018</w:t>
            </w:r>
          </w:p>
        </w:tc>
        <w:tc>
          <w:tcPr>
            <w:tcW w:w="788" w:type="pct"/>
          </w:tcPr>
          <w:p w14:paraId="175CF1E1" w14:textId="77777777" w:rsidR="00624B5B" w:rsidRPr="00696387" w:rsidRDefault="00624B5B" w:rsidP="00872CDA">
            <w:pPr>
              <w:pStyle w:val="Default"/>
              <w:spacing w:before="60"/>
              <w:jc w:val="center"/>
              <w:rPr>
                <w:b/>
                <w:sz w:val="20"/>
                <w:szCs w:val="20"/>
              </w:rPr>
            </w:pPr>
            <w:r w:rsidRPr="00696387">
              <w:rPr>
                <w:b/>
                <w:sz w:val="20"/>
                <w:szCs w:val="20"/>
              </w:rPr>
              <w:t>2019</w:t>
            </w:r>
          </w:p>
        </w:tc>
        <w:tc>
          <w:tcPr>
            <w:tcW w:w="787" w:type="pct"/>
          </w:tcPr>
          <w:p w14:paraId="63B80134" w14:textId="77777777" w:rsidR="00624B5B" w:rsidRPr="00696387" w:rsidRDefault="00624B5B" w:rsidP="00872CDA">
            <w:pPr>
              <w:pStyle w:val="Default"/>
              <w:spacing w:before="60"/>
              <w:jc w:val="center"/>
              <w:rPr>
                <w:b/>
                <w:sz w:val="20"/>
                <w:szCs w:val="20"/>
              </w:rPr>
            </w:pPr>
            <w:r w:rsidRPr="00696387">
              <w:rPr>
                <w:b/>
                <w:sz w:val="20"/>
                <w:szCs w:val="20"/>
              </w:rPr>
              <w:t>2020</w:t>
            </w:r>
          </w:p>
        </w:tc>
      </w:tr>
      <w:tr w:rsidR="00624B5B" w14:paraId="1A63D28A" w14:textId="77777777" w:rsidTr="00872CDA">
        <w:tc>
          <w:tcPr>
            <w:tcW w:w="1064" w:type="pct"/>
          </w:tcPr>
          <w:p w14:paraId="6891ADEF" w14:textId="77777777" w:rsidR="00624B5B" w:rsidRPr="00696387" w:rsidRDefault="00624B5B" w:rsidP="00872CDA">
            <w:pPr>
              <w:pStyle w:val="Default"/>
              <w:jc w:val="both"/>
              <w:rPr>
                <w:sz w:val="18"/>
              </w:rPr>
            </w:pPr>
            <w:r>
              <w:rPr>
                <w:sz w:val="18"/>
                <w:szCs w:val="18"/>
              </w:rPr>
              <w:t xml:space="preserve">Liczba dzieci z terenu Gminy w przedszkolach na terenie innych gmin (os.) </w:t>
            </w:r>
          </w:p>
        </w:tc>
        <w:tc>
          <w:tcPr>
            <w:tcW w:w="787" w:type="pct"/>
            <w:vAlign w:val="center"/>
          </w:tcPr>
          <w:p w14:paraId="37CAA502" w14:textId="77777777" w:rsidR="00624B5B" w:rsidRPr="00613E00" w:rsidRDefault="00624B5B" w:rsidP="00872CDA">
            <w:pPr>
              <w:pStyle w:val="Default"/>
              <w:spacing w:before="60"/>
              <w:jc w:val="center"/>
              <w:rPr>
                <w:sz w:val="18"/>
                <w:szCs w:val="20"/>
              </w:rPr>
            </w:pPr>
            <w:r w:rsidRPr="00613E00">
              <w:rPr>
                <w:sz w:val="18"/>
                <w:szCs w:val="20"/>
              </w:rPr>
              <w:t>3</w:t>
            </w:r>
          </w:p>
        </w:tc>
        <w:tc>
          <w:tcPr>
            <w:tcW w:w="787" w:type="pct"/>
            <w:vAlign w:val="center"/>
          </w:tcPr>
          <w:p w14:paraId="742908E0" w14:textId="77777777" w:rsidR="00624B5B" w:rsidRPr="00613E00" w:rsidRDefault="00624B5B" w:rsidP="00872CDA">
            <w:pPr>
              <w:pStyle w:val="Default"/>
              <w:spacing w:before="60"/>
              <w:jc w:val="center"/>
              <w:rPr>
                <w:sz w:val="18"/>
                <w:szCs w:val="20"/>
              </w:rPr>
            </w:pPr>
            <w:r w:rsidRPr="00613E00">
              <w:rPr>
                <w:sz w:val="18"/>
                <w:szCs w:val="20"/>
              </w:rPr>
              <w:t>1</w:t>
            </w:r>
          </w:p>
        </w:tc>
        <w:tc>
          <w:tcPr>
            <w:tcW w:w="787" w:type="pct"/>
            <w:vAlign w:val="center"/>
          </w:tcPr>
          <w:p w14:paraId="654680B2" w14:textId="77777777" w:rsidR="00624B5B" w:rsidRPr="00613E00" w:rsidRDefault="00624B5B" w:rsidP="00872CDA">
            <w:pPr>
              <w:pStyle w:val="Default"/>
              <w:spacing w:before="60"/>
              <w:jc w:val="center"/>
              <w:rPr>
                <w:sz w:val="18"/>
                <w:szCs w:val="20"/>
              </w:rPr>
            </w:pPr>
            <w:r w:rsidRPr="00613E00">
              <w:rPr>
                <w:sz w:val="18"/>
                <w:szCs w:val="20"/>
              </w:rPr>
              <w:t>1</w:t>
            </w:r>
          </w:p>
        </w:tc>
        <w:tc>
          <w:tcPr>
            <w:tcW w:w="788" w:type="pct"/>
            <w:vAlign w:val="center"/>
          </w:tcPr>
          <w:p w14:paraId="5CC4084D" w14:textId="77777777" w:rsidR="00624B5B" w:rsidRPr="00613E00" w:rsidRDefault="00624B5B" w:rsidP="00872CDA">
            <w:pPr>
              <w:pStyle w:val="Default"/>
              <w:spacing w:before="60"/>
              <w:jc w:val="center"/>
              <w:rPr>
                <w:sz w:val="18"/>
                <w:szCs w:val="20"/>
              </w:rPr>
            </w:pPr>
            <w:r w:rsidRPr="00613E00">
              <w:rPr>
                <w:sz w:val="18"/>
                <w:szCs w:val="20"/>
              </w:rPr>
              <w:t>3</w:t>
            </w:r>
          </w:p>
        </w:tc>
        <w:tc>
          <w:tcPr>
            <w:tcW w:w="787" w:type="pct"/>
            <w:vAlign w:val="center"/>
          </w:tcPr>
          <w:p w14:paraId="677F516E" w14:textId="77777777" w:rsidR="00624B5B" w:rsidRPr="00613E00" w:rsidRDefault="00624B5B" w:rsidP="00872CDA">
            <w:pPr>
              <w:pStyle w:val="Default"/>
              <w:spacing w:before="60"/>
              <w:jc w:val="center"/>
              <w:rPr>
                <w:sz w:val="18"/>
                <w:szCs w:val="20"/>
              </w:rPr>
            </w:pPr>
            <w:r w:rsidRPr="00613E00">
              <w:rPr>
                <w:sz w:val="18"/>
                <w:szCs w:val="20"/>
              </w:rPr>
              <w:t>3</w:t>
            </w:r>
          </w:p>
        </w:tc>
      </w:tr>
      <w:tr w:rsidR="00624B5B" w14:paraId="133A7A76" w14:textId="77777777" w:rsidTr="00872CDA">
        <w:tc>
          <w:tcPr>
            <w:tcW w:w="1064" w:type="pct"/>
          </w:tcPr>
          <w:p w14:paraId="0290A8FD" w14:textId="77777777" w:rsidR="00624B5B" w:rsidRPr="00696387" w:rsidRDefault="00624B5B" w:rsidP="00872CDA">
            <w:pPr>
              <w:pStyle w:val="Default"/>
              <w:jc w:val="both"/>
              <w:rPr>
                <w:sz w:val="18"/>
              </w:rPr>
            </w:pPr>
            <w:r>
              <w:rPr>
                <w:sz w:val="18"/>
                <w:szCs w:val="18"/>
              </w:rPr>
              <w:t xml:space="preserve">Liczba dzieci z terenu innych gmin w przedszkolach na terenie Gminy (os.) </w:t>
            </w:r>
          </w:p>
        </w:tc>
        <w:tc>
          <w:tcPr>
            <w:tcW w:w="787" w:type="pct"/>
            <w:vAlign w:val="center"/>
          </w:tcPr>
          <w:p w14:paraId="02AFB5E0" w14:textId="77777777" w:rsidR="00624B5B" w:rsidRPr="00613E00" w:rsidRDefault="00624B5B" w:rsidP="00872CDA">
            <w:pPr>
              <w:pStyle w:val="Default"/>
              <w:spacing w:before="60"/>
              <w:jc w:val="center"/>
              <w:rPr>
                <w:sz w:val="18"/>
                <w:szCs w:val="20"/>
              </w:rPr>
            </w:pPr>
            <w:r w:rsidRPr="00613E00">
              <w:rPr>
                <w:sz w:val="18"/>
                <w:szCs w:val="20"/>
              </w:rPr>
              <w:t>38</w:t>
            </w:r>
          </w:p>
        </w:tc>
        <w:tc>
          <w:tcPr>
            <w:tcW w:w="787" w:type="pct"/>
            <w:vAlign w:val="center"/>
          </w:tcPr>
          <w:p w14:paraId="29E0FC30" w14:textId="77777777" w:rsidR="00624B5B" w:rsidRPr="00613E00" w:rsidRDefault="00624B5B" w:rsidP="00872CDA">
            <w:pPr>
              <w:pStyle w:val="Default"/>
              <w:spacing w:before="60"/>
              <w:jc w:val="center"/>
              <w:rPr>
                <w:sz w:val="18"/>
                <w:szCs w:val="20"/>
              </w:rPr>
            </w:pPr>
            <w:r w:rsidRPr="00613E00">
              <w:rPr>
                <w:sz w:val="18"/>
                <w:szCs w:val="20"/>
              </w:rPr>
              <w:t>41</w:t>
            </w:r>
          </w:p>
        </w:tc>
        <w:tc>
          <w:tcPr>
            <w:tcW w:w="787" w:type="pct"/>
            <w:vAlign w:val="center"/>
          </w:tcPr>
          <w:p w14:paraId="3737958D" w14:textId="77777777" w:rsidR="00624B5B" w:rsidRPr="00613E00" w:rsidRDefault="00624B5B" w:rsidP="00872CDA">
            <w:pPr>
              <w:pStyle w:val="Default"/>
              <w:spacing w:before="60"/>
              <w:jc w:val="center"/>
              <w:rPr>
                <w:sz w:val="18"/>
                <w:szCs w:val="20"/>
              </w:rPr>
            </w:pPr>
            <w:r w:rsidRPr="00613E00">
              <w:rPr>
                <w:sz w:val="18"/>
                <w:szCs w:val="20"/>
              </w:rPr>
              <w:t>56</w:t>
            </w:r>
          </w:p>
        </w:tc>
        <w:tc>
          <w:tcPr>
            <w:tcW w:w="788" w:type="pct"/>
            <w:vAlign w:val="center"/>
          </w:tcPr>
          <w:p w14:paraId="6A71056E" w14:textId="77777777" w:rsidR="00624B5B" w:rsidRPr="00613E00" w:rsidRDefault="00624B5B" w:rsidP="00872CDA">
            <w:pPr>
              <w:pStyle w:val="Default"/>
              <w:spacing w:before="60"/>
              <w:jc w:val="center"/>
              <w:rPr>
                <w:sz w:val="18"/>
                <w:szCs w:val="20"/>
              </w:rPr>
            </w:pPr>
            <w:r w:rsidRPr="00613E00">
              <w:rPr>
                <w:sz w:val="18"/>
                <w:szCs w:val="20"/>
              </w:rPr>
              <w:t>54</w:t>
            </w:r>
          </w:p>
        </w:tc>
        <w:tc>
          <w:tcPr>
            <w:tcW w:w="787" w:type="pct"/>
            <w:vAlign w:val="center"/>
          </w:tcPr>
          <w:p w14:paraId="0CEA4A8B" w14:textId="77777777" w:rsidR="00624B5B" w:rsidRPr="00613E00" w:rsidRDefault="00624B5B" w:rsidP="00872CDA">
            <w:pPr>
              <w:pStyle w:val="Default"/>
              <w:spacing w:before="60"/>
              <w:jc w:val="center"/>
              <w:rPr>
                <w:sz w:val="18"/>
                <w:szCs w:val="20"/>
              </w:rPr>
            </w:pPr>
            <w:r w:rsidRPr="00613E00">
              <w:rPr>
                <w:sz w:val="18"/>
                <w:szCs w:val="20"/>
              </w:rPr>
              <w:t>65</w:t>
            </w:r>
          </w:p>
        </w:tc>
      </w:tr>
      <w:tr w:rsidR="00624B5B" w14:paraId="536750EA" w14:textId="77777777" w:rsidTr="00872CDA">
        <w:tc>
          <w:tcPr>
            <w:tcW w:w="1064" w:type="pct"/>
          </w:tcPr>
          <w:p w14:paraId="4578AAAD" w14:textId="77777777" w:rsidR="00624B5B" w:rsidRPr="00696387" w:rsidRDefault="00624B5B" w:rsidP="00872CDA">
            <w:pPr>
              <w:pStyle w:val="Default"/>
              <w:jc w:val="both"/>
              <w:rPr>
                <w:sz w:val="18"/>
              </w:rPr>
            </w:pPr>
            <w:r>
              <w:rPr>
                <w:sz w:val="18"/>
                <w:szCs w:val="18"/>
              </w:rPr>
              <w:t xml:space="preserve">Miesięczny koszt utrzymania 1 dziecka w przedszkolu gminnym (zł) </w:t>
            </w:r>
          </w:p>
        </w:tc>
        <w:tc>
          <w:tcPr>
            <w:tcW w:w="787" w:type="pct"/>
            <w:vAlign w:val="center"/>
          </w:tcPr>
          <w:p w14:paraId="41389653" w14:textId="77777777" w:rsidR="00624B5B" w:rsidRPr="00613E00" w:rsidRDefault="00624B5B" w:rsidP="00872CDA">
            <w:pPr>
              <w:pStyle w:val="Default"/>
              <w:spacing w:before="60"/>
              <w:jc w:val="center"/>
              <w:rPr>
                <w:sz w:val="18"/>
                <w:szCs w:val="20"/>
              </w:rPr>
            </w:pPr>
            <w:r w:rsidRPr="00613E00">
              <w:rPr>
                <w:sz w:val="18"/>
                <w:szCs w:val="20"/>
              </w:rPr>
              <w:t>-</w:t>
            </w:r>
          </w:p>
        </w:tc>
        <w:tc>
          <w:tcPr>
            <w:tcW w:w="787" w:type="pct"/>
            <w:vAlign w:val="center"/>
          </w:tcPr>
          <w:p w14:paraId="32EBC213" w14:textId="77777777" w:rsidR="00624B5B" w:rsidRPr="00613E00" w:rsidRDefault="00624B5B" w:rsidP="00872CDA">
            <w:pPr>
              <w:pStyle w:val="Default"/>
              <w:spacing w:before="60"/>
              <w:jc w:val="center"/>
              <w:rPr>
                <w:sz w:val="18"/>
                <w:szCs w:val="20"/>
              </w:rPr>
            </w:pPr>
            <w:r w:rsidRPr="00613E00">
              <w:rPr>
                <w:sz w:val="18"/>
                <w:szCs w:val="20"/>
              </w:rPr>
              <w:t>474,13</w:t>
            </w:r>
          </w:p>
        </w:tc>
        <w:tc>
          <w:tcPr>
            <w:tcW w:w="787" w:type="pct"/>
            <w:vAlign w:val="center"/>
          </w:tcPr>
          <w:p w14:paraId="1981172A" w14:textId="77777777" w:rsidR="00624B5B" w:rsidRPr="00613E00" w:rsidRDefault="00624B5B" w:rsidP="00872CDA">
            <w:pPr>
              <w:pStyle w:val="Default"/>
              <w:spacing w:before="60"/>
              <w:jc w:val="center"/>
              <w:rPr>
                <w:sz w:val="18"/>
                <w:szCs w:val="20"/>
              </w:rPr>
            </w:pPr>
            <w:r w:rsidRPr="00613E00">
              <w:rPr>
                <w:sz w:val="18"/>
                <w:szCs w:val="20"/>
              </w:rPr>
              <w:t>422,22</w:t>
            </w:r>
          </w:p>
        </w:tc>
        <w:tc>
          <w:tcPr>
            <w:tcW w:w="788" w:type="pct"/>
            <w:vAlign w:val="center"/>
          </w:tcPr>
          <w:p w14:paraId="08626BF2" w14:textId="77777777" w:rsidR="00624B5B" w:rsidRPr="00613E00" w:rsidRDefault="00624B5B" w:rsidP="00872CDA">
            <w:pPr>
              <w:pStyle w:val="Default"/>
              <w:spacing w:before="60"/>
              <w:jc w:val="center"/>
              <w:rPr>
                <w:sz w:val="18"/>
                <w:szCs w:val="20"/>
              </w:rPr>
            </w:pPr>
            <w:r w:rsidRPr="00613E00">
              <w:rPr>
                <w:sz w:val="18"/>
                <w:szCs w:val="20"/>
              </w:rPr>
              <w:t>535,95</w:t>
            </w:r>
          </w:p>
        </w:tc>
        <w:tc>
          <w:tcPr>
            <w:tcW w:w="787" w:type="pct"/>
            <w:vAlign w:val="center"/>
          </w:tcPr>
          <w:p w14:paraId="42D3D38B" w14:textId="77777777" w:rsidR="00624B5B" w:rsidRPr="00613E00" w:rsidRDefault="00624B5B" w:rsidP="00872CDA">
            <w:pPr>
              <w:pStyle w:val="Default"/>
              <w:spacing w:before="60"/>
              <w:jc w:val="center"/>
              <w:rPr>
                <w:sz w:val="18"/>
                <w:szCs w:val="20"/>
              </w:rPr>
            </w:pPr>
            <w:r w:rsidRPr="00613E00">
              <w:rPr>
                <w:sz w:val="18"/>
                <w:szCs w:val="20"/>
              </w:rPr>
              <w:t>493,01</w:t>
            </w:r>
          </w:p>
        </w:tc>
      </w:tr>
    </w:tbl>
    <w:p w14:paraId="46E0D995" w14:textId="77777777" w:rsidR="00696387" w:rsidRDefault="00696387" w:rsidP="002123D9">
      <w:pPr>
        <w:pStyle w:val="Default"/>
        <w:spacing w:before="60"/>
        <w:ind w:left="1134" w:hanging="1134"/>
        <w:jc w:val="both"/>
      </w:pPr>
      <w:r>
        <w:rPr>
          <w:i/>
          <w:iCs/>
          <w:sz w:val="18"/>
          <w:szCs w:val="18"/>
        </w:rPr>
        <w:t>Źródło: opracowanie wł</w:t>
      </w:r>
      <w:r w:rsidR="00AD34A6">
        <w:rPr>
          <w:i/>
          <w:iCs/>
          <w:sz w:val="18"/>
          <w:szCs w:val="18"/>
        </w:rPr>
        <w:t>asne</w:t>
      </w:r>
    </w:p>
    <w:p w14:paraId="1D19F9B2" w14:textId="7AB060C0" w:rsidR="00624B5B" w:rsidRPr="00696387" w:rsidRDefault="00624B5B" w:rsidP="00624B5B">
      <w:pPr>
        <w:autoSpaceDE w:val="0"/>
        <w:autoSpaceDN w:val="0"/>
        <w:adjustRightInd w:val="0"/>
        <w:spacing w:before="60" w:after="0" w:line="240" w:lineRule="auto"/>
        <w:jc w:val="both"/>
        <w:outlineLvl w:val="1"/>
        <w:rPr>
          <w:rFonts w:ascii="Arial" w:hAnsi="Arial" w:cs="Arial"/>
          <w:color w:val="000000"/>
          <w:sz w:val="20"/>
          <w:szCs w:val="20"/>
        </w:rPr>
      </w:pPr>
      <w:bookmarkStart w:id="24" w:name="_Toc72997251"/>
      <w:r w:rsidRPr="00696387">
        <w:rPr>
          <w:rFonts w:ascii="Arial" w:hAnsi="Arial" w:cs="Arial"/>
          <w:color w:val="000000"/>
          <w:sz w:val="20"/>
          <w:szCs w:val="20"/>
        </w:rPr>
        <w:t xml:space="preserve">Tabela powyżej przedstawia szczegółowe dane opisujące system opieki przedszkolnej w Gminie </w:t>
      </w:r>
      <w:r>
        <w:rPr>
          <w:rFonts w:ascii="Arial" w:hAnsi="Arial" w:cs="Arial"/>
          <w:color w:val="000000"/>
          <w:sz w:val="20"/>
          <w:szCs w:val="20"/>
        </w:rPr>
        <w:t>Domaradz. Do przedszkoli mających swoją</w:t>
      </w:r>
      <w:r w:rsidRPr="00696387">
        <w:rPr>
          <w:rFonts w:ascii="Arial" w:hAnsi="Arial" w:cs="Arial"/>
          <w:color w:val="000000"/>
          <w:sz w:val="20"/>
          <w:szCs w:val="20"/>
        </w:rPr>
        <w:t xml:space="preserve"> siedzibę na terenie Gminy w roku 20</w:t>
      </w:r>
      <w:r>
        <w:rPr>
          <w:rFonts w:ascii="Arial" w:hAnsi="Arial" w:cs="Arial"/>
          <w:color w:val="000000"/>
          <w:sz w:val="20"/>
          <w:szCs w:val="20"/>
        </w:rPr>
        <w:t>20 uczęszczało 65</w:t>
      </w:r>
      <w:r w:rsidRPr="00696387">
        <w:rPr>
          <w:rFonts w:ascii="Arial" w:hAnsi="Arial" w:cs="Arial"/>
          <w:color w:val="000000"/>
          <w:sz w:val="20"/>
          <w:szCs w:val="20"/>
        </w:rPr>
        <w:t xml:space="preserve"> dzieci posiadających miejsce </w:t>
      </w:r>
      <w:r w:rsidRPr="00613E00">
        <w:rPr>
          <w:rFonts w:ascii="Arial" w:hAnsi="Arial" w:cs="Arial"/>
          <w:color w:val="000000" w:themeColor="text1"/>
          <w:sz w:val="20"/>
          <w:szCs w:val="20"/>
        </w:rPr>
        <w:t xml:space="preserve">zamieszkania na terenie innych JST. Jednocześnie w każdym z opisywanych lat liczba dzieci z terenu Gminy Domaradz, która uczęszczała do przedszkoli na terenie innych gmin przekraczała 1-3 osób. Wyraźnie widać jednak zarysowujący się trend </w:t>
      </w:r>
      <w:r w:rsidR="00613E00" w:rsidRPr="00613E00">
        <w:rPr>
          <w:rFonts w:ascii="Arial" w:hAnsi="Arial" w:cs="Arial"/>
          <w:color w:val="000000" w:themeColor="text1"/>
          <w:sz w:val="20"/>
          <w:szCs w:val="20"/>
        </w:rPr>
        <w:t>obra</w:t>
      </w:r>
      <w:r w:rsidRPr="00613E00">
        <w:rPr>
          <w:rFonts w:ascii="Arial" w:hAnsi="Arial" w:cs="Arial"/>
          <w:color w:val="000000" w:themeColor="text1"/>
          <w:sz w:val="20"/>
          <w:szCs w:val="20"/>
        </w:rPr>
        <w:t>zujący napływ dzieci z innych gmin do</w:t>
      </w:r>
      <w:r w:rsidR="00613E00" w:rsidRPr="00613E00">
        <w:rPr>
          <w:rFonts w:ascii="Arial" w:hAnsi="Arial" w:cs="Arial"/>
          <w:color w:val="000000" w:themeColor="text1"/>
          <w:sz w:val="20"/>
          <w:szCs w:val="20"/>
        </w:rPr>
        <w:t xml:space="preserve"> przedszkoli funkcjonujących w G</w:t>
      </w:r>
      <w:r w:rsidRPr="00613E00">
        <w:rPr>
          <w:rFonts w:ascii="Arial" w:hAnsi="Arial" w:cs="Arial"/>
          <w:color w:val="000000" w:themeColor="text1"/>
          <w:sz w:val="20"/>
          <w:szCs w:val="20"/>
        </w:rPr>
        <w:t xml:space="preserve">minie Domaradz. Taka sytuacja może wynikać ze wzrostu liczby dostępnych miejsc przedszkolnych oraz polepszeniu jakości opieki przedszkolnej sprawowanej przez jednostki z terenu Gminy. </w:t>
      </w:r>
    </w:p>
    <w:p w14:paraId="088CF24A" w14:textId="77777777" w:rsidR="00624B5B" w:rsidRDefault="00624B5B" w:rsidP="00624B5B">
      <w:pPr>
        <w:autoSpaceDE w:val="0"/>
        <w:autoSpaceDN w:val="0"/>
        <w:adjustRightInd w:val="0"/>
        <w:spacing w:before="60" w:after="0" w:line="240" w:lineRule="auto"/>
        <w:jc w:val="both"/>
        <w:outlineLvl w:val="1"/>
        <w:rPr>
          <w:rFonts w:ascii="Arial" w:hAnsi="Arial" w:cs="Arial"/>
          <w:color w:val="000000"/>
          <w:sz w:val="20"/>
          <w:szCs w:val="20"/>
        </w:rPr>
      </w:pPr>
      <w:r w:rsidRPr="00696387">
        <w:rPr>
          <w:rFonts w:ascii="Arial" w:hAnsi="Arial" w:cs="Arial"/>
          <w:color w:val="000000"/>
          <w:sz w:val="20"/>
          <w:szCs w:val="20"/>
        </w:rPr>
        <w:t>Miesięczny koszt utrzymania 1 dziecka w przedszkolu gminnym wyniósł w 20</w:t>
      </w:r>
      <w:r>
        <w:rPr>
          <w:rFonts w:ascii="Arial" w:hAnsi="Arial" w:cs="Arial"/>
          <w:color w:val="000000"/>
          <w:sz w:val="20"/>
          <w:szCs w:val="20"/>
        </w:rPr>
        <w:t xml:space="preserve">20 roku 493,01 </w:t>
      </w:r>
      <w:r w:rsidRPr="00696387">
        <w:rPr>
          <w:rFonts w:ascii="Arial" w:hAnsi="Arial" w:cs="Arial"/>
          <w:color w:val="000000"/>
          <w:sz w:val="20"/>
          <w:szCs w:val="20"/>
        </w:rPr>
        <w:t xml:space="preserve">zł i był przeciętnie wyższy o </w:t>
      </w:r>
      <w:r>
        <w:rPr>
          <w:rFonts w:ascii="Arial" w:hAnsi="Arial" w:cs="Arial"/>
          <w:color w:val="000000"/>
          <w:sz w:val="20"/>
          <w:szCs w:val="20"/>
        </w:rPr>
        <w:t xml:space="preserve">3,98 </w:t>
      </w:r>
      <w:r w:rsidRPr="00696387">
        <w:rPr>
          <w:rFonts w:ascii="Arial" w:hAnsi="Arial" w:cs="Arial"/>
          <w:color w:val="000000"/>
          <w:sz w:val="20"/>
          <w:szCs w:val="20"/>
        </w:rPr>
        <w:t>% niż w roku 201</w:t>
      </w:r>
      <w:r>
        <w:rPr>
          <w:rFonts w:ascii="Arial" w:hAnsi="Arial" w:cs="Arial"/>
          <w:color w:val="000000"/>
          <w:sz w:val="20"/>
          <w:szCs w:val="20"/>
        </w:rPr>
        <w:t>7</w:t>
      </w:r>
      <w:r w:rsidRPr="00696387">
        <w:rPr>
          <w:rFonts w:ascii="Arial" w:hAnsi="Arial" w:cs="Arial"/>
          <w:color w:val="000000"/>
          <w:sz w:val="20"/>
          <w:szCs w:val="20"/>
        </w:rPr>
        <w:t xml:space="preserve">. </w:t>
      </w:r>
    </w:p>
    <w:p w14:paraId="2237C572" w14:textId="5B7C97A4" w:rsidR="00624B5B" w:rsidRDefault="00624B5B" w:rsidP="00624B5B">
      <w:pPr>
        <w:autoSpaceDE w:val="0"/>
        <w:autoSpaceDN w:val="0"/>
        <w:adjustRightInd w:val="0"/>
        <w:spacing w:before="60" w:after="0" w:line="240" w:lineRule="auto"/>
        <w:jc w:val="both"/>
        <w:outlineLvl w:val="1"/>
        <w:rPr>
          <w:rFonts w:ascii="Arial" w:hAnsi="Arial" w:cs="Arial"/>
          <w:color w:val="000000"/>
          <w:sz w:val="20"/>
          <w:szCs w:val="20"/>
        </w:rPr>
      </w:pPr>
      <w:r>
        <w:rPr>
          <w:rFonts w:ascii="Arial" w:hAnsi="Arial" w:cs="Arial"/>
          <w:color w:val="000000"/>
          <w:sz w:val="20"/>
          <w:szCs w:val="20"/>
        </w:rPr>
        <w:t>Tabela</w:t>
      </w:r>
      <w:r w:rsidRPr="00696387">
        <w:rPr>
          <w:rFonts w:ascii="Arial" w:hAnsi="Arial" w:cs="Arial"/>
          <w:color w:val="000000"/>
          <w:sz w:val="20"/>
          <w:szCs w:val="20"/>
        </w:rPr>
        <w:t xml:space="preserve"> poniżej przedstawia wskaźnik liczby dzieci w placówkach wychowania przedszkolnego na 1 tys. dzieci w wieku 3-5 lat w Gminie </w:t>
      </w:r>
      <w:r>
        <w:rPr>
          <w:rFonts w:ascii="Arial" w:hAnsi="Arial" w:cs="Arial"/>
          <w:color w:val="000000"/>
          <w:sz w:val="20"/>
          <w:szCs w:val="20"/>
        </w:rPr>
        <w:t>Domaradz</w:t>
      </w:r>
      <w:r w:rsidRPr="00696387">
        <w:rPr>
          <w:rFonts w:ascii="Arial" w:hAnsi="Arial" w:cs="Arial"/>
          <w:color w:val="000000"/>
          <w:sz w:val="20"/>
          <w:szCs w:val="20"/>
        </w:rPr>
        <w:t xml:space="preserve"> na tle powiatu </w:t>
      </w:r>
      <w:r>
        <w:rPr>
          <w:rFonts w:ascii="Arial" w:hAnsi="Arial" w:cs="Arial"/>
          <w:color w:val="000000"/>
          <w:sz w:val="20"/>
          <w:szCs w:val="20"/>
        </w:rPr>
        <w:t>brzozowskiego</w:t>
      </w:r>
      <w:r w:rsidRPr="00696387">
        <w:rPr>
          <w:rFonts w:ascii="Arial" w:hAnsi="Arial" w:cs="Arial"/>
          <w:color w:val="000000"/>
          <w:sz w:val="20"/>
          <w:szCs w:val="20"/>
        </w:rPr>
        <w:t xml:space="preserve"> i województwa </w:t>
      </w:r>
      <w:r>
        <w:rPr>
          <w:rFonts w:ascii="Arial" w:hAnsi="Arial" w:cs="Arial"/>
          <w:color w:val="000000"/>
          <w:sz w:val="20"/>
          <w:szCs w:val="20"/>
        </w:rPr>
        <w:t>podkarpackiego</w:t>
      </w:r>
      <w:r w:rsidRPr="00696387">
        <w:rPr>
          <w:rFonts w:ascii="Arial" w:hAnsi="Arial" w:cs="Arial"/>
          <w:color w:val="000000"/>
          <w:sz w:val="20"/>
          <w:szCs w:val="20"/>
        </w:rPr>
        <w:t>. Wynika z niego, że poziom upowszechnienia edukacji przedszkolnej w Gminie jest wysoki.</w:t>
      </w:r>
    </w:p>
    <w:p w14:paraId="1E5C4780" w14:textId="2FCA2A1C" w:rsidR="00613E00" w:rsidRDefault="00696387" w:rsidP="00613E00">
      <w:pPr>
        <w:autoSpaceDE w:val="0"/>
        <w:autoSpaceDN w:val="0"/>
        <w:adjustRightInd w:val="0"/>
        <w:spacing w:before="60" w:after="0" w:line="240" w:lineRule="auto"/>
        <w:jc w:val="both"/>
        <w:outlineLvl w:val="1"/>
        <w:rPr>
          <w:rFonts w:ascii="Arial" w:hAnsi="Arial" w:cs="Arial"/>
          <w:color w:val="000000"/>
          <w:sz w:val="20"/>
          <w:szCs w:val="20"/>
        </w:rPr>
      </w:pPr>
      <w:r w:rsidRPr="00696387">
        <w:rPr>
          <w:rFonts w:ascii="Arial" w:hAnsi="Arial" w:cs="Arial"/>
          <w:color w:val="000000"/>
          <w:sz w:val="20"/>
          <w:szCs w:val="20"/>
        </w:rPr>
        <w:t>W 20</w:t>
      </w:r>
      <w:r w:rsidR="00624B5B">
        <w:rPr>
          <w:rFonts w:ascii="Arial" w:hAnsi="Arial" w:cs="Arial"/>
          <w:color w:val="000000"/>
          <w:sz w:val="20"/>
          <w:szCs w:val="20"/>
        </w:rPr>
        <w:t>19</w:t>
      </w:r>
      <w:r w:rsidRPr="00696387">
        <w:rPr>
          <w:rFonts w:ascii="Arial" w:hAnsi="Arial" w:cs="Arial"/>
          <w:color w:val="000000"/>
          <w:sz w:val="20"/>
          <w:szCs w:val="20"/>
        </w:rPr>
        <w:t xml:space="preserve"> roku, w Gminie </w:t>
      </w:r>
      <w:r w:rsidR="007F34FB">
        <w:rPr>
          <w:rFonts w:ascii="Arial" w:hAnsi="Arial" w:cs="Arial"/>
          <w:color w:val="000000"/>
          <w:sz w:val="20"/>
          <w:szCs w:val="20"/>
        </w:rPr>
        <w:t>D</w:t>
      </w:r>
      <w:r w:rsidR="00C3109A">
        <w:rPr>
          <w:rFonts w:ascii="Arial" w:hAnsi="Arial" w:cs="Arial"/>
          <w:color w:val="000000"/>
          <w:sz w:val="20"/>
          <w:szCs w:val="20"/>
        </w:rPr>
        <w:t>omaradz</w:t>
      </w:r>
      <w:r w:rsidRPr="00696387">
        <w:rPr>
          <w:rFonts w:ascii="Arial" w:hAnsi="Arial" w:cs="Arial"/>
          <w:color w:val="000000"/>
          <w:sz w:val="20"/>
          <w:szCs w:val="20"/>
        </w:rPr>
        <w:t xml:space="preserve">, średnio </w:t>
      </w:r>
      <w:r w:rsidR="00624B5B">
        <w:rPr>
          <w:rFonts w:ascii="Arial" w:hAnsi="Arial" w:cs="Arial"/>
          <w:color w:val="000000"/>
          <w:sz w:val="20"/>
          <w:szCs w:val="20"/>
        </w:rPr>
        <w:t>484</w:t>
      </w:r>
      <w:r w:rsidR="007F34FB">
        <w:rPr>
          <w:rFonts w:ascii="Arial" w:hAnsi="Arial" w:cs="Arial"/>
          <w:color w:val="000000"/>
          <w:sz w:val="20"/>
          <w:szCs w:val="20"/>
        </w:rPr>
        <w:t xml:space="preserve"> </w:t>
      </w:r>
      <w:r w:rsidRPr="00696387">
        <w:rPr>
          <w:rFonts w:ascii="Arial" w:hAnsi="Arial" w:cs="Arial"/>
          <w:color w:val="000000"/>
          <w:sz w:val="20"/>
          <w:szCs w:val="20"/>
        </w:rPr>
        <w:t>na 1000 dzieci w wie</w:t>
      </w:r>
      <w:r w:rsidR="007F34FB">
        <w:rPr>
          <w:rFonts w:ascii="Arial" w:hAnsi="Arial" w:cs="Arial"/>
          <w:color w:val="000000"/>
          <w:sz w:val="20"/>
          <w:szCs w:val="20"/>
        </w:rPr>
        <w:t>ku 3-5 lat uczęszczało do przed</w:t>
      </w:r>
      <w:r w:rsidRPr="00696387">
        <w:rPr>
          <w:rFonts w:ascii="Arial" w:hAnsi="Arial" w:cs="Arial"/>
          <w:color w:val="000000"/>
          <w:sz w:val="20"/>
          <w:szCs w:val="20"/>
        </w:rPr>
        <w:t xml:space="preserve">szkoli. Jednocześnie analiza wskaźnika liczby dzieci w placówkach wychowania przedszkolnego na 1 tys. dzieci w wieku 3-5 lat dla Gminy </w:t>
      </w:r>
      <w:r w:rsidR="007F34FB">
        <w:rPr>
          <w:rFonts w:ascii="Arial" w:hAnsi="Arial" w:cs="Arial"/>
          <w:color w:val="000000"/>
          <w:sz w:val="20"/>
          <w:szCs w:val="20"/>
        </w:rPr>
        <w:t>D</w:t>
      </w:r>
      <w:r w:rsidR="00C3109A">
        <w:rPr>
          <w:rFonts w:ascii="Arial" w:hAnsi="Arial" w:cs="Arial"/>
          <w:color w:val="000000"/>
          <w:sz w:val="20"/>
          <w:szCs w:val="20"/>
        </w:rPr>
        <w:t>omaradz</w:t>
      </w:r>
      <w:r w:rsidRPr="00696387">
        <w:rPr>
          <w:rFonts w:ascii="Arial" w:hAnsi="Arial" w:cs="Arial"/>
          <w:color w:val="000000"/>
          <w:sz w:val="20"/>
          <w:szCs w:val="20"/>
        </w:rPr>
        <w:t xml:space="preserve"> w stosunku do poszczególnych gmin </w:t>
      </w:r>
      <w:r w:rsidR="007F34FB">
        <w:rPr>
          <w:rFonts w:ascii="Arial" w:hAnsi="Arial" w:cs="Arial"/>
          <w:color w:val="000000"/>
          <w:sz w:val="20"/>
          <w:szCs w:val="20"/>
        </w:rPr>
        <w:t>powiatu brzozowskiego</w:t>
      </w:r>
      <w:r w:rsidRPr="00696387">
        <w:rPr>
          <w:rFonts w:ascii="Arial" w:hAnsi="Arial" w:cs="Arial"/>
          <w:color w:val="000000"/>
          <w:sz w:val="20"/>
          <w:szCs w:val="20"/>
        </w:rPr>
        <w:t xml:space="preserve"> </w:t>
      </w:r>
      <w:r w:rsidR="00613E00" w:rsidRPr="00696387">
        <w:rPr>
          <w:rFonts w:ascii="Arial" w:hAnsi="Arial" w:cs="Arial"/>
          <w:color w:val="000000"/>
          <w:sz w:val="20"/>
          <w:szCs w:val="20"/>
        </w:rPr>
        <w:t xml:space="preserve">pokazuje, że jego wartość dla Gminy </w:t>
      </w:r>
      <w:r w:rsidR="00613E00">
        <w:rPr>
          <w:rFonts w:ascii="Arial" w:hAnsi="Arial" w:cs="Arial"/>
          <w:color w:val="000000"/>
          <w:sz w:val="20"/>
          <w:szCs w:val="20"/>
        </w:rPr>
        <w:t>Domaradz</w:t>
      </w:r>
      <w:r w:rsidR="00613E00" w:rsidRPr="00696387">
        <w:rPr>
          <w:rFonts w:ascii="Arial" w:hAnsi="Arial" w:cs="Arial"/>
          <w:color w:val="000000"/>
          <w:sz w:val="20"/>
          <w:szCs w:val="20"/>
        </w:rPr>
        <w:t xml:space="preserve"> </w:t>
      </w:r>
      <w:r w:rsidR="00613E00">
        <w:rPr>
          <w:rFonts w:ascii="Arial" w:hAnsi="Arial" w:cs="Arial"/>
          <w:color w:val="000000"/>
          <w:sz w:val="20"/>
          <w:szCs w:val="20"/>
        </w:rPr>
        <w:t>jest niższa od wartości badanego wskaźnika w jednostkach porównywalnych, ale</w:t>
      </w:r>
      <w:r w:rsidR="00613E00" w:rsidRPr="00696387">
        <w:rPr>
          <w:rFonts w:ascii="Arial" w:hAnsi="Arial" w:cs="Arial"/>
          <w:color w:val="000000"/>
          <w:sz w:val="20"/>
          <w:szCs w:val="20"/>
        </w:rPr>
        <w:t xml:space="preserve"> w ciągu ostatnich </w:t>
      </w:r>
      <w:r w:rsidR="00613E00">
        <w:rPr>
          <w:rFonts w:ascii="Arial" w:hAnsi="Arial" w:cs="Arial"/>
          <w:color w:val="000000"/>
          <w:sz w:val="20"/>
          <w:szCs w:val="20"/>
        </w:rPr>
        <w:t>4</w:t>
      </w:r>
      <w:r w:rsidR="00613E00" w:rsidRPr="00696387">
        <w:rPr>
          <w:rFonts w:ascii="Arial" w:hAnsi="Arial" w:cs="Arial"/>
          <w:color w:val="000000"/>
          <w:sz w:val="20"/>
          <w:szCs w:val="20"/>
        </w:rPr>
        <w:t xml:space="preserve"> lat rośnie</w:t>
      </w:r>
      <w:r w:rsidR="00613E00">
        <w:rPr>
          <w:rFonts w:ascii="Arial" w:hAnsi="Arial" w:cs="Arial"/>
          <w:color w:val="000000"/>
          <w:sz w:val="20"/>
          <w:szCs w:val="20"/>
        </w:rPr>
        <w:t xml:space="preserve"> (wyjątek stanowi jedynie rok 2019)</w:t>
      </w:r>
      <w:r w:rsidR="00613E00" w:rsidRPr="00696387">
        <w:rPr>
          <w:rFonts w:ascii="Arial" w:hAnsi="Arial" w:cs="Arial"/>
          <w:color w:val="000000"/>
          <w:sz w:val="20"/>
          <w:szCs w:val="20"/>
        </w:rPr>
        <w:t xml:space="preserve">. </w:t>
      </w:r>
    </w:p>
    <w:p w14:paraId="2610832B" w14:textId="69F9A5CA" w:rsidR="00A268D1" w:rsidRPr="00624B5B" w:rsidRDefault="00624B5B" w:rsidP="00624B5B">
      <w:pPr>
        <w:pStyle w:val="Default"/>
        <w:spacing w:before="60"/>
        <w:ind w:left="1134" w:hanging="1134"/>
        <w:jc w:val="both"/>
        <w:rPr>
          <w:b/>
          <w:sz w:val="20"/>
          <w:szCs w:val="20"/>
        </w:rPr>
      </w:pPr>
      <w:r w:rsidRPr="00624B5B">
        <w:rPr>
          <w:b/>
          <w:sz w:val="20"/>
          <w:szCs w:val="20"/>
        </w:rPr>
        <w:t xml:space="preserve">Tabela </w:t>
      </w:r>
      <w:r w:rsidRPr="00624B5B">
        <w:rPr>
          <w:b/>
          <w:sz w:val="20"/>
          <w:szCs w:val="20"/>
        </w:rPr>
        <w:fldChar w:fldCharType="begin"/>
      </w:r>
      <w:r w:rsidRPr="00624B5B">
        <w:rPr>
          <w:b/>
          <w:sz w:val="20"/>
          <w:szCs w:val="20"/>
        </w:rPr>
        <w:instrText xml:space="preserve"> SEQ Tabela \* ARABIC </w:instrText>
      </w:r>
      <w:r w:rsidRPr="00624B5B">
        <w:rPr>
          <w:b/>
          <w:sz w:val="20"/>
          <w:szCs w:val="20"/>
        </w:rPr>
        <w:fldChar w:fldCharType="separate"/>
      </w:r>
      <w:r w:rsidR="00AC1987">
        <w:rPr>
          <w:b/>
          <w:noProof/>
          <w:sz w:val="20"/>
          <w:szCs w:val="20"/>
        </w:rPr>
        <w:t>17</w:t>
      </w:r>
      <w:r w:rsidRPr="00624B5B">
        <w:rPr>
          <w:b/>
          <w:sz w:val="20"/>
          <w:szCs w:val="20"/>
        </w:rPr>
        <w:fldChar w:fldCharType="end"/>
      </w:r>
      <w:r w:rsidRPr="00624B5B">
        <w:rPr>
          <w:b/>
          <w:sz w:val="20"/>
          <w:szCs w:val="20"/>
        </w:rPr>
        <w:t xml:space="preserve">. </w:t>
      </w:r>
      <w:r w:rsidR="00AD34A6" w:rsidRPr="00AD34A6">
        <w:rPr>
          <w:b/>
          <w:sz w:val="20"/>
          <w:szCs w:val="20"/>
        </w:rPr>
        <w:t xml:space="preserve">Dzieci w placówkach wychowania przedszkolnego na 1 tys. dzieci w wieku 3-5 lat </w:t>
      </w:r>
      <w:r w:rsidR="00AD34A6">
        <w:rPr>
          <w:b/>
          <w:sz w:val="20"/>
          <w:szCs w:val="20"/>
        </w:rPr>
        <w:br/>
      </w:r>
      <w:r w:rsidR="00AD34A6" w:rsidRPr="00AD34A6">
        <w:rPr>
          <w:b/>
          <w:sz w:val="20"/>
          <w:szCs w:val="20"/>
        </w:rPr>
        <w:t>w Gminie D</w:t>
      </w:r>
      <w:r w:rsidR="00C3109A">
        <w:rPr>
          <w:b/>
          <w:sz w:val="20"/>
          <w:szCs w:val="20"/>
        </w:rPr>
        <w:t>omaradz</w:t>
      </w:r>
      <w:r w:rsidR="00AD34A6" w:rsidRPr="00AD34A6">
        <w:rPr>
          <w:b/>
          <w:sz w:val="20"/>
          <w:szCs w:val="20"/>
        </w:rPr>
        <w:t xml:space="preserve"> na tle porównywanych jednostek</w:t>
      </w:r>
    </w:p>
    <w:tbl>
      <w:tblPr>
        <w:tblStyle w:val="Tabela-Siatka"/>
        <w:tblW w:w="5000" w:type="pct"/>
        <w:tblLook w:val="04A0" w:firstRow="1" w:lastRow="0" w:firstColumn="1" w:lastColumn="0" w:noHBand="0" w:noVBand="1"/>
      </w:tblPr>
      <w:tblGrid>
        <w:gridCol w:w="2664"/>
        <w:gridCol w:w="1655"/>
        <w:gridCol w:w="1655"/>
        <w:gridCol w:w="1657"/>
        <w:gridCol w:w="1657"/>
      </w:tblGrid>
      <w:tr w:rsidR="00624B5B" w14:paraId="001C2933" w14:textId="77777777" w:rsidTr="00624B5B">
        <w:tc>
          <w:tcPr>
            <w:tcW w:w="1434" w:type="pct"/>
            <w:vAlign w:val="center"/>
          </w:tcPr>
          <w:p w14:paraId="6284D499" w14:textId="77777777" w:rsidR="00624B5B" w:rsidRDefault="00624B5B" w:rsidP="00A258CC">
            <w:pPr>
              <w:pStyle w:val="Default"/>
              <w:spacing w:before="60"/>
              <w:jc w:val="center"/>
              <w:rPr>
                <w:b/>
                <w:sz w:val="20"/>
                <w:szCs w:val="20"/>
              </w:rPr>
            </w:pPr>
            <w:r>
              <w:rPr>
                <w:b/>
                <w:sz w:val="20"/>
                <w:szCs w:val="20"/>
              </w:rPr>
              <w:t>Wyszczególnienie</w:t>
            </w:r>
          </w:p>
        </w:tc>
        <w:tc>
          <w:tcPr>
            <w:tcW w:w="891" w:type="pct"/>
            <w:vAlign w:val="center"/>
          </w:tcPr>
          <w:p w14:paraId="1CDCD277" w14:textId="77777777" w:rsidR="00624B5B" w:rsidRDefault="00624B5B" w:rsidP="00A258CC">
            <w:pPr>
              <w:pStyle w:val="Default"/>
              <w:spacing w:before="60"/>
              <w:jc w:val="center"/>
              <w:rPr>
                <w:b/>
                <w:sz w:val="20"/>
                <w:szCs w:val="20"/>
              </w:rPr>
            </w:pPr>
            <w:r>
              <w:rPr>
                <w:b/>
                <w:sz w:val="20"/>
                <w:szCs w:val="20"/>
              </w:rPr>
              <w:t>2016</w:t>
            </w:r>
          </w:p>
        </w:tc>
        <w:tc>
          <w:tcPr>
            <w:tcW w:w="891" w:type="pct"/>
            <w:vAlign w:val="center"/>
          </w:tcPr>
          <w:p w14:paraId="5E82F3BF" w14:textId="77777777" w:rsidR="00624B5B" w:rsidRDefault="00624B5B" w:rsidP="00A258CC">
            <w:pPr>
              <w:pStyle w:val="Default"/>
              <w:spacing w:before="60"/>
              <w:jc w:val="center"/>
              <w:rPr>
                <w:b/>
                <w:sz w:val="20"/>
                <w:szCs w:val="20"/>
              </w:rPr>
            </w:pPr>
            <w:r>
              <w:rPr>
                <w:b/>
                <w:sz w:val="20"/>
                <w:szCs w:val="20"/>
              </w:rPr>
              <w:t>2017</w:t>
            </w:r>
          </w:p>
        </w:tc>
        <w:tc>
          <w:tcPr>
            <w:tcW w:w="892" w:type="pct"/>
            <w:vAlign w:val="center"/>
          </w:tcPr>
          <w:p w14:paraId="60CDE264" w14:textId="77777777" w:rsidR="00624B5B" w:rsidRDefault="00624B5B" w:rsidP="00A258CC">
            <w:pPr>
              <w:pStyle w:val="Default"/>
              <w:spacing w:before="60"/>
              <w:jc w:val="center"/>
              <w:rPr>
                <w:b/>
                <w:sz w:val="20"/>
                <w:szCs w:val="20"/>
              </w:rPr>
            </w:pPr>
            <w:r>
              <w:rPr>
                <w:b/>
                <w:sz w:val="20"/>
                <w:szCs w:val="20"/>
              </w:rPr>
              <w:t>2018</w:t>
            </w:r>
          </w:p>
        </w:tc>
        <w:tc>
          <w:tcPr>
            <w:tcW w:w="892" w:type="pct"/>
            <w:vAlign w:val="center"/>
          </w:tcPr>
          <w:p w14:paraId="557307C5" w14:textId="77777777" w:rsidR="00624B5B" w:rsidRDefault="00624B5B" w:rsidP="00A258CC">
            <w:pPr>
              <w:pStyle w:val="Default"/>
              <w:spacing w:before="60"/>
              <w:jc w:val="center"/>
              <w:rPr>
                <w:b/>
                <w:sz w:val="20"/>
                <w:szCs w:val="20"/>
              </w:rPr>
            </w:pPr>
            <w:r>
              <w:rPr>
                <w:b/>
                <w:sz w:val="20"/>
                <w:szCs w:val="20"/>
              </w:rPr>
              <w:t>2019</w:t>
            </w:r>
          </w:p>
        </w:tc>
      </w:tr>
      <w:tr w:rsidR="00624B5B" w14:paraId="4652927A" w14:textId="77777777" w:rsidTr="00624B5B">
        <w:tc>
          <w:tcPr>
            <w:tcW w:w="1434" w:type="pct"/>
            <w:vAlign w:val="center"/>
          </w:tcPr>
          <w:p w14:paraId="5365344F" w14:textId="77777777" w:rsidR="00624B5B" w:rsidRDefault="00624B5B" w:rsidP="00D2535D">
            <w:pPr>
              <w:pStyle w:val="Default"/>
              <w:spacing w:before="60"/>
              <w:jc w:val="center"/>
              <w:rPr>
                <w:b/>
                <w:sz w:val="20"/>
                <w:szCs w:val="20"/>
              </w:rPr>
            </w:pPr>
            <w:r>
              <w:rPr>
                <w:b/>
                <w:sz w:val="20"/>
                <w:szCs w:val="20"/>
              </w:rPr>
              <w:t>Województwo podkarpackie</w:t>
            </w:r>
          </w:p>
        </w:tc>
        <w:tc>
          <w:tcPr>
            <w:tcW w:w="891" w:type="pct"/>
            <w:vAlign w:val="center"/>
          </w:tcPr>
          <w:p w14:paraId="6C94B009" w14:textId="77777777" w:rsidR="00624B5B" w:rsidRPr="00D2535D" w:rsidRDefault="00624B5B" w:rsidP="00D2535D">
            <w:pPr>
              <w:pStyle w:val="Default"/>
              <w:spacing w:before="60"/>
              <w:jc w:val="center"/>
              <w:rPr>
                <w:sz w:val="20"/>
                <w:szCs w:val="20"/>
              </w:rPr>
            </w:pPr>
            <w:r w:rsidRPr="00D2535D">
              <w:rPr>
                <w:sz w:val="20"/>
                <w:szCs w:val="20"/>
              </w:rPr>
              <w:t>772,6</w:t>
            </w:r>
          </w:p>
        </w:tc>
        <w:tc>
          <w:tcPr>
            <w:tcW w:w="891" w:type="pct"/>
            <w:vAlign w:val="center"/>
          </w:tcPr>
          <w:p w14:paraId="1F3242BB" w14:textId="77777777" w:rsidR="00624B5B" w:rsidRPr="00D2535D" w:rsidRDefault="00624B5B" w:rsidP="00D2535D">
            <w:pPr>
              <w:pStyle w:val="Default"/>
              <w:spacing w:before="60"/>
              <w:jc w:val="center"/>
              <w:rPr>
                <w:sz w:val="20"/>
                <w:szCs w:val="20"/>
              </w:rPr>
            </w:pPr>
            <w:r w:rsidRPr="00D2535D">
              <w:rPr>
                <w:sz w:val="20"/>
                <w:szCs w:val="20"/>
              </w:rPr>
              <w:t>815,3</w:t>
            </w:r>
          </w:p>
        </w:tc>
        <w:tc>
          <w:tcPr>
            <w:tcW w:w="892" w:type="pct"/>
            <w:vAlign w:val="center"/>
          </w:tcPr>
          <w:p w14:paraId="6636C457" w14:textId="77777777" w:rsidR="00624B5B" w:rsidRPr="00D2535D" w:rsidRDefault="00624B5B" w:rsidP="00D2535D">
            <w:pPr>
              <w:pStyle w:val="Default"/>
              <w:spacing w:before="60"/>
              <w:jc w:val="center"/>
              <w:rPr>
                <w:sz w:val="20"/>
                <w:szCs w:val="20"/>
              </w:rPr>
            </w:pPr>
            <w:r w:rsidRPr="00D2535D">
              <w:rPr>
                <w:sz w:val="20"/>
                <w:szCs w:val="20"/>
              </w:rPr>
              <w:t>848,9</w:t>
            </w:r>
          </w:p>
        </w:tc>
        <w:tc>
          <w:tcPr>
            <w:tcW w:w="892" w:type="pct"/>
            <w:vAlign w:val="center"/>
          </w:tcPr>
          <w:p w14:paraId="5E173796" w14:textId="77777777" w:rsidR="00624B5B" w:rsidRPr="00D2535D" w:rsidRDefault="00624B5B" w:rsidP="00D2535D">
            <w:pPr>
              <w:pStyle w:val="Default"/>
              <w:spacing w:before="60"/>
              <w:jc w:val="center"/>
              <w:rPr>
                <w:sz w:val="20"/>
                <w:szCs w:val="20"/>
              </w:rPr>
            </w:pPr>
            <w:r w:rsidRPr="00D2535D">
              <w:rPr>
                <w:sz w:val="20"/>
                <w:szCs w:val="20"/>
              </w:rPr>
              <w:t>862,5</w:t>
            </w:r>
          </w:p>
        </w:tc>
      </w:tr>
      <w:tr w:rsidR="00624B5B" w14:paraId="660C1F4A" w14:textId="77777777" w:rsidTr="00624B5B">
        <w:tc>
          <w:tcPr>
            <w:tcW w:w="1434" w:type="pct"/>
            <w:vAlign w:val="center"/>
          </w:tcPr>
          <w:p w14:paraId="68CA27D0" w14:textId="77777777" w:rsidR="00624B5B" w:rsidRDefault="00624B5B" w:rsidP="00D2535D">
            <w:pPr>
              <w:pStyle w:val="Default"/>
              <w:spacing w:before="60"/>
              <w:jc w:val="center"/>
              <w:rPr>
                <w:b/>
                <w:sz w:val="20"/>
                <w:szCs w:val="20"/>
              </w:rPr>
            </w:pPr>
            <w:r>
              <w:rPr>
                <w:b/>
                <w:sz w:val="20"/>
                <w:szCs w:val="20"/>
              </w:rPr>
              <w:t>Powiat brzozowski</w:t>
            </w:r>
          </w:p>
        </w:tc>
        <w:tc>
          <w:tcPr>
            <w:tcW w:w="891" w:type="pct"/>
            <w:vAlign w:val="center"/>
          </w:tcPr>
          <w:p w14:paraId="2E663A12" w14:textId="77777777" w:rsidR="00624B5B" w:rsidRPr="00D2535D" w:rsidRDefault="00624B5B" w:rsidP="00D2535D">
            <w:pPr>
              <w:pStyle w:val="Default"/>
              <w:spacing w:before="60"/>
              <w:jc w:val="center"/>
              <w:rPr>
                <w:sz w:val="20"/>
                <w:szCs w:val="20"/>
              </w:rPr>
            </w:pPr>
            <w:r w:rsidRPr="00D2535D">
              <w:rPr>
                <w:sz w:val="20"/>
                <w:szCs w:val="20"/>
              </w:rPr>
              <w:t>680,3</w:t>
            </w:r>
          </w:p>
        </w:tc>
        <w:tc>
          <w:tcPr>
            <w:tcW w:w="891" w:type="pct"/>
            <w:vAlign w:val="center"/>
          </w:tcPr>
          <w:p w14:paraId="22CE8069" w14:textId="77777777" w:rsidR="00624B5B" w:rsidRPr="00D2535D" w:rsidRDefault="00624B5B" w:rsidP="00D2535D">
            <w:pPr>
              <w:pStyle w:val="Default"/>
              <w:spacing w:before="60"/>
              <w:jc w:val="center"/>
              <w:rPr>
                <w:sz w:val="20"/>
                <w:szCs w:val="20"/>
              </w:rPr>
            </w:pPr>
            <w:r w:rsidRPr="00D2535D">
              <w:rPr>
                <w:sz w:val="20"/>
                <w:szCs w:val="20"/>
              </w:rPr>
              <w:t>713,8</w:t>
            </w:r>
          </w:p>
        </w:tc>
        <w:tc>
          <w:tcPr>
            <w:tcW w:w="892" w:type="pct"/>
            <w:vAlign w:val="center"/>
          </w:tcPr>
          <w:p w14:paraId="6720F4A3" w14:textId="77777777" w:rsidR="00624B5B" w:rsidRPr="00D2535D" w:rsidRDefault="00624B5B" w:rsidP="00D2535D">
            <w:pPr>
              <w:pStyle w:val="Default"/>
              <w:spacing w:before="60"/>
              <w:jc w:val="center"/>
              <w:rPr>
                <w:sz w:val="20"/>
                <w:szCs w:val="20"/>
              </w:rPr>
            </w:pPr>
            <w:r w:rsidRPr="00D2535D">
              <w:rPr>
                <w:sz w:val="20"/>
                <w:szCs w:val="20"/>
              </w:rPr>
              <w:t>752,3</w:t>
            </w:r>
          </w:p>
        </w:tc>
        <w:tc>
          <w:tcPr>
            <w:tcW w:w="892" w:type="pct"/>
            <w:vAlign w:val="center"/>
          </w:tcPr>
          <w:p w14:paraId="76560FC4" w14:textId="77777777" w:rsidR="00624B5B" w:rsidRPr="00D2535D" w:rsidRDefault="00624B5B" w:rsidP="00D2535D">
            <w:pPr>
              <w:pStyle w:val="Default"/>
              <w:spacing w:before="60"/>
              <w:jc w:val="center"/>
              <w:rPr>
                <w:sz w:val="20"/>
                <w:szCs w:val="20"/>
              </w:rPr>
            </w:pPr>
            <w:r w:rsidRPr="00D2535D">
              <w:rPr>
                <w:sz w:val="20"/>
                <w:szCs w:val="20"/>
              </w:rPr>
              <w:t>732,4</w:t>
            </w:r>
          </w:p>
        </w:tc>
      </w:tr>
      <w:tr w:rsidR="00624B5B" w14:paraId="2512A2FC" w14:textId="77777777" w:rsidTr="00624B5B">
        <w:tc>
          <w:tcPr>
            <w:tcW w:w="1434" w:type="pct"/>
            <w:vAlign w:val="center"/>
          </w:tcPr>
          <w:p w14:paraId="7A19463A" w14:textId="77777777" w:rsidR="00624B5B" w:rsidRDefault="00624B5B" w:rsidP="004B540B">
            <w:pPr>
              <w:pStyle w:val="Default"/>
              <w:spacing w:before="60"/>
              <w:jc w:val="center"/>
              <w:rPr>
                <w:b/>
                <w:sz w:val="20"/>
                <w:szCs w:val="20"/>
              </w:rPr>
            </w:pPr>
            <w:r>
              <w:rPr>
                <w:b/>
                <w:sz w:val="20"/>
                <w:szCs w:val="20"/>
              </w:rPr>
              <w:t>Gminy wiejskie powiatu brzozowskiego</w:t>
            </w:r>
          </w:p>
        </w:tc>
        <w:tc>
          <w:tcPr>
            <w:tcW w:w="891" w:type="pct"/>
            <w:vAlign w:val="center"/>
          </w:tcPr>
          <w:p w14:paraId="36A811F0" w14:textId="49494DBD" w:rsidR="00624B5B" w:rsidRPr="00D2535D" w:rsidRDefault="00624B5B" w:rsidP="004B540B">
            <w:pPr>
              <w:pStyle w:val="Default"/>
              <w:spacing w:before="60"/>
              <w:jc w:val="center"/>
              <w:rPr>
                <w:sz w:val="20"/>
                <w:szCs w:val="20"/>
              </w:rPr>
            </w:pPr>
            <w:r w:rsidRPr="004B540B">
              <w:rPr>
                <w:sz w:val="20"/>
                <w:szCs w:val="20"/>
              </w:rPr>
              <w:t>596</w:t>
            </w:r>
          </w:p>
        </w:tc>
        <w:tc>
          <w:tcPr>
            <w:tcW w:w="891" w:type="pct"/>
            <w:vAlign w:val="center"/>
          </w:tcPr>
          <w:p w14:paraId="68C4E932" w14:textId="1C3817B7" w:rsidR="00624B5B" w:rsidRPr="00D2535D" w:rsidRDefault="00624B5B" w:rsidP="004B540B">
            <w:pPr>
              <w:pStyle w:val="Default"/>
              <w:spacing w:before="60"/>
              <w:jc w:val="center"/>
              <w:rPr>
                <w:sz w:val="20"/>
                <w:szCs w:val="20"/>
              </w:rPr>
            </w:pPr>
            <w:r w:rsidRPr="004B540B">
              <w:rPr>
                <w:sz w:val="20"/>
                <w:szCs w:val="20"/>
              </w:rPr>
              <w:t>601</w:t>
            </w:r>
          </w:p>
        </w:tc>
        <w:tc>
          <w:tcPr>
            <w:tcW w:w="892" w:type="pct"/>
            <w:vAlign w:val="center"/>
          </w:tcPr>
          <w:p w14:paraId="6533082A" w14:textId="2EF288F8" w:rsidR="00624B5B" w:rsidRPr="00D2535D" w:rsidRDefault="00624B5B" w:rsidP="004B540B">
            <w:pPr>
              <w:pStyle w:val="Default"/>
              <w:spacing w:before="60"/>
              <w:jc w:val="center"/>
              <w:rPr>
                <w:sz w:val="20"/>
                <w:szCs w:val="20"/>
              </w:rPr>
            </w:pPr>
            <w:r w:rsidRPr="004B540B">
              <w:rPr>
                <w:sz w:val="20"/>
                <w:szCs w:val="20"/>
              </w:rPr>
              <w:t>643</w:t>
            </w:r>
          </w:p>
        </w:tc>
        <w:tc>
          <w:tcPr>
            <w:tcW w:w="892" w:type="pct"/>
            <w:vAlign w:val="center"/>
          </w:tcPr>
          <w:p w14:paraId="71CD2DC3" w14:textId="297D627E" w:rsidR="00624B5B" w:rsidRPr="00D2535D" w:rsidRDefault="00624B5B" w:rsidP="004B540B">
            <w:pPr>
              <w:pStyle w:val="Default"/>
              <w:spacing w:before="60"/>
              <w:jc w:val="center"/>
              <w:rPr>
                <w:sz w:val="20"/>
                <w:szCs w:val="20"/>
              </w:rPr>
            </w:pPr>
            <w:r w:rsidRPr="004B540B">
              <w:rPr>
                <w:sz w:val="20"/>
                <w:szCs w:val="20"/>
              </w:rPr>
              <w:t>674</w:t>
            </w:r>
          </w:p>
        </w:tc>
      </w:tr>
      <w:tr w:rsidR="00624B5B" w14:paraId="1B4F2B16" w14:textId="77777777" w:rsidTr="00624B5B">
        <w:tc>
          <w:tcPr>
            <w:tcW w:w="1434" w:type="pct"/>
            <w:vAlign w:val="center"/>
          </w:tcPr>
          <w:p w14:paraId="57035D3C" w14:textId="71CC177A" w:rsidR="00624B5B" w:rsidRDefault="00624B5B" w:rsidP="004B540B">
            <w:pPr>
              <w:pStyle w:val="Default"/>
              <w:spacing w:before="60"/>
              <w:jc w:val="center"/>
              <w:rPr>
                <w:b/>
                <w:sz w:val="20"/>
                <w:szCs w:val="20"/>
              </w:rPr>
            </w:pPr>
            <w:r>
              <w:rPr>
                <w:b/>
                <w:sz w:val="20"/>
                <w:szCs w:val="20"/>
              </w:rPr>
              <w:t>Gmina Domaradz</w:t>
            </w:r>
          </w:p>
        </w:tc>
        <w:tc>
          <w:tcPr>
            <w:tcW w:w="891" w:type="pct"/>
            <w:vAlign w:val="center"/>
          </w:tcPr>
          <w:p w14:paraId="371CAFC6" w14:textId="73153E98" w:rsidR="00624B5B" w:rsidRPr="00D2535D" w:rsidRDefault="00624B5B" w:rsidP="004B540B">
            <w:pPr>
              <w:pStyle w:val="Default"/>
              <w:spacing w:before="60"/>
              <w:jc w:val="center"/>
              <w:rPr>
                <w:sz w:val="20"/>
                <w:szCs w:val="20"/>
              </w:rPr>
            </w:pPr>
            <w:r w:rsidRPr="004B540B">
              <w:rPr>
                <w:sz w:val="20"/>
                <w:szCs w:val="20"/>
              </w:rPr>
              <w:t>668</w:t>
            </w:r>
          </w:p>
        </w:tc>
        <w:tc>
          <w:tcPr>
            <w:tcW w:w="891" w:type="pct"/>
            <w:vAlign w:val="center"/>
          </w:tcPr>
          <w:p w14:paraId="629004C3" w14:textId="110F3AFE" w:rsidR="00624B5B" w:rsidRPr="00D2535D" w:rsidRDefault="00624B5B" w:rsidP="004B540B">
            <w:pPr>
              <w:pStyle w:val="Default"/>
              <w:spacing w:before="60"/>
              <w:jc w:val="center"/>
              <w:rPr>
                <w:sz w:val="20"/>
                <w:szCs w:val="20"/>
              </w:rPr>
            </w:pPr>
            <w:r w:rsidRPr="004B540B">
              <w:rPr>
                <w:sz w:val="20"/>
                <w:szCs w:val="20"/>
              </w:rPr>
              <w:t>850</w:t>
            </w:r>
          </w:p>
        </w:tc>
        <w:tc>
          <w:tcPr>
            <w:tcW w:w="892" w:type="pct"/>
            <w:vAlign w:val="center"/>
          </w:tcPr>
          <w:p w14:paraId="4A1391C5" w14:textId="1056D9CC" w:rsidR="00624B5B" w:rsidRPr="00D2535D" w:rsidRDefault="00624B5B" w:rsidP="004B540B">
            <w:pPr>
              <w:pStyle w:val="Default"/>
              <w:spacing w:before="60"/>
              <w:jc w:val="center"/>
              <w:rPr>
                <w:sz w:val="20"/>
                <w:szCs w:val="20"/>
              </w:rPr>
            </w:pPr>
            <w:r w:rsidRPr="004B540B">
              <w:rPr>
                <w:sz w:val="20"/>
                <w:szCs w:val="20"/>
              </w:rPr>
              <w:t>840</w:t>
            </w:r>
          </w:p>
        </w:tc>
        <w:tc>
          <w:tcPr>
            <w:tcW w:w="892" w:type="pct"/>
            <w:vAlign w:val="center"/>
          </w:tcPr>
          <w:p w14:paraId="6BCBFFBD" w14:textId="6EEE3170" w:rsidR="00624B5B" w:rsidRPr="00D2535D" w:rsidRDefault="00624B5B" w:rsidP="004B540B">
            <w:pPr>
              <w:pStyle w:val="Default"/>
              <w:spacing w:before="60"/>
              <w:jc w:val="center"/>
              <w:rPr>
                <w:sz w:val="20"/>
                <w:szCs w:val="20"/>
              </w:rPr>
            </w:pPr>
            <w:r w:rsidRPr="004B540B">
              <w:rPr>
                <w:sz w:val="20"/>
                <w:szCs w:val="20"/>
              </w:rPr>
              <w:t>484</w:t>
            </w:r>
          </w:p>
        </w:tc>
      </w:tr>
    </w:tbl>
    <w:p w14:paraId="4734A73C" w14:textId="77777777" w:rsidR="00AD34A6" w:rsidRPr="00AD34A6" w:rsidRDefault="00AD34A6" w:rsidP="00AD34A6">
      <w:pPr>
        <w:pStyle w:val="Default"/>
        <w:spacing w:before="60"/>
        <w:ind w:left="1134" w:hanging="1134"/>
        <w:jc w:val="both"/>
        <w:rPr>
          <w:i/>
          <w:iCs/>
          <w:sz w:val="18"/>
          <w:szCs w:val="18"/>
        </w:rPr>
      </w:pPr>
      <w:r>
        <w:rPr>
          <w:i/>
          <w:iCs/>
          <w:sz w:val="18"/>
          <w:szCs w:val="18"/>
        </w:rPr>
        <w:t>Źródło: opracowanie własne na podstawie danych GUS</w:t>
      </w:r>
    </w:p>
    <w:p w14:paraId="4A008422" w14:textId="77777777" w:rsidR="00F62FFB" w:rsidRDefault="00F62FFB" w:rsidP="00A258CC">
      <w:pPr>
        <w:pStyle w:val="Nagwek3"/>
        <w:spacing w:before="60" w:after="60" w:line="240" w:lineRule="auto"/>
        <w:rPr>
          <w:rFonts w:ascii="Arial" w:hAnsi="Arial" w:cs="Arial"/>
          <w:b w:val="0"/>
          <w:i/>
          <w:iCs/>
          <w:color w:val="000000"/>
          <w:sz w:val="20"/>
          <w:szCs w:val="20"/>
        </w:rPr>
      </w:pPr>
      <w:r w:rsidRPr="00596BFA">
        <w:rPr>
          <w:rFonts w:ascii="Arial" w:hAnsi="Arial" w:cs="Arial"/>
          <w:b w:val="0"/>
          <w:i/>
          <w:iCs/>
          <w:color w:val="000000"/>
          <w:sz w:val="20"/>
          <w:szCs w:val="20"/>
        </w:rPr>
        <w:t>Edukacja szkolna</w:t>
      </w:r>
      <w:bookmarkEnd w:id="24"/>
      <w:r w:rsidRPr="00F62FFB">
        <w:rPr>
          <w:rFonts w:ascii="Arial" w:hAnsi="Arial" w:cs="Arial"/>
          <w:b w:val="0"/>
          <w:i/>
          <w:iCs/>
          <w:color w:val="000000"/>
          <w:sz w:val="20"/>
          <w:szCs w:val="20"/>
        </w:rPr>
        <w:t xml:space="preserve"> </w:t>
      </w:r>
    </w:p>
    <w:p w14:paraId="2C4E01A2" w14:textId="77777777" w:rsidR="00B02470" w:rsidRPr="00170EED" w:rsidRDefault="00B02470" w:rsidP="00B02470">
      <w:pPr>
        <w:autoSpaceDE w:val="0"/>
        <w:autoSpaceDN w:val="0"/>
        <w:adjustRightInd w:val="0"/>
        <w:spacing w:before="60" w:after="0" w:line="240" w:lineRule="auto"/>
        <w:jc w:val="both"/>
        <w:outlineLvl w:val="1"/>
        <w:rPr>
          <w:rFonts w:ascii="Arial" w:hAnsi="Arial" w:cs="Arial"/>
          <w:color w:val="3E8853" w:themeColor="accent5"/>
          <w:sz w:val="20"/>
          <w:szCs w:val="20"/>
        </w:rPr>
      </w:pPr>
      <w:r w:rsidRPr="00596BFA">
        <w:rPr>
          <w:rFonts w:ascii="Arial" w:hAnsi="Arial" w:cs="Arial"/>
          <w:sz w:val="20"/>
          <w:szCs w:val="20"/>
        </w:rPr>
        <w:t>W Gminie D</w:t>
      </w:r>
      <w:r>
        <w:rPr>
          <w:rFonts w:ascii="Arial" w:hAnsi="Arial" w:cs="Arial"/>
          <w:sz w:val="20"/>
          <w:szCs w:val="20"/>
        </w:rPr>
        <w:t xml:space="preserve">omaradz </w:t>
      </w:r>
      <w:r w:rsidRPr="00596BFA">
        <w:rPr>
          <w:rFonts w:ascii="Arial" w:hAnsi="Arial" w:cs="Arial"/>
          <w:sz w:val="20"/>
          <w:szCs w:val="20"/>
        </w:rPr>
        <w:t xml:space="preserve">działa 5 publicznych szkół podstawowych: w </w:t>
      </w:r>
      <w:r>
        <w:rPr>
          <w:rFonts w:ascii="Arial" w:hAnsi="Arial" w:cs="Arial"/>
          <w:sz w:val="20"/>
          <w:szCs w:val="20"/>
        </w:rPr>
        <w:t>Domaradzu (2 szkoły)</w:t>
      </w:r>
      <w:r w:rsidRPr="00596BFA">
        <w:rPr>
          <w:rFonts w:ascii="Arial" w:hAnsi="Arial" w:cs="Arial"/>
          <w:sz w:val="20"/>
          <w:szCs w:val="20"/>
        </w:rPr>
        <w:t xml:space="preserve">, </w:t>
      </w:r>
      <w:r>
        <w:rPr>
          <w:rFonts w:ascii="Arial" w:hAnsi="Arial" w:cs="Arial"/>
          <w:sz w:val="20"/>
          <w:szCs w:val="20"/>
        </w:rPr>
        <w:t>w Golcowej (2 szkoły), w Baryczy (1 szkoła)</w:t>
      </w:r>
      <w:r w:rsidRPr="00596BFA">
        <w:rPr>
          <w:rFonts w:ascii="Arial" w:hAnsi="Arial" w:cs="Arial"/>
          <w:sz w:val="20"/>
          <w:szCs w:val="20"/>
        </w:rPr>
        <w:t xml:space="preserve">. </w:t>
      </w:r>
      <w:r w:rsidRPr="008824E6">
        <w:rPr>
          <w:rFonts w:ascii="Arial" w:hAnsi="Arial" w:cs="Arial"/>
          <w:sz w:val="20"/>
          <w:szCs w:val="20"/>
        </w:rPr>
        <w:t xml:space="preserve">Wykaz szkół publicznych przedstawia poniższa tabela. W roku szkolnym </w:t>
      </w:r>
      <w:r>
        <w:rPr>
          <w:rFonts w:ascii="Arial" w:hAnsi="Arial" w:cs="Arial"/>
          <w:sz w:val="20"/>
          <w:szCs w:val="20"/>
        </w:rPr>
        <w:t>2020/2021</w:t>
      </w:r>
      <w:r w:rsidRPr="008824E6">
        <w:rPr>
          <w:rFonts w:ascii="Arial" w:hAnsi="Arial" w:cs="Arial"/>
          <w:sz w:val="20"/>
          <w:szCs w:val="20"/>
        </w:rPr>
        <w:t xml:space="preserve"> do publicznych szkół podstawowych uczęszczało w sumie </w:t>
      </w:r>
      <w:r>
        <w:rPr>
          <w:rFonts w:ascii="Arial" w:hAnsi="Arial" w:cs="Arial"/>
          <w:sz w:val="20"/>
          <w:szCs w:val="20"/>
        </w:rPr>
        <w:t>502</w:t>
      </w:r>
      <w:r w:rsidRPr="008824E6">
        <w:rPr>
          <w:rFonts w:ascii="Arial" w:hAnsi="Arial" w:cs="Arial"/>
          <w:sz w:val="20"/>
          <w:szCs w:val="20"/>
        </w:rPr>
        <w:t xml:space="preserve"> uczniów. Największa ich część szkoliła się w </w:t>
      </w:r>
      <w:r>
        <w:rPr>
          <w:rFonts w:ascii="Arial" w:hAnsi="Arial" w:cs="Arial"/>
          <w:sz w:val="20"/>
          <w:szCs w:val="20"/>
        </w:rPr>
        <w:t>Zespole Szkolno-Przedszkolnym w Domaradzu</w:t>
      </w:r>
      <w:r w:rsidRPr="008824E6">
        <w:rPr>
          <w:rFonts w:ascii="Arial" w:hAnsi="Arial" w:cs="Arial"/>
          <w:sz w:val="20"/>
          <w:szCs w:val="20"/>
        </w:rPr>
        <w:t>.</w:t>
      </w:r>
    </w:p>
    <w:p w14:paraId="6E5DB7D0" w14:textId="77777777" w:rsidR="00581138" w:rsidRDefault="00581138">
      <w:pPr>
        <w:rPr>
          <w:rFonts w:ascii="Arial" w:hAnsi="Arial" w:cs="Arial"/>
          <w:b/>
          <w:color w:val="000000"/>
          <w:sz w:val="20"/>
          <w:szCs w:val="20"/>
        </w:rPr>
      </w:pPr>
      <w:r>
        <w:rPr>
          <w:b/>
          <w:sz w:val="20"/>
          <w:szCs w:val="20"/>
        </w:rPr>
        <w:br w:type="page"/>
      </w:r>
    </w:p>
    <w:p w14:paraId="47A17FA3" w14:textId="3A611071" w:rsidR="00B02470" w:rsidRPr="00A268D1" w:rsidRDefault="00B02470" w:rsidP="00B02470">
      <w:pPr>
        <w:pStyle w:val="Default"/>
        <w:spacing w:before="60"/>
        <w:ind w:left="993" w:hanging="993"/>
        <w:jc w:val="both"/>
        <w:rPr>
          <w:b/>
          <w:sz w:val="20"/>
          <w:szCs w:val="20"/>
        </w:rPr>
      </w:pPr>
      <w:r w:rsidRPr="00A268D1">
        <w:rPr>
          <w:b/>
          <w:sz w:val="20"/>
          <w:szCs w:val="20"/>
        </w:rPr>
        <w:t xml:space="preserve">Tabela </w:t>
      </w:r>
      <w:r w:rsidRPr="00A268D1">
        <w:rPr>
          <w:b/>
          <w:sz w:val="20"/>
          <w:szCs w:val="20"/>
        </w:rPr>
        <w:fldChar w:fldCharType="begin"/>
      </w:r>
      <w:r w:rsidRPr="00A268D1">
        <w:rPr>
          <w:b/>
          <w:sz w:val="20"/>
          <w:szCs w:val="20"/>
        </w:rPr>
        <w:instrText xml:space="preserve"> SEQ Tabela \* ARABIC </w:instrText>
      </w:r>
      <w:r w:rsidRPr="00A268D1">
        <w:rPr>
          <w:b/>
          <w:sz w:val="20"/>
          <w:szCs w:val="20"/>
        </w:rPr>
        <w:fldChar w:fldCharType="separate"/>
      </w:r>
      <w:r w:rsidR="00AC1987">
        <w:rPr>
          <w:b/>
          <w:noProof/>
          <w:sz w:val="20"/>
          <w:szCs w:val="20"/>
        </w:rPr>
        <w:t>18</w:t>
      </w:r>
      <w:r w:rsidRPr="00A268D1">
        <w:rPr>
          <w:b/>
          <w:sz w:val="20"/>
          <w:szCs w:val="20"/>
        </w:rPr>
        <w:fldChar w:fldCharType="end"/>
      </w:r>
      <w:r w:rsidRPr="00A268D1">
        <w:rPr>
          <w:b/>
          <w:sz w:val="20"/>
          <w:szCs w:val="20"/>
        </w:rPr>
        <w:t xml:space="preserve">. Szkoły podstawowe na terenie Gminy </w:t>
      </w:r>
      <w:r>
        <w:rPr>
          <w:b/>
          <w:sz w:val="20"/>
          <w:szCs w:val="20"/>
        </w:rPr>
        <w:t>Domaradz</w:t>
      </w:r>
    </w:p>
    <w:tbl>
      <w:tblPr>
        <w:tblStyle w:val="Tabela-Siatka"/>
        <w:tblW w:w="5000" w:type="pct"/>
        <w:tblLook w:val="04A0" w:firstRow="1" w:lastRow="0" w:firstColumn="1" w:lastColumn="0" w:noHBand="0" w:noVBand="1"/>
      </w:tblPr>
      <w:tblGrid>
        <w:gridCol w:w="2900"/>
        <w:gridCol w:w="1744"/>
        <w:gridCol w:w="1599"/>
        <w:gridCol w:w="1598"/>
        <w:gridCol w:w="1447"/>
      </w:tblGrid>
      <w:tr w:rsidR="00B02470" w:rsidRPr="00A268D1" w14:paraId="39C8A28C" w14:textId="77777777" w:rsidTr="00B02470">
        <w:tc>
          <w:tcPr>
            <w:tcW w:w="1561" w:type="pct"/>
            <w:vAlign w:val="center"/>
          </w:tcPr>
          <w:p w14:paraId="19AA7D9D" w14:textId="77777777" w:rsidR="00B02470" w:rsidRPr="00A268D1" w:rsidRDefault="00B02470" w:rsidP="00872CDA">
            <w:pPr>
              <w:jc w:val="center"/>
              <w:rPr>
                <w:rFonts w:ascii="Arial" w:hAnsi="Arial" w:cs="Arial"/>
                <w:b/>
                <w:sz w:val="20"/>
                <w:szCs w:val="20"/>
                <w:lang w:eastAsia="pl-PL"/>
              </w:rPr>
            </w:pPr>
            <w:r w:rsidRPr="00A268D1">
              <w:rPr>
                <w:rFonts w:ascii="Arial" w:hAnsi="Arial" w:cs="Arial"/>
                <w:b/>
                <w:sz w:val="20"/>
                <w:szCs w:val="20"/>
                <w:lang w:eastAsia="pl-PL"/>
              </w:rPr>
              <w:t xml:space="preserve">Szkoła </w:t>
            </w:r>
          </w:p>
        </w:tc>
        <w:tc>
          <w:tcPr>
            <w:tcW w:w="939" w:type="pct"/>
            <w:vAlign w:val="center"/>
          </w:tcPr>
          <w:p w14:paraId="3CA1AB01" w14:textId="77777777" w:rsidR="00B02470" w:rsidRPr="00A268D1" w:rsidRDefault="00B02470" w:rsidP="00872CDA">
            <w:pPr>
              <w:jc w:val="center"/>
              <w:rPr>
                <w:rFonts w:ascii="Arial" w:hAnsi="Arial" w:cs="Arial"/>
                <w:b/>
                <w:sz w:val="20"/>
                <w:szCs w:val="20"/>
                <w:lang w:eastAsia="pl-PL"/>
              </w:rPr>
            </w:pPr>
            <w:r w:rsidRPr="00A268D1">
              <w:rPr>
                <w:rFonts w:ascii="Arial" w:hAnsi="Arial" w:cs="Arial"/>
                <w:b/>
                <w:sz w:val="20"/>
                <w:szCs w:val="20"/>
                <w:lang w:eastAsia="pl-PL"/>
              </w:rPr>
              <w:t>Liczba uczniów</w:t>
            </w:r>
          </w:p>
        </w:tc>
        <w:tc>
          <w:tcPr>
            <w:tcW w:w="861" w:type="pct"/>
            <w:vAlign w:val="center"/>
          </w:tcPr>
          <w:p w14:paraId="212A1D55" w14:textId="77777777" w:rsidR="00B02470" w:rsidRPr="00A268D1" w:rsidRDefault="00B02470" w:rsidP="00872CDA">
            <w:pPr>
              <w:jc w:val="center"/>
              <w:rPr>
                <w:rFonts w:ascii="Arial" w:hAnsi="Arial" w:cs="Arial"/>
                <w:b/>
                <w:sz w:val="20"/>
                <w:szCs w:val="20"/>
                <w:lang w:eastAsia="pl-PL"/>
              </w:rPr>
            </w:pPr>
            <w:r w:rsidRPr="00A268D1">
              <w:rPr>
                <w:rFonts w:ascii="Arial" w:hAnsi="Arial" w:cs="Arial"/>
                <w:b/>
                <w:sz w:val="20"/>
                <w:szCs w:val="20"/>
                <w:lang w:eastAsia="pl-PL"/>
              </w:rPr>
              <w:t xml:space="preserve">Liczba </w:t>
            </w:r>
            <w:r>
              <w:rPr>
                <w:rFonts w:ascii="Arial" w:hAnsi="Arial" w:cs="Arial"/>
                <w:b/>
                <w:sz w:val="20"/>
                <w:szCs w:val="20"/>
                <w:lang w:eastAsia="pl-PL"/>
              </w:rPr>
              <w:t>etatów nauczycieli</w:t>
            </w:r>
          </w:p>
        </w:tc>
        <w:tc>
          <w:tcPr>
            <w:tcW w:w="860" w:type="pct"/>
            <w:vAlign w:val="center"/>
          </w:tcPr>
          <w:p w14:paraId="67B402CB" w14:textId="794EE44A" w:rsidR="00B02470" w:rsidRPr="00A268D1" w:rsidRDefault="00B02470" w:rsidP="00872CDA">
            <w:pPr>
              <w:jc w:val="center"/>
              <w:rPr>
                <w:rFonts w:ascii="Arial" w:hAnsi="Arial" w:cs="Arial"/>
                <w:b/>
                <w:sz w:val="20"/>
                <w:szCs w:val="20"/>
                <w:lang w:eastAsia="pl-PL"/>
              </w:rPr>
            </w:pPr>
            <w:r w:rsidRPr="00A268D1">
              <w:rPr>
                <w:rFonts w:ascii="Arial" w:hAnsi="Arial" w:cs="Arial"/>
                <w:b/>
                <w:sz w:val="20"/>
                <w:szCs w:val="20"/>
                <w:lang w:eastAsia="pl-PL"/>
              </w:rPr>
              <w:t xml:space="preserve">Liczba oddziałów </w:t>
            </w:r>
            <w:r>
              <w:rPr>
                <w:rFonts w:ascii="Arial" w:hAnsi="Arial" w:cs="Arial"/>
                <w:b/>
                <w:sz w:val="20"/>
                <w:szCs w:val="20"/>
                <w:lang w:eastAsia="pl-PL"/>
              </w:rPr>
              <w:br/>
            </w:r>
            <w:r w:rsidRPr="00A268D1">
              <w:rPr>
                <w:rFonts w:ascii="Arial" w:hAnsi="Arial" w:cs="Arial"/>
                <w:b/>
                <w:sz w:val="20"/>
                <w:szCs w:val="20"/>
                <w:lang w:eastAsia="pl-PL"/>
              </w:rPr>
              <w:t>w szkole</w:t>
            </w:r>
          </w:p>
        </w:tc>
        <w:tc>
          <w:tcPr>
            <w:tcW w:w="779" w:type="pct"/>
            <w:vAlign w:val="center"/>
          </w:tcPr>
          <w:p w14:paraId="7FDC196F" w14:textId="77777777" w:rsidR="00B02470" w:rsidRPr="00A268D1" w:rsidRDefault="00B02470" w:rsidP="00872CDA">
            <w:pPr>
              <w:jc w:val="center"/>
              <w:rPr>
                <w:rFonts w:ascii="Arial" w:hAnsi="Arial" w:cs="Arial"/>
                <w:b/>
                <w:sz w:val="20"/>
                <w:szCs w:val="20"/>
                <w:lang w:eastAsia="pl-PL"/>
              </w:rPr>
            </w:pPr>
            <w:r w:rsidRPr="00A268D1">
              <w:rPr>
                <w:rFonts w:ascii="Arial" w:hAnsi="Arial" w:cs="Arial"/>
                <w:b/>
                <w:sz w:val="20"/>
                <w:szCs w:val="20"/>
                <w:lang w:eastAsia="pl-PL"/>
              </w:rPr>
              <w:t>Średnia wielkość oddziału</w:t>
            </w:r>
          </w:p>
        </w:tc>
      </w:tr>
      <w:tr w:rsidR="00B02470" w:rsidRPr="00A268D1" w14:paraId="7C61BC16" w14:textId="77777777" w:rsidTr="00B02470">
        <w:tc>
          <w:tcPr>
            <w:tcW w:w="1561" w:type="pct"/>
          </w:tcPr>
          <w:p w14:paraId="6110AC00" w14:textId="77777777" w:rsidR="00B02470" w:rsidRPr="00A268D1" w:rsidRDefault="00B02470" w:rsidP="00872CDA">
            <w:pPr>
              <w:jc w:val="center"/>
              <w:rPr>
                <w:rFonts w:ascii="Arial" w:hAnsi="Arial" w:cs="Arial"/>
                <w:sz w:val="20"/>
                <w:szCs w:val="20"/>
                <w:lang w:eastAsia="pl-PL"/>
              </w:rPr>
            </w:pPr>
            <w:r>
              <w:rPr>
                <w:rFonts w:ascii="Arial" w:hAnsi="Arial" w:cs="Arial"/>
                <w:sz w:val="20"/>
                <w:szCs w:val="20"/>
                <w:lang w:eastAsia="pl-PL"/>
              </w:rPr>
              <w:t xml:space="preserve">Szkoła Podstawowa nr 1 im. </w:t>
            </w:r>
            <w:proofErr w:type="spellStart"/>
            <w:r>
              <w:rPr>
                <w:rFonts w:ascii="Arial" w:hAnsi="Arial" w:cs="Arial"/>
                <w:sz w:val="20"/>
                <w:szCs w:val="20"/>
                <w:lang w:eastAsia="pl-PL"/>
              </w:rPr>
              <w:t>ks</w:t>
            </w:r>
            <w:proofErr w:type="spellEnd"/>
            <w:r>
              <w:rPr>
                <w:rFonts w:ascii="Arial" w:hAnsi="Arial" w:cs="Arial"/>
                <w:sz w:val="20"/>
                <w:szCs w:val="20"/>
                <w:lang w:eastAsia="pl-PL"/>
              </w:rPr>
              <w:t xml:space="preserve"> prałata Antoniego Kołodzieja w Zespole </w:t>
            </w:r>
            <w:r w:rsidRPr="000B33EF">
              <w:rPr>
                <w:rFonts w:ascii="Arial" w:hAnsi="Arial" w:cs="Arial"/>
                <w:sz w:val="20"/>
                <w:szCs w:val="20"/>
                <w:lang w:eastAsia="pl-PL"/>
              </w:rPr>
              <w:t>Szkolno-Przedszkolny w Domaradzu</w:t>
            </w:r>
          </w:p>
        </w:tc>
        <w:tc>
          <w:tcPr>
            <w:tcW w:w="939" w:type="pct"/>
            <w:vAlign w:val="center"/>
          </w:tcPr>
          <w:p w14:paraId="57A35F5B" w14:textId="77777777" w:rsidR="00B02470" w:rsidRPr="008824E6" w:rsidRDefault="00B02470" w:rsidP="00872CDA">
            <w:pPr>
              <w:jc w:val="center"/>
              <w:rPr>
                <w:rFonts w:ascii="Arial" w:hAnsi="Arial" w:cs="Arial"/>
                <w:sz w:val="20"/>
                <w:szCs w:val="20"/>
                <w:lang w:eastAsia="pl-PL"/>
              </w:rPr>
            </w:pPr>
            <w:r>
              <w:rPr>
                <w:rFonts w:ascii="Arial" w:hAnsi="Arial" w:cs="Arial"/>
                <w:sz w:val="20"/>
                <w:szCs w:val="20"/>
                <w:lang w:eastAsia="pl-PL"/>
              </w:rPr>
              <w:t>192</w:t>
            </w:r>
          </w:p>
        </w:tc>
        <w:tc>
          <w:tcPr>
            <w:tcW w:w="861" w:type="pct"/>
            <w:vAlign w:val="center"/>
          </w:tcPr>
          <w:p w14:paraId="318DFA5B" w14:textId="77777777" w:rsidR="00B02470" w:rsidRPr="00370B47" w:rsidRDefault="00B02470" w:rsidP="00872CDA">
            <w:pPr>
              <w:pStyle w:val="Default"/>
              <w:spacing w:before="60"/>
              <w:jc w:val="center"/>
              <w:rPr>
                <w:sz w:val="20"/>
                <w:szCs w:val="20"/>
              </w:rPr>
            </w:pPr>
            <w:r w:rsidRPr="00370B47">
              <w:rPr>
                <w:sz w:val="20"/>
                <w:szCs w:val="20"/>
              </w:rPr>
              <w:t>22,41</w:t>
            </w:r>
          </w:p>
        </w:tc>
        <w:tc>
          <w:tcPr>
            <w:tcW w:w="860" w:type="pct"/>
            <w:vAlign w:val="center"/>
          </w:tcPr>
          <w:p w14:paraId="2ECA35CC" w14:textId="77777777" w:rsidR="00B02470" w:rsidRPr="00437084" w:rsidRDefault="00B02470" w:rsidP="00872CDA">
            <w:pPr>
              <w:pStyle w:val="Default"/>
              <w:spacing w:before="60"/>
              <w:jc w:val="center"/>
              <w:rPr>
                <w:sz w:val="20"/>
                <w:szCs w:val="20"/>
              </w:rPr>
            </w:pPr>
            <w:r w:rsidRPr="00437084">
              <w:rPr>
                <w:sz w:val="20"/>
                <w:szCs w:val="20"/>
              </w:rPr>
              <w:t>9</w:t>
            </w:r>
          </w:p>
        </w:tc>
        <w:tc>
          <w:tcPr>
            <w:tcW w:w="779" w:type="pct"/>
            <w:vAlign w:val="center"/>
          </w:tcPr>
          <w:p w14:paraId="1E7EAA8E" w14:textId="77777777" w:rsidR="00B02470" w:rsidRPr="00437084" w:rsidRDefault="00B02470" w:rsidP="00872CDA">
            <w:pPr>
              <w:pStyle w:val="Default"/>
              <w:spacing w:before="60"/>
              <w:jc w:val="center"/>
              <w:rPr>
                <w:sz w:val="20"/>
                <w:szCs w:val="20"/>
              </w:rPr>
            </w:pPr>
            <w:r w:rsidRPr="00437084">
              <w:rPr>
                <w:sz w:val="20"/>
                <w:szCs w:val="20"/>
              </w:rPr>
              <w:t>21</w:t>
            </w:r>
          </w:p>
        </w:tc>
      </w:tr>
      <w:tr w:rsidR="00B02470" w:rsidRPr="00A268D1" w14:paraId="7ADE942A" w14:textId="77777777" w:rsidTr="00B02470">
        <w:trPr>
          <w:trHeight w:val="391"/>
        </w:trPr>
        <w:tc>
          <w:tcPr>
            <w:tcW w:w="1561" w:type="pct"/>
          </w:tcPr>
          <w:p w14:paraId="4C79822A" w14:textId="77777777" w:rsidR="00B02470" w:rsidRPr="00A268D1" w:rsidRDefault="00B02470" w:rsidP="00872CDA">
            <w:pPr>
              <w:jc w:val="center"/>
              <w:rPr>
                <w:rFonts w:ascii="Arial" w:hAnsi="Arial" w:cs="Arial"/>
                <w:sz w:val="20"/>
                <w:szCs w:val="20"/>
                <w:lang w:eastAsia="pl-PL"/>
              </w:rPr>
            </w:pPr>
            <w:r w:rsidRPr="000B33EF">
              <w:rPr>
                <w:rFonts w:ascii="Arial" w:hAnsi="Arial" w:cs="Arial"/>
                <w:sz w:val="20"/>
                <w:szCs w:val="20"/>
                <w:lang w:eastAsia="pl-PL"/>
              </w:rPr>
              <w:t>Szkoła Podstawowa nr 2 w Domaradzu</w:t>
            </w:r>
          </w:p>
        </w:tc>
        <w:tc>
          <w:tcPr>
            <w:tcW w:w="939" w:type="pct"/>
            <w:vAlign w:val="center"/>
          </w:tcPr>
          <w:p w14:paraId="6C836DEE" w14:textId="77777777" w:rsidR="00B02470" w:rsidRPr="008824E6" w:rsidRDefault="00B02470" w:rsidP="00872CDA">
            <w:pPr>
              <w:jc w:val="center"/>
              <w:rPr>
                <w:rFonts w:ascii="Arial" w:hAnsi="Arial" w:cs="Arial"/>
                <w:sz w:val="20"/>
                <w:szCs w:val="20"/>
                <w:lang w:eastAsia="pl-PL"/>
              </w:rPr>
            </w:pPr>
            <w:r>
              <w:rPr>
                <w:rFonts w:ascii="Arial" w:hAnsi="Arial" w:cs="Arial"/>
                <w:sz w:val="20"/>
                <w:szCs w:val="20"/>
                <w:lang w:eastAsia="pl-PL"/>
              </w:rPr>
              <w:t>61</w:t>
            </w:r>
          </w:p>
        </w:tc>
        <w:tc>
          <w:tcPr>
            <w:tcW w:w="861" w:type="pct"/>
            <w:vAlign w:val="center"/>
          </w:tcPr>
          <w:p w14:paraId="091D3A27" w14:textId="77777777" w:rsidR="00B02470" w:rsidRPr="00370B47" w:rsidRDefault="00B02470" w:rsidP="00872CDA">
            <w:pPr>
              <w:pStyle w:val="Default"/>
              <w:spacing w:before="60"/>
              <w:jc w:val="center"/>
              <w:rPr>
                <w:sz w:val="20"/>
                <w:szCs w:val="20"/>
              </w:rPr>
            </w:pPr>
            <w:r w:rsidRPr="00370B47">
              <w:rPr>
                <w:sz w:val="20"/>
                <w:szCs w:val="20"/>
              </w:rPr>
              <w:t>9,45</w:t>
            </w:r>
          </w:p>
        </w:tc>
        <w:tc>
          <w:tcPr>
            <w:tcW w:w="860" w:type="pct"/>
            <w:vAlign w:val="center"/>
          </w:tcPr>
          <w:p w14:paraId="414C92DB" w14:textId="77777777" w:rsidR="00B02470" w:rsidRPr="00437084" w:rsidRDefault="00B02470" w:rsidP="00872CDA">
            <w:pPr>
              <w:pStyle w:val="Default"/>
              <w:spacing w:before="60"/>
              <w:jc w:val="center"/>
              <w:rPr>
                <w:sz w:val="20"/>
                <w:szCs w:val="20"/>
              </w:rPr>
            </w:pPr>
            <w:r>
              <w:rPr>
                <w:sz w:val="20"/>
                <w:szCs w:val="20"/>
              </w:rPr>
              <w:t>8</w:t>
            </w:r>
          </w:p>
        </w:tc>
        <w:tc>
          <w:tcPr>
            <w:tcW w:w="779" w:type="pct"/>
            <w:vAlign w:val="center"/>
          </w:tcPr>
          <w:p w14:paraId="31AAA73D" w14:textId="77777777" w:rsidR="00B02470" w:rsidRPr="00437084" w:rsidRDefault="00B02470" w:rsidP="00872CDA">
            <w:pPr>
              <w:pStyle w:val="Default"/>
              <w:spacing w:before="60"/>
              <w:jc w:val="center"/>
              <w:rPr>
                <w:sz w:val="20"/>
                <w:szCs w:val="20"/>
              </w:rPr>
            </w:pPr>
            <w:r>
              <w:rPr>
                <w:sz w:val="20"/>
                <w:szCs w:val="20"/>
              </w:rPr>
              <w:t>8</w:t>
            </w:r>
          </w:p>
        </w:tc>
      </w:tr>
      <w:tr w:rsidR="00B02470" w:rsidRPr="00A268D1" w14:paraId="3958DE4F" w14:textId="77777777" w:rsidTr="00B02470">
        <w:tc>
          <w:tcPr>
            <w:tcW w:w="1561" w:type="pct"/>
          </w:tcPr>
          <w:p w14:paraId="47E71AA0" w14:textId="77777777" w:rsidR="00B02470" w:rsidRPr="00A268D1" w:rsidRDefault="00B02470" w:rsidP="00872CDA">
            <w:pPr>
              <w:jc w:val="center"/>
              <w:rPr>
                <w:rFonts w:ascii="Arial" w:hAnsi="Arial" w:cs="Arial"/>
                <w:sz w:val="20"/>
                <w:szCs w:val="20"/>
                <w:lang w:eastAsia="pl-PL"/>
              </w:rPr>
            </w:pPr>
            <w:r>
              <w:rPr>
                <w:rFonts w:ascii="Arial" w:hAnsi="Arial" w:cs="Arial"/>
                <w:sz w:val="20"/>
                <w:szCs w:val="20"/>
                <w:lang w:eastAsia="pl-PL"/>
              </w:rPr>
              <w:t>Szkoła Podstawowa nr 1 w Zespole</w:t>
            </w:r>
            <w:r w:rsidRPr="000B33EF">
              <w:rPr>
                <w:rFonts w:ascii="Arial" w:hAnsi="Arial" w:cs="Arial"/>
                <w:sz w:val="20"/>
                <w:szCs w:val="20"/>
                <w:lang w:eastAsia="pl-PL"/>
              </w:rPr>
              <w:t xml:space="preserve"> Szkół w Golcowej</w:t>
            </w:r>
          </w:p>
        </w:tc>
        <w:tc>
          <w:tcPr>
            <w:tcW w:w="939" w:type="pct"/>
            <w:vAlign w:val="center"/>
          </w:tcPr>
          <w:p w14:paraId="07F54046" w14:textId="77777777" w:rsidR="00B02470" w:rsidRPr="008824E6" w:rsidRDefault="00B02470" w:rsidP="00872CDA">
            <w:pPr>
              <w:jc w:val="center"/>
              <w:rPr>
                <w:rFonts w:ascii="Arial" w:hAnsi="Arial" w:cs="Arial"/>
                <w:sz w:val="20"/>
                <w:szCs w:val="20"/>
                <w:lang w:eastAsia="pl-PL"/>
              </w:rPr>
            </w:pPr>
            <w:r>
              <w:rPr>
                <w:rFonts w:ascii="Arial" w:hAnsi="Arial" w:cs="Arial"/>
                <w:sz w:val="20"/>
                <w:szCs w:val="20"/>
                <w:lang w:eastAsia="pl-PL"/>
              </w:rPr>
              <w:t>108</w:t>
            </w:r>
          </w:p>
        </w:tc>
        <w:tc>
          <w:tcPr>
            <w:tcW w:w="861" w:type="pct"/>
            <w:vAlign w:val="center"/>
          </w:tcPr>
          <w:p w14:paraId="66AF703B" w14:textId="77777777" w:rsidR="00B02470" w:rsidRPr="00370B47" w:rsidRDefault="00B02470" w:rsidP="00872CDA">
            <w:pPr>
              <w:pStyle w:val="Default"/>
              <w:spacing w:before="60"/>
              <w:jc w:val="center"/>
              <w:rPr>
                <w:sz w:val="20"/>
                <w:szCs w:val="20"/>
              </w:rPr>
            </w:pPr>
            <w:r w:rsidRPr="00370B47">
              <w:rPr>
                <w:sz w:val="20"/>
                <w:szCs w:val="20"/>
              </w:rPr>
              <w:t>16,48</w:t>
            </w:r>
          </w:p>
        </w:tc>
        <w:tc>
          <w:tcPr>
            <w:tcW w:w="860" w:type="pct"/>
            <w:vAlign w:val="center"/>
          </w:tcPr>
          <w:p w14:paraId="7371671D" w14:textId="77777777" w:rsidR="00B02470" w:rsidRPr="00437084" w:rsidRDefault="00B02470" w:rsidP="00872CDA">
            <w:pPr>
              <w:pStyle w:val="Default"/>
              <w:spacing w:before="60"/>
              <w:jc w:val="center"/>
              <w:rPr>
                <w:sz w:val="20"/>
                <w:szCs w:val="20"/>
              </w:rPr>
            </w:pPr>
            <w:r>
              <w:rPr>
                <w:sz w:val="20"/>
                <w:szCs w:val="20"/>
              </w:rPr>
              <w:t>7</w:t>
            </w:r>
          </w:p>
        </w:tc>
        <w:tc>
          <w:tcPr>
            <w:tcW w:w="779" w:type="pct"/>
            <w:vAlign w:val="center"/>
          </w:tcPr>
          <w:p w14:paraId="608DC203" w14:textId="77777777" w:rsidR="00B02470" w:rsidRPr="00437084" w:rsidRDefault="00B02470" w:rsidP="00872CDA">
            <w:pPr>
              <w:pStyle w:val="Default"/>
              <w:spacing w:before="60"/>
              <w:jc w:val="center"/>
              <w:rPr>
                <w:sz w:val="20"/>
                <w:szCs w:val="20"/>
              </w:rPr>
            </w:pPr>
            <w:r>
              <w:rPr>
                <w:sz w:val="20"/>
                <w:szCs w:val="20"/>
              </w:rPr>
              <w:t>15</w:t>
            </w:r>
          </w:p>
        </w:tc>
      </w:tr>
      <w:tr w:rsidR="00B02470" w:rsidRPr="00A268D1" w14:paraId="6A12E58C" w14:textId="77777777" w:rsidTr="00B02470">
        <w:tc>
          <w:tcPr>
            <w:tcW w:w="1561" w:type="pct"/>
          </w:tcPr>
          <w:p w14:paraId="215541C9" w14:textId="77777777" w:rsidR="00B02470" w:rsidRPr="00A268D1" w:rsidRDefault="00B02470" w:rsidP="00872CDA">
            <w:pPr>
              <w:jc w:val="center"/>
              <w:rPr>
                <w:rFonts w:ascii="Arial" w:hAnsi="Arial" w:cs="Arial"/>
                <w:sz w:val="20"/>
                <w:szCs w:val="20"/>
                <w:lang w:eastAsia="pl-PL"/>
              </w:rPr>
            </w:pPr>
            <w:r w:rsidRPr="000B33EF">
              <w:rPr>
                <w:rFonts w:ascii="Arial" w:hAnsi="Arial" w:cs="Arial"/>
                <w:sz w:val="20"/>
                <w:szCs w:val="20"/>
                <w:lang w:eastAsia="pl-PL"/>
              </w:rPr>
              <w:t>Szkoła Podstawowa nr 2 w Golcowej</w:t>
            </w:r>
          </w:p>
        </w:tc>
        <w:tc>
          <w:tcPr>
            <w:tcW w:w="939" w:type="pct"/>
            <w:vAlign w:val="center"/>
          </w:tcPr>
          <w:p w14:paraId="5EC981A0" w14:textId="77777777" w:rsidR="00B02470" w:rsidRPr="008824E6" w:rsidRDefault="00B02470" w:rsidP="00872CDA">
            <w:pPr>
              <w:jc w:val="center"/>
              <w:rPr>
                <w:rFonts w:ascii="Arial" w:hAnsi="Arial" w:cs="Arial"/>
                <w:sz w:val="20"/>
                <w:szCs w:val="20"/>
                <w:lang w:eastAsia="pl-PL"/>
              </w:rPr>
            </w:pPr>
            <w:r>
              <w:rPr>
                <w:rFonts w:ascii="Arial" w:hAnsi="Arial" w:cs="Arial"/>
                <w:sz w:val="20"/>
                <w:szCs w:val="20"/>
                <w:lang w:eastAsia="pl-PL"/>
              </w:rPr>
              <w:t>81</w:t>
            </w:r>
          </w:p>
        </w:tc>
        <w:tc>
          <w:tcPr>
            <w:tcW w:w="861" w:type="pct"/>
            <w:vAlign w:val="center"/>
          </w:tcPr>
          <w:p w14:paraId="737ECD82" w14:textId="77777777" w:rsidR="00B02470" w:rsidRPr="00370B47" w:rsidRDefault="00B02470" w:rsidP="00872CDA">
            <w:pPr>
              <w:pStyle w:val="Default"/>
              <w:spacing w:before="60"/>
              <w:jc w:val="center"/>
              <w:rPr>
                <w:sz w:val="20"/>
                <w:szCs w:val="20"/>
              </w:rPr>
            </w:pPr>
            <w:r w:rsidRPr="00370B47">
              <w:rPr>
                <w:sz w:val="20"/>
                <w:szCs w:val="20"/>
              </w:rPr>
              <w:t>11,58</w:t>
            </w:r>
          </w:p>
        </w:tc>
        <w:tc>
          <w:tcPr>
            <w:tcW w:w="860" w:type="pct"/>
            <w:vAlign w:val="center"/>
          </w:tcPr>
          <w:p w14:paraId="629EF421" w14:textId="77777777" w:rsidR="00B02470" w:rsidRPr="00437084" w:rsidRDefault="00B02470" w:rsidP="00872CDA">
            <w:pPr>
              <w:pStyle w:val="Default"/>
              <w:spacing w:before="60"/>
              <w:jc w:val="center"/>
              <w:rPr>
                <w:sz w:val="20"/>
                <w:szCs w:val="20"/>
              </w:rPr>
            </w:pPr>
            <w:r>
              <w:rPr>
                <w:sz w:val="20"/>
                <w:szCs w:val="20"/>
              </w:rPr>
              <w:t>7</w:t>
            </w:r>
          </w:p>
        </w:tc>
        <w:tc>
          <w:tcPr>
            <w:tcW w:w="779" w:type="pct"/>
            <w:vAlign w:val="center"/>
          </w:tcPr>
          <w:p w14:paraId="0708723B" w14:textId="77777777" w:rsidR="00B02470" w:rsidRPr="00437084" w:rsidRDefault="00B02470" w:rsidP="00872CDA">
            <w:pPr>
              <w:pStyle w:val="Default"/>
              <w:spacing w:before="60"/>
              <w:jc w:val="center"/>
              <w:rPr>
                <w:sz w:val="20"/>
                <w:szCs w:val="20"/>
              </w:rPr>
            </w:pPr>
            <w:r>
              <w:rPr>
                <w:sz w:val="20"/>
                <w:szCs w:val="20"/>
              </w:rPr>
              <w:t>12</w:t>
            </w:r>
          </w:p>
        </w:tc>
      </w:tr>
      <w:tr w:rsidR="00B02470" w:rsidRPr="00A268D1" w14:paraId="48196369" w14:textId="77777777" w:rsidTr="00B02470">
        <w:tc>
          <w:tcPr>
            <w:tcW w:w="1561" w:type="pct"/>
          </w:tcPr>
          <w:p w14:paraId="71FD1AD3" w14:textId="77777777" w:rsidR="00B02470" w:rsidRPr="00A268D1" w:rsidRDefault="00B02470" w:rsidP="00872CDA">
            <w:pPr>
              <w:jc w:val="center"/>
              <w:rPr>
                <w:rFonts w:ascii="Arial" w:hAnsi="Arial" w:cs="Arial"/>
                <w:sz w:val="20"/>
                <w:szCs w:val="20"/>
                <w:lang w:eastAsia="pl-PL"/>
              </w:rPr>
            </w:pPr>
            <w:r w:rsidRPr="000B33EF">
              <w:rPr>
                <w:rFonts w:ascii="Arial" w:hAnsi="Arial" w:cs="Arial"/>
                <w:sz w:val="20"/>
                <w:szCs w:val="20"/>
                <w:lang w:eastAsia="pl-PL"/>
              </w:rPr>
              <w:t xml:space="preserve">Szkoła Podstawowa </w:t>
            </w:r>
            <w:r>
              <w:rPr>
                <w:rFonts w:ascii="Arial" w:hAnsi="Arial" w:cs="Arial"/>
                <w:sz w:val="20"/>
                <w:szCs w:val="20"/>
                <w:lang w:eastAsia="pl-PL"/>
              </w:rPr>
              <w:t xml:space="preserve">im. Ojca Świętego Jana Pawła II </w:t>
            </w:r>
            <w:r w:rsidRPr="000B33EF">
              <w:rPr>
                <w:rFonts w:ascii="Arial" w:hAnsi="Arial" w:cs="Arial"/>
                <w:sz w:val="20"/>
                <w:szCs w:val="20"/>
                <w:lang w:eastAsia="pl-PL"/>
              </w:rPr>
              <w:t>w Baryczy</w:t>
            </w:r>
          </w:p>
        </w:tc>
        <w:tc>
          <w:tcPr>
            <w:tcW w:w="939" w:type="pct"/>
            <w:vAlign w:val="center"/>
          </w:tcPr>
          <w:p w14:paraId="15FB113B" w14:textId="77777777" w:rsidR="00B02470" w:rsidRPr="008824E6" w:rsidRDefault="00B02470" w:rsidP="00872CDA">
            <w:pPr>
              <w:jc w:val="center"/>
              <w:rPr>
                <w:rFonts w:ascii="Arial" w:hAnsi="Arial" w:cs="Arial"/>
                <w:sz w:val="20"/>
                <w:szCs w:val="20"/>
                <w:lang w:eastAsia="pl-PL"/>
              </w:rPr>
            </w:pPr>
            <w:r>
              <w:rPr>
                <w:rFonts w:ascii="Arial" w:hAnsi="Arial" w:cs="Arial"/>
                <w:sz w:val="20"/>
                <w:szCs w:val="20"/>
                <w:lang w:eastAsia="pl-PL"/>
              </w:rPr>
              <w:t>60</w:t>
            </w:r>
          </w:p>
        </w:tc>
        <w:tc>
          <w:tcPr>
            <w:tcW w:w="861" w:type="pct"/>
            <w:vAlign w:val="center"/>
          </w:tcPr>
          <w:p w14:paraId="5BD0D295" w14:textId="77777777" w:rsidR="00B02470" w:rsidRPr="00370B47" w:rsidRDefault="00B02470" w:rsidP="00872CDA">
            <w:pPr>
              <w:pStyle w:val="Default"/>
              <w:spacing w:before="60"/>
              <w:jc w:val="center"/>
              <w:rPr>
                <w:sz w:val="20"/>
                <w:szCs w:val="20"/>
              </w:rPr>
            </w:pPr>
            <w:r w:rsidRPr="00370B47">
              <w:rPr>
                <w:sz w:val="20"/>
                <w:szCs w:val="20"/>
              </w:rPr>
              <w:t>9,87</w:t>
            </w:r>
          </w:p>
        </w:tc>
        <w:tc>
          <w:tcPr>
            <w:tcW w:w="860" w:type="pct"/>
            <w:vAlign w:val="center"/>
          </w:tcPr>
          <w:p w14:paraId="752B8946" w14:textId="77777777" w:rsidR="00B02470" w:rsidRPr="00437084" w:rsidRDefault="00B02470" w:rsidP="00872CDA">
            <w:pPr>
              <w:pStyle w:val="Default"/>
              <w:spacing w:before="60"/>
              <w:jc w:val="center"/>
              <w:rPr>
                <w:sz w:val="20"/>
                <w:szCs w:val="20"/>
              </w:rPr>
            </w:pPr>
            <w:r>
              <w:rPr>
                <w:sz w:val="20"/>
                <w:szCs w:val="20"/>
              </w:rPr>
              <w:t>7</w:t>
            </w:r>
          </w:p>
        </w:tc>
        <w:tc>
          <w:tcPr>
            <w:tcW w:w="779" w:type="pct"/>
            <w:vAlign w:val="center"/>
          </w:tcPr>
          <w:p w14:paraId="223E38E5" w14:textId="77777777" w:rsidR="00B02470" w:rsidRPr="00437084" w:rsidRDefault="00B02470" w:rsidP="00872CDA">
            <w:pPr>
              <w:pStyle w:val="Default"/>
              <w:spacing w:before="60"/>
              <w:jc w:val="center"/>
              <w:rPr>
                <w:sz w:val="20"/>
                <w:szCs w:val="20"/>
              </w:rPr>
            </w:pPr>
            <w:r>
              <w:rPr>
                <w:sz w:val="20"/>
                <w:szCs w:val="20"/>
              </w:rPr>
              <w:t>9</w:t>
            </w:r>
          </w:p>
        </w:tc>
      </w:tr>
    </w:tbl>
    <w:p w14:paraId="6A7EC84B" w14:textId="77777777" w:rsidR="00B02470" w:rsidRDefault="00B02470" w:rsidP="00A268D1">
      <w:pPr>
        <w:autoSpaceDE w:val="0"/>
        <w:autoSpaceDN w:val="0"/>
        <w:adjustRightInd w:val="0"/>
        <w:spacing w:before="60" w:after="0" w:line="240" w:lineRule="auto"/>
        <w:jc w:val="both"/>
        <w:outlineLvl w:val="1"/>
        <w:rPr>
          <w:rFonts w:ascii="Arial" w:hAnsi="Arial" w:cs="Arial"/>
          <w:i/>
          <w:iCs/>
          <w:color w:val="000000"/>
          <w:sz w:val="18"/>
          <w:szCs w:val="18"/>
        </w:rPr>
      </w:pPr>
      <w:r w:rsidRPr="00A268D1">
        <w:rPr>
          <w:rFonts w:ascii="Arial" w:hAnsi="Arial" w:cs="Arial"/>
          <w:i/>
          <w:iCs/>
          <w:color w:val="000000"/>
          <w:sz w:val="18"/>
          <w:szCs w:val="18"/>
        </w:rPr>
        <w:t xml:space="preserve">Źródło: opracowanie własne na podstawie danych Urzędu </w:t>
      </w:r>
      <w:r>
        <w:rPr>
          <w:rFonts w:ascii="Arial" w:hAnsi="Arial" w:cs="Arial"/>
          <w:i/>
          <w:iCs/>
          <w:color w:val="000000"/>
          <w:sz w:val="18"/>
          <w:szCs w:val="18"/>
        </w:rPr>
        <w:t>Gminy w Domaradzu</w:t>
      </w:r>
    </w:p>
    <w:p w14:paraId="7E7A228A" w14:textId="78BD7A82" w:rsidR="00A268D1" w:rsidRPr="00D01E78" w:rsidRDefault="00A268D1" w:rsidP="00A268D1">
      <w:pPr>
        <w:autoSpaceDE w:val="0"/>
        <w:autoSpaceDN w:val="0"/>
        <w:adjustRightInd w:val="0"/>
        <w:spacing w:before="60" w:after="0" w:line="240" w:lineRule="auto"/>
        <w:jc w:val="both"/>
        <w:outlineLvl w:val="1"/>
        <w:rPr>
          <w:rFonts w:ascii="Arial" w:hAnsi="Arial" w:cs="Arial"/>
          <w:sz w:val="20"/>
          <w:szCs w:val="20"/>
        </w:rPr>
      </w:pPr>
      <w:r w:rsidRPr="00D01E78">
        <w:rPr>
          <w:rFonts w:ascii="Arial" w:hAnsi="Arial" w:cs="Arial"/>
          <w:sz w:val="20"/>
          <w:szCs w:val="20"/>
        </w:rPr>
        <w:t>Szczegółowe dane dotyczące szkół publicznych na tereni</w:t>
      </w:r>
      <w:r w:rsidR="00D03668" w:rsidRPr="00D01E78">
        <w:rPr>
          <w:rFonts w:ascii="Arial" w:hAnsi="Arial" w:cs="Arial"/>
          <w:sz w:val="20"/>
          <w:szCs w:val="20"/>
        </w:rPr>
        <w:t xml:space="preserve">e Gminy </w:t>
      </w:r>
      <w:r w:rsidR="00D01E78" w:rsidRPr="00D01E78">
        <w:rPr>
          <w:rFonts w:ascii="Arial" w:hAnsi="Arial" w:cs="Arial"/>
          <w:sz w:val="20"/>
          <w:szCs w:val="20"/>
        </w:rPr>
        <w:t>D</w:t>
      </w:r>
      <w:r w:rsidR="003F4DB3">
        <w:rPr>
          <w:rFonts w:ascii="Arial" w:hAnsi="Arial" w:cs="Arial"/>
          <w:sz w:val="20"/>
          <w:szCs w:val="20"/>
        </w:rPr>
        <w:t>omaradz</w:t>
      </w:r>
      <w:r w:rsidR="00D03668" w:rsidRPr="00D01E78">
        <w:rPr>
          <w:rFonts w:ascii="Arial" w:hAnsi="Arial" w:cs="Arial"/>
          <w:sz w:val="20"/>
          <w:szCs w:val="20"/>
        </w:rPr>
        <w:t xml:space="preserve"> obrazuje poniż</w:t>
      </w:r>
      <w:r w:rsidRPr="00D01E78">
        <w:rPr>
          <w:rFonts w:ascii="Arial" w:hAnsi="Arial" w:cs="Arial"/>
          <w:sz w:val="20"/>
          <w:szCs w:val="20"/>
        </w:rPr>
        <w:t>sza tabela.</w:t>
      </w:r>
    </w:p>
    <w:p w14:paraId="2E8C0B42" w14:textId="77777777" w:rsidR="005D74A4" w:rsidRPr="00D01E78" w:rsidRDefault="005D74A4" w:rsidP="00A268D1">
      <w:pPr>
        <w:pStyle w:val="Default"/>
        <w:spacing w:before="60"/>
        <w:ind w:left="993" w:hanging="993"/>
        <w:jc w:val="both"/>
        <w:rPr>
          <w:b/>
          <w:color w:val="auto"/>
          <w:sz w:val="20"/>
          <w:szCs w:val="20"/>
        </w:rPr>
        <w:sectPr w:rsidR="005D74A4" w:rsidRPr="00D01E78" w:rsidSect="00CF3609">
          <w:pgSz w:w="11906" w:h="16838"/>
          <w:pgMar w:top="851" w:right="1417" w:bottom="993" w:left="1417" w:header="708" w:footer="708" w:gutter="0"/>
          <w:cols w:space="708"/>
          <w:docGrid w:linePitch="360"/>
        </w:sectPr>
      </w:pPr>
    </w:p>
    <w:p w14:paraId="4D98B805" w14:textId="0C5BC7CC" w:rsidR="00A268D1" w:rsidRDefault="00A268D1" w:rsidP="00A268D1">
      <w:pPr>
        <w:pStyle w:val="Default"/>
        <w:spacing w:before="60"/>
        <w:ind w:left="993" w:hanging="993"/>
        <w:jc w:val="both"/>
        <w:rPr>
          <w:b/>
          <w:sz w:val="20"/>
          <w:szCs w:val="20"/>
        </w:rPr>
      </w:pPr>
      <w:r w:rsidRPr="00A268D1">
        <w:rPr>
          <w:b/>
          <w:sz w:val="20"/>
          <w:szCs w:val="20"/>
        </w:rPr>
        <w:t xml:space="preserve">Tabela </w:t>
      </w:r>
      <w:r w:rsidRPr="00A268D1">
        <w:rPr>
          <w:b/>
          <w:sz w:val="20"/>
          <w:szCs w:val="20"/>
        </w:rPr>
        <w:fldChar w:fldCharType="begin"/>
      </w:r>
      <w:r w:rsidRPr="00A268D1">
        <w:rPr>
          <w:b/>
          <w:sz w:val="20"/>
          <w:szCs w:val="20"/>
        </w:rPr>
        <w:instrText xml:space="preserve"> SEQ Tabela \* ARABIC </w:instrText>
      </w:r>
      <w:r w:rsidRPr="00A268D1">
        <w:rPr>
          <w:b/>
          <w:sz w:val="20"/>
          <w:szCs w:val="20"/>
        </w:rPr>
        <w:fldChar w:fldCharType="separate"/>
      </w:r>
      <w:r w:rsidR="00AC1987">
        <w:rPr>
          <w:b/>
          <w:noProof/>
          <w:sz w:val="20"/>
          <w:szCs w:val="20"/>
        </w:rPr>
        <w:t>19</w:t>
      </w:r>
      <w:r w:rsidRPr="00A268D1">
        <w:rPr>
          <w:b/>
          <w:sz w:val="20"/>
          <w:szCs w:val="20"/>
        </w:rPr>
        <w:fldChar w:fldCharType="end"/>
      </w:r>
      <w:r w:rsidRPr="00A268D1">
        <w:rPr>
          <w:b/>
          <w:sz w:val="20"/>
          <w:szCs w:val="20"/>
        </w:rPr>
        <w:t>. Wyposażenie szkół podstawowych w Gminie D</w:t>
      </w:r>
      <w:r w:rsidR="003F4DB3">
        <w:rPr>
          <w:b/>
          <w:sz w:val="20"/>
          <w:szCs w:val="20"/>
        </w:rPr>
        <w:t>omaradz</w:t>
      </w:r>
    </w:p>
    <w:tbl>
      <w:tblPr>
        <w:tblW w:w="5000" w:type="pct"/>
        <w:tblCellMar>
          <w:left w:w="10" w:type="dxa"/>
          <w:right w:w="10" w:type="dxa"/>
        </w:tblCellMar>
        <w:tblLook w:val="0000" w:firstRow="0" w:lastRow="0" w:firstColumn="0" w:lastColumn="0" w:noHBand="0" w:noVBand="0"/>
      </w:tblPr>
      <w:tblGrid>
        <w:gridCol w:w="1470"/>
        <w:gridCol w:w="1043"/>
        <w:gridCol w:w="580"/>
        <w:gridCol w:w="436"/>
        <w:gridCol w:w="439"/>
        <w:gridCol w:w="439"/>
        <w:gridCol w:w="439"/>
        <w:gridCol w:w="439"/>
        <w:gridCol w:w="439"/>
        <w:gridCol w:w="439"/>
        <w:gridCol w:w="439"/>
        <w:gridCol w:w="465"/>
        <w:gridCol w:w="450"/>
        <w:gridCol w:w="465"/>
        <w:gridCol w:w="724"/>
        <w:gridCol w:w="1100"/>
        <w:gridCol w:w="1532"/>
        <w:gridCol w:w="465"/>
        <w:gridCol w:w="585"/>
        <w:gridCol w:w="585"/>
        <w:gridCol w:w="574"/>
        <w:gridCol w:w="575"/>
      </w:tblGrid>
      <w:tr w:rsidR="008703AA" w:rsidRPr="00EF4324" w14:paraId="24EE4154" w14:textId="77777777" w:rsidTr="00872CDA">
        <w:trPr>
          <w:trHeight w:val="906"/>
        </w:trPr>
        <w:tc>
          <w:tcPr>
            <w:tcW w:w="521"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5230294"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Placówka</w:t>
            </w:r>
          </w:p>
        </w:tc>
        <w:tc>
          <w:tcPr>
            <w:tcW w:w="370"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5B26E831"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Sale lekcyjne</w:t>
            </w:r>
          </w:p>
        </w:tc>
        <w:tc>
          <w:tcPr>
            <w:tcW w:w="206"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7EA68686"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Pracownie komputerowe</w:t>
            </w:r>
          </w:p>
        </w:tc>
        <w:tc>
          <w:tcPr>
            <w:tcW w:w="155"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5583C401" w14:textId="77777777" w:rsidR="00B02470" w:rsidRPr="00EF4324" w:rsidRDefault="00B02470" w:rsidP="00872CDA">
            <w:pPr>
              <w:pStyle w:val="Standard"/>
              <w:widowControl w:val="0"/>
              <w:spacing w:after="0"/>
              <w:ind w:left="113" w:right="113"/>
              <w:jc w:val="right"/>
              <w:rPr>
                <w:rFonts w:ascii="Arial" w:eastAsia="Calibri" w:hAnsi="Arial" w:cs="Arial"/>
                <w:kern w:val="0"/>
                <w:sz w:val="16"/>
                <w:szCs w:val="24"/>
              </w:rPr>
            </w:pPr>
            <w:r>
              <w:rPr>
                <w:rFonts w:ascii="Arial" w:eastAsia="Calibri" w:hAnsi="Arial" w:cs="Arial"/>
                <w:kern w:val="0"/>
                <w:sz w:val="16"/>
                <w:szCs w:val="24"/>
              </w:rPr>
              <w:t>Komputery do użytku uczniów (szt.)</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3B0347FC"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sidRPr="00EF4324">
              <w:rPr>
                <w:rFonts w:ascii="Arial" w:eastAsia="Calibri" w:hAnsi="Arial" w:cs="Arial"/>
                <w:kern w:val="0"/>
                <w:sz w:val="16"/>
                <w:szCs w:val="24"/>
              </w:rPr>
              <w:t>Pracownie językowe</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07ED5E6D"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Pr>
                <w:rFonts w:ascii="Arial" w:eastAsia="Calibri" w:hAnsi="Arial" w:cs="Arial"/>
                <w:kern w:val="0"/>
                <w:sz w:val="16"/>
                <w:szCs w:val="24"/>
              </w:rPr>
              <w:t>Projektory multimedialne (szt.)</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384C20D6"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Pr>
                <w:rFonts w:ascii="Arial" w:eastAsia="Calibri" w:hAnsi="Arial" w:cs="Arial"/>
                <w:kern w:val="0"/>
                <w:sz w:val="16"/>
                <w:szCs w:val="24"/>
              </w:rPr>
              <w:t>Tablice multimedialne (szt.)</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5B949625"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Pr>
                <w:rFonts w:ascii="Arial" w:eastAsia="Calibri" w:hAnsi="Arial" w:cs="Arial"/>
                <w:kern w:val="0"/>
                <w:sz w:val="16"/>
                <w:szCs w:val="24"/>
              </w:rPr>
              <w:t>Monitoring szkolny</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6E50F290"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sidRPr="005D74A4">
              <w:rPr>
                <w:rFonts w:ascii="Arial" w:eastAsia="Calibri" w:hAnsi="Arial" w:cs="Arial"/>
                <w:kern w:val="0"/>
                <w:sz w:val="16"/>
                <w:szCs w:val="24"/>
              </w:rPr>
              <w:t>Szafki dla każdego ucznia</w:t>
            </w:r>
          </w:p>
        </w:tc>
        <w:tc>
          <w:tcPr>
            <w:tcW w:w="156"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32767872"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sidRPr="005D74A4">
              <w:rPr>
                <w:rFonts w:ascii="Arial" w:eastAsia="Calibri" w:hAnsi="Arial" w:cs="Arial"/>
                <w:kern w:val="0"/>
                <w:sz w:val="16"/>
                <w:szCs w:val="24"/>
              </w:rPr>
              <w:t>Toalety/prysznice</w:t>
            </w:r>
          </w:p>
        </w:tc>
        <w:tc>
          <w:tcPr>
            <w:tcW w:w="156"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05F78A41" w14:textId="77777777" w:rsidR="00B02470" w:rsidRPr="005D74A4" w:rsidRDefault="00B02470" w:rsidP="00872CDA">
            <w:pPr>
              <w:pStyle w:val="Standard"/>
              <w:widowControl w:val="0"/>
              <w:spacing w:after="0"/>
              <w:ind w:left="113" w:right="113"/>
              <w:jc w:val="center"/>
              <w:rPr>
                <w:rFonts w:ascii="Arial" w:eastAsia="Calibri" w:hAnsi="Arial" w:cs="Arial"/>
                <w:kern w:val="0"/>
                <w:sz w:val="16"/>
                <w:szCs w:val="24"/>
              </w:rPr>
            </w:pPr>
            <w:r w:rsidRPr="00EF4324">
              <w:rPr>
                <w:rFonts w:ascii="Arial" w:eastAsia="Calibri" w:hAnsi="Arial" w:cs="Arial"/>
                <w:kern w:val="0"/>
                <w:sz w:val="16"/>
                <w:szCs w:val="24"/>
              </w:rPr>
              <w:t>Biblioteka</w:t>
            </w:r>
          </w:p>
        </w:tc>
        <w:tc>
          <w:tcPr>
            <w:tcW w:w="159"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047F951E" w14:textId="77777777" w:rsidR="00B02470" w:rsidRPr="005D74A4" w:rsidRDefault="00B02470" w:rsidP="00872CDA">
            <w:pPr>
              <w:pStyle w:val="Standard"/>
              <w:widowControl w:val="0"/>
              <w:spacing w:after="0"/>
              <w:ind w:left="113" w:right="113"/>
              <w:jc w:val="center"/>
              <w:rPr>
                <w:rFonts w:ascii="Arial" w:eastAsia="Calibri" w:hAnsi="Arial" w:cs="Arial"/>
                <w:kern w:val="0"/>
                <w:sz w:val="16"/>
                <w:szCs w:val="24"/>
              </w:rPr>
            </w:pPr>
            <w:r w:rsidRPr="00EF4324">
              <w:rPr>
                <w:rFonts w:ascii="Arial" w:eastAsia="Calibri" w:hAnsi="Arial" w:cs="Arial"/>
                <w:kern w:val="0"/>
                <w:sz w:val="16"/>
                <w:szCs w:val="24"/>
              </w:rPr>
              <w:t>Świetlica</w:t>
            </w:r>
          </w:p>
        </w:tc>
        <w:tc>
          <w:tcPr>
            <w:tcW w:w="160"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2D884789"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sidRPr="005D74A4">
              <w:rPr>
                <w:rFonts w:ascii="Arial" w:eastAsia="Calibri" w:hAnsi="Arial" w:cs="Arial"/>
                <w:kern w:val="0"/>
                <w:sz w:val="16"/>
                <w:szCs w:val="24"/>
              </w:rPr>
              <w:t>Godziny otwarcia świetlicy</w:t>
            </w:r>
          </w:p>
        </w:tc>
        <w:tc>
          <w:tcPr>
            <w:tcW w:w="160"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602D2FFB" w14:textId="77777777" w:rsidR="00B02470" w:rsidRPr="005D74A4" w:rsidRDefault="00B02470" w:rsidP="00872CDA">
            <w:pPr>
              <w:pStyle w:val="Standard"/>
              <w:widowControl w:val="0"/>
              <w:spacing w:after="0"/>
              <w:ind w:left="113" w:right="113"/>
              <w:jc w:val="center"/>
              <w:rPr>
                <w:rFonts w:ascii="Arial" w:eastAsia="Calibri" w:hAnsi="Arial" w:cs="Arial"/>
                <w:kern w:val="0"/>
                <w:sz w:val="16"/>
                <w:szCs w:val="24"/>
              </w:rPr>
            </w:pPr>
            <w:r w:rsidRPr="00EF4324">
              <w:rPr>
                <w:rFonts w:ascii="Arial" w:eastAsia="Calibri" w:hAnsi="Arial" w:cs="Arial"/>
                <w:kern w:val="0"/>
                <w:sz w:val="16"/>
                <w:szCs w:val="24"/>
              </w:rPr>
              <w:t>Stołówka z kuchnią</w:t>
            </w:r>
          </w:p>
        </w:tc>
        <w:tc>
          <w:tcPr>
            <w:tcW w:w="257"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40968886"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Miejsce do wydawania i spożywania posiłków</w:t>
            </w:r>
          </w:p>
        </w:tc>
        <w:tc>
          <w:tcPr>
            <w:tcW w:w="933" w:type="pct"/>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005C70" w14:textId="77777777" w:rsidR="00B02470" w:rsidRPr="00EF4324" w:rsidRDefault="00B02470" w:rsidP="00872CDA">
            <w:pPr>
              <w:pStyle w:val="Standard"/>
              <w:widowControl w:val="0"/>
              <w:spacing w:after="0"/>
              <w:jc w:val="center"/>
              <w:rPr>
                <w:rFonts w:ascii="Arial" w:hAnsi="Arial" w:cs="Arial"/>
                <w:sz w:val="16"/>
                <w:szCs w:val="24"/>
              </w:rPr>
            </w:pPr>
            <w:r w:rsidRPr="00EF4324">
              <w:rPr>
                <w:rFonts w:ascii="Arial" w:eastAsia="Calibri" w:hAnsi="Arial" w:cs="Arial"/>
                <w:kern w:val="0"/>
                <w:sz w:val="16"/>
                <w:szCs w:val="24"/>
              </w:rPr>
              <w:t>Pomieszczenie do prowadzenia zajęć w-f</w:t>
            </w:r>
          </w:p>
        </w:tc>
        <w:tc>
          <w:tcPr>
            <w:tcW w:w="161"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2AE713C6"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Gabinet pielęgniarki</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7DEE59A9"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Plac zabaw</w:t>
            </w:r>
          </w:p>
        </w:tc>
        <w:tc>
          <w:tcPr>
            <w:tcW w:w="208"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3BF29438"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Boisko z sztuczna nawierzchnią</w:t>
            </w:r>
          </w:p>
        </w:tc>
        <w:tc>
          <w:tcPr>
            <w:tcW w:w="204" w:type="pct"/>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extDirection w:val="btLr"/>
            <w:vAlign w:val="center"/>
          </w:tcPr>
          <w:p w14:paraId="642CEA81"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Boisko z innym typem nawierzchni</w:t>
            </w:r>
          </w:p>
        </w:tc>
        <w:tc>
          <w:tcPr>
            <w:tcW w:w="204" w:type="pct"/>
            <w:vMerge w:val="restart"/>
            <w:tcBorders>
              <w:top w:val="single" w:sz="4" w:space="0" w:color="000000"/>
              <w:left w:val="single" w:sz="4" w:space="0" w:color="000000"/>
              <w:right w:val="single" w:sz="4" w:space="0" w:color="000000"/>
            </w:tcBorders>
            <w:shd w:val="clear" w:color="auto" w:fill="D9D9D9"/>
            <w:textDirection w:val="btLr"/>
            <w:vAlign w:val="center"/>
          </w:tcPr>
          <w:p w14:paraId="2A2D3F9D" w14:textId="77777777" w:rsidR="00B02470" w:rsidRPr="00EF4324" w:rsidRDefault="00B02470" w:rsidP="00872CDA">
            <w:pPr>
              <w:pStyle w:val="Standard"/>
              <w:widowControl w:val="0"/>
              <w:spacing w:after="0"/>
              <w:ind w:left="113" w:right="113"/>
              <w:jc w:val="center"/>
              <w:rPr>
                <w:rFonts w:ascii="Arial" w:eastAsia="Calibri" w:hAnsi="Arial" w:cs="Arial"/>
                <w:kern w:val="0"/>
                <w:sz w:val="16"/>
                <w:szCs w:val="24"/>
              </w:rPr>
            </w:pPr>
            <w:r w:rsidRPr="005D74A4">
              <w:rPr>
                <w:rFonts w:ascii="Arial" w:eastAsia="Calibri" w:hAnsi="Arial" w:cs="Arial"/>
                <w:kern w:val="0"/>
                <w:sz w:val="16"/>
                <w:szCs w:val="24"/>
              </w:rPr>
              <w:t>Parkingi dla kadry/rodziców</w:t>
            </w:r>
          </w:p>
        </w:tc>
      </w:tr>
      <w:tr w:rsidR="008703AA" w:rsidRPr="00EF4324" w14:paraId="25B9819D" w14:textId="77777777" w:rsidTr="00872CDA">
        <w:trPr>
          <w:cantSplit/>
          <w:trHeight w:val="1981"/>
        </w:trPr>
        <w:tc>
          <w:tcPr>
            <w:tcW w:w="521"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34CFE71" w14:textId="77777777" w:rsidR="00B02470" w:rsidRPr="00EF4324" w:rsidRDefault="00B02470" w:rsidP="00872CDA">
            <w:pPr>
              <w:rPr>
                <w:rFonts w:ascii="Arial" w:hAnsi="Arial" w:cs="Arial"/>
              </w:rPr>
            </w:pPr>
          </w:p>
        </w:tc>
        <w:tc>
          <w:tcPr>
            <w:tcW w:w="370"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CA2778" w14:textId="77777777" w:rsidR="00B02470" w:rsidRPr="00EF4324" w:rsidRDefault="00B02470" w:rsidP="00872CDA">
            <w:pPr>
              <w:rPr>
                <w:rFonts w:ascii="Arial" w:hAnsi="Arial" w:cs="Arial"/>
              </w:rPr>
            </w:pPr>
          </w:p>
        </w:tc>
        <w:tc>
          <w:tcPr>
            <w:tcW w:w="206"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558E815" w14:textId="77777777" w:rsidR="00B02470" w:rsidRPr="00EF4324" w:rsidRDefault="00B02470" w:rsidP="00872CDA">
            <w:pPr>
              <w:rPr>
                <w:rFonts w:ascii="Arial" w:hAnsi="Arial" w:cs="Arial"/>
              </w:rPr>
            </w:pPr>
          </w:p>
        </w:tc>
        <w:tc>
          <w:tcPr>
            <w:tcW w:w="155" w:type="pct"/>
            <w:vMerge/>
            <w:tcBorders>
              <w:left w:val="single" w:sz="4" w:space="0" w:color="000000"/>
              <w:bottom w:val="single" w:sz="4" w:space="0" w:color="000000"/>
              <w:right w:val="single" w:sz="4" w:space="0" w:color="000000"/>
            </w:tcBorders>
            <w:shd w:val="clear" w:color="auto" w:fill="D9D9D9"/>
          </w:tcPr>
          <w:p w14:paraId="2ECC3E07"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6C74688F"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48DC23DE"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4058E778"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2DB4CF0C"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0C77BAC8" w14:textId="77777777" w:rsidR="00B02470" w:rsidRPr="00EF4324" w:rsidRDefault="00B02470" w:rsidP="00872CDA">
            <w:pPr>
              <w:rPr>
                <w:rFonts w:ascii="Arial" w:hAnsi="Arial" w:cs="Arial"/>
              </w:rPr>
            </w:pPr>
          </w:p>
        </w:tc>
        <w:tc>
          <w:tcPr>
            <w:tcW w:w="156" w:type="pct"/>
            <w:vMerge/>
            <w:tcBorders>
              <w:left w:val="single" w:sz="4" w:space="0" w:color="000000"/>
              <w:bottom w:val="single" w:sz="4" w:space="0" w:color="000000"/>
              <w:right w:val="single" w:sz="4" w:space="0" w:color="000000"/>
            </w:tcBorders>
            <w:shd w:val="clear" w:color="auto" w:fill="D9D9D9"/>
          </w:tcPr>
          <w:p w14:paraId="68453FB4" w14:textId="77777777" w:rsidR="00B02470" w:rsidRPr="00EF4324" w:rsidRDefault="00B02470" w:rsidP="00872CDA">
            <w:pPr>
              <w:rPr>
                <w:rFonts w:ascii="Arial" w:hAnsi="Arial" w:cs="Arial"/>
              </w:rPr>
            </w:pPr>
          </w:p>
        </w:tc>
        <w:tc>
          <w:tcPr>
            <w:tcW w:w="156"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3A9CD4F" w14:textId="77777777" w:rsidR="00B02470" w:rsidRPr="00EF4324" w:rsidRDefault="00B02470" w:rsidP="00872CDA">
            <w:pPr>
              <w:rPr>
                <w:rFonts w:ascii="Arial" w:hAnsi="Arial" w:cs="Arial"/>
              </w:rPr>
            </w:pPr>
          </w:p>
        </w:tc>
        <w:tc>
          <w:tcPr>
            <w:tcW w:w="159"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361F45" w14:textId="77777777" w:rsidR="00B02470" w:rsidRPr="00EF4324" w:rsidRDefault="00B02470" w:rsidP="00872CDA">
            <w:pPr>
              <w:rPr>
                <w:rFonts w:ascii="Arial" w:hAnsi="Arial" w:cs="Arial"/>
              </w:rPr>
            </w:pPr>
          </w:p>
        </w:tc>
        <w:tc>
          <w:tcPr>
            <w:tcW w:w="160" w:type="pct"/>
            <w:vMerge/>
            <w:tcBorders>
              <w:left w:val="single" w:sz="4" w:space="0" w:color="000000"/>
              <w:bottom w:val="single" w:sz="4" w:space="0" w:color="000000"/>
              <w:right w:val="single" w:sz="4" w:space="0" w:color="000000"/>
            </w:tcBorders>
            <w:shd w:val="clear" w:color="auto" w:fill="D9D9D9"/>
          </w:tcPr>
          <w:p w14:paraId="0B5A9687" w14:textId="77777777" w:rsidR="00B02470" w:rsidRPr="00EF4324" w:rsidRDefault="00B02470" w:rsidP="00872CDA">
            <w:pPr>
              <w:rPr>
                <w:rFonts w:ascii="Arial" w:hAnsi="Arial" w:cs="Arial"/>
              </w:rPr>
            </w:pPr>
          </w:p>
        </w:tc>
        <w:tc>
          <w:tcPr>
            <w:tcW w:w="160"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D4D6135" w14:textId="77777777" w:rsidR="00B02470" w:rsidRPr="00EF4324" w:rsidRDefault="00B02470" w:rsidP="00872CDA">
            <w:pPr>
              <w:rPr>
                <w:rFonts w:ascii="Arial" w:hAnsi="Arial" w:cs="Arial"/>
              </w:rPr>
            </w:pPr>
          </w:p>
        </w:tc>
        <w:tc>
          <w:tcPr>
            <w:tcW w:w="257"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96EF85" w14:textId="77777777" w:rsidR="00B02470" w:rsidRPr="00EF4324" w:rsidRDefault="00B02470" w:rsidP="00872CDA">
            <w:pPr>
              <w:rPr>
                <w:rFonts w:ascii="Arial" w:hAnsi="Arial" w:cs="Arial"/>
              </w:rPr>
            </w:pPr>
          </w:p>
        </w:tc>
        <w:tc>
          <w:tcPr>
            <w:tcW w:w="39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6F7CD0"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Sala sportowa</w:t>
            </w:r>
          </w:p>
        </w:tc>
        <w:tc>
          <w:tcPr>
            <w:tcW w:w="543"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13F394" w14:textId="77777777" w:rsidR="00B02470" w:rsidRPr="00EF4324" w:rsidRDefault="00B02470" w:rsidP="00872CDA">
            <w:pPr>
              <w:pStyle w:val="Standard"/>
              <w:widowControl w:val="0"/>
              <w:spacing w:after="0"/>
              <w:ind w:left="113" w:right="113"/>
              <w:jc w:val="center"/>
              <w:rPr>
                <w:rFonts w:ascii="Arial" w:hAnsi="Arial" w:cs="Arial"/>
                <w:sz w:val="16"/>
                <w:szCs w:val="24"/>
              </w:rPr>
            </w:pPr>
            <w:r w:rsidRPr="00EF4324">
              <w:rPr>
                <w:rFonts w:ascii="Arial" w:eastAsia="Calibri" w:hAnsi="Arial" w:cs="Arial"/>
                <w:kern w:val="0"/>
                <w:sz w:val="16"/>
                <w:szCs w:val="24"/>
              </w:rPr>
              <w:t>Pomieszczenia do ćwiczeń</w:t>
            </w:r>
          </w:p>
        </w:tc>
        <w:tc>
          <w:tcPr>
            <w:tcW w:w="161"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746190" w14:textId="77777777" w:rsidR="00B02470" w:rsidRPr="00EF4324" w:rsidRDefault="00B02470" w:rsidP="00872CDA">
            <w:pPr>
              <w:rPr>
                <w:rFonts w:ascii="Arial" w:hAnsi="Arial" w:cs="Arial"/>
              </w:rPr>
            </w:pPr>
          </w:p>
        </w:tc>
        <w:tc>
          <w:tcPr>
            <w:tcW w:w="208"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CFA142" w14:textId="77777777" w:rsidR="00B02470" w:rsidRPr="00EF4324" w:rsidRDefault="00B02470" w:rsidP="00872CDA">
            <w:pPr>
              <w:rPr>
                <w:rFonts w:ascii="Arial" w:hAnsi="Arial" w:cs="Arial"/>
              </w:rPr>
            </w:pPr>
          </w:p>
        </w:tc>
        <w:tc>
          <w:tcPr>
            <w:tcW w:w="208"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6A59E9" w14:textId="77777777" w:rsidR="00B02470" w:rsidRPr="00EF4324" w:rsidRDefault="00B02470" w:rsidP="00872CDA">
            <w:pPr>
              <w:rPr>
                <w:rFonts w:ascii="Arial" w:hAnsi="Arial" w:cs="Arial"/>
              </w:rPr>
            </w:pPr>
          </w:p>
        </w:tc>
        <w:tc>
          <w:tcPr>
            <w:tcW w:w="204" w:type="pct"/>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F082014" w14:textId="77777777" w:rsidR="00B02470" w:rsidRPr="00EF4324" w:rsidRDefault="00B02470" w:rsidP="00872CDA">
            <w:pPr>
              <w:rPr>
                <w:rFonts w:ascii="Arial" w:hAnsi="Arial" w:cs="Arial"/>
              </w:rPr>
            </w:pPr>
          </w:p>
        </w:tc>
        <w:tc>
          <w:tcPr>
            <w:tcW w:w="204" w:type="pct"/>
            <w:vMerge/>
            <w:tcBorders>
              <w:left w:val="single" w:sz="4" w:space="0" w:color="000000"/>
              <w:bottom w:val="single" w:sz="4" w:space="0" w:color="000000"/>
              <w:right w:val="single" w:sz="4" w:space="0" w:color="000000"/>
            </w:tcBorders>
            <w:shd w:val="clear" w:color="auto" w:fill="D9D9D9"/>
          </w:tcPr>
          <w:p w14:paraId="35C37057" w14:textId="77777777" w:rsidR="00B02470" w:rsidRPr="00EF4324" w:rsidRDefault="00B02470" w:rsidP="00872CDA">
            <w:pPr>
              <w:rPr>
                <w:rFonts w:ascii="Arial" w:hAnsi="Arial" w:cs="Arial"/>
              </w:rPr>
            </w:pPr>
          </w:p>
        </w:tc>
      </w:tr>
      <w:tr w:rsidR="008703AA" w:rsidRPr="00EF4324" w14:paraId="71FEC3D6" w14:textId="77777777" w:rsidTr="00872CDA">
        <w:tc>
          <w:tcPr>
            <w:tcW w:w="52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AE2CDD" w14:textId="77777777" w:rsidR="00B02470" w:rsidRPr="003F4DB3" w:rsidRDefault="00B02470" w:rsidP="00872CDA">
            <w:pPr>
              <w:pStyle w:val="Standard"/>
              <w:widowControl w:val="0"/>
              <w:spacing w:after="0"/>
              <w:jc w:val="center"/>
              <w:rPr>
                <w:rFonts w:ascii="Arial" w:hAnsi="Arial" w:cs="Arial"/>
                <w:sz w:val="16"/>
                <w:szCs w:val="24"/>
              </w:rPr>
            </w:pPr>
            <w:r w:rsidRPr="003F4DB3">
              <w:rPr>
                <w:rFonts w:ascii="Arial" w:hAnsi="Arial" w:cs="Arial"/>
                <w:sz w:val="16"/>
                <w:szCs w:val="24"/>
              </w:rPr>
              <w:t>Zespół Szkolno-Przedszkolny w Domaradzu</w:t>
            </w:r>
          </w:p>
        </w:tc>
        <w:tc>
          <w:tcPr>
            <w:tcW w:w="3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FC096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15</w:t>
            </w:r>
          </w:p>
        </w:tc>
        <w:tc>
          <w:tcPr>
            <w:tcW w:w="2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19C91"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5" w:type="pct"/>
            <w:tcBorders>
              <w:top w:val="single" w:sz="4" w:space="0" w:color="000000"/>
              <w:left w:val="single" w:sz="4" w:space="0" w:color="000000"/>
              <w:bottom w:val="single" w:sz="4" w:space="0" w:color="000000"/>
              <w:right w:val="single" w:sz="4" w:space="0" w:color="000000"/>
            </w:tcBorders>
            <w:vAlign w:val="center"/>
          </w:tcPr>
          <w:p w14:paraId="44E052F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64</w:t>
            </w:r>
          </w:p>
        </w:tc>
        <w:tc>
          <w:tcPr>
            <w:tcW w:w="156" w:type="pct"/>
            <w:tcBorders>
              <w:top w:val="single" w:sz="4" w:space="0" w:color="000000"/>
              <w:left w:val="single" w:sz="4" w:space="0" w:color="000000"/>
              <w:bottom w:val="single" w:sz="4" w:space="0" w:color="000000"/>
              <w:right w:val="single" w:sz="4" w:space="0" w:color="000000"/>
            </w:tcBorders>
            <w:vAlign w:val="center"/>
          </w:tcPr>
          <w:p w14:paraId="6CDAF9C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27AE699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11</w:t>
            </w:r>
          </w:p>
        </w:tc>
        <w:tc>
          <w:tcPr>
            <w:tcW w:w="156" w:type="pct"/>
            <w:tcBorders>
              <w:top w:val="single" w:sz="4" w:space="0" w:color="000000"/>
              <w:left w:val="single" w:sz="4" w:space="0" w:color="000000"/>
              <w:bottom w:val="single" w:sz="4" w:space="0" w:color="000000"/>
              <w:right w:val="single" w:sz="4" w:space="0" w:color="000000"/>
            </w:tcBorders>
            <w:vAlign w:val="center"/>
          </w:tcPr>
          <w:p w14:paraId="6916B02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w:t>
            </w:r>
          </w:p>
        </w:tc>
        <w:tc>
          <w:tcPr>
            <w:tcW w:w="156" w:type="pct"/>
            <w:tcBorders>
              <w:top w:val="single" w:sz="4" w:space="0" w:color="000000"/>
              <w:left w:val="single" w:sz="4" w:space="0" w:color="000000"/>
              <w:bottom w:val="single" w:sz="4" w:space="0" w:color="000000"/>
              <w:right w:val="single" w:sz="4" w:space="0" w:color="000000"/>
            </w:tcBorders>
            <w:vAlign w:val="center"/>
          </w:tcPr>
          <w:p w14:paraId="266FEB1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156" w:type="pct"/>
            <w:tcBorders>
              <w:top w:val="single" w:sz="4" w:space="0" w:color="000000"/>
              <w:left w:val="single" w:sz="4" w:space="0" w:color="000000"/>
              <w:bottom w:val="single" w:sz="4" w:space="0" w:color="000000"/>
              <w:right w:val="single" w:sz="4" w:space="0" w:color="000000"/>
            </w:tcBorders>
            <w:vAlign w:val="center"/>
          </w:tcPr>
          <w:p w14:paraId="2E9B541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120</w:t>
            </w:r>
          </w:p>
        </w:tc>
        <w:tc>
          <w:tcPr>
            <w:tcW w:w="156" w:type="pct"/>
            <w:tcBorders>
              <w:top w:val="single" w:sz="4" w:space="0" w:color="000000"/>
              <w:left w:val="single" w:sz="4" w:space="0" w:color="000000"/>
              <w:bottom w:val="single" w:sz="4" w:space="0" w:color="000000"/>
              <w:right w:val="single" w:sz="4" w:space="0" w:color="000000"/>
            </w:tcBorders>
            <w:vAlign w:val="center"/>
          </w:tcPr>
          <w:p w14:paraId="17F58B57" w14:textId="5A344F4D" w:rsidR="00B02470" w:rsidRPr="007E466B" w:rsidRDefault="00B02470" w:rsidP="008703AA">
            <w:pPr>
              <w:pStyle w:val="Standard"/>
              <w:widowControl w:val="0"/>
              <w:spacing w:after="0"/>
              <w:jc w:val="center"/>
              <w:rPr>
                <w:rFonts w:ascii="Arial" w:hAnsi="Arial" w:cs="Arial"/>
                <w:sz w:val="16"/>
                <w:szCs w:val="24"/>
              </w:rPr>
            </w:pPr>
            <w:r>
              <w:rPr>
                <w:rFonts w:ascii="Arial" w:hAnsi="Arial" w:cs="Arial"/>
                <w:sz w:val="16"/>
                <w:szCs w:val="24"/>
              </w:rPr>
              <w:t>19</w:t>
            </w:r>
            <w:r w:rsidR="008703AA">
              <w:rPr>
                <w:rFonts w:ascii="Arial" w:hAnsi="Arial" w:cs="Arial"/>
                <w:sz w:val="16"/>
                <w:szCs w:val="24"/>
              </w:rPr>
              <w:t>/</w:t>
            </w:r>
            <w:r>
              <w:rPr>
                <w:rFonts w:ascii="Arial" w:hAnsi="Arial" w:cs="Arial"/>
                <w:sz w:val="16"/>
                <w:szCs w:val="24"/>
              </w:rPr>
              <w:t xml:space="preserve"> 7 </w:t>
            </w:r>
          </w:p>
        </w:tc>
        <w:tc>
          <w:tcPr>
            <w:tcW w:w="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F36B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2</w:t>
            </w:r>
          </w:p>
        </w:tc>
        <w:tc>
          <w:tcPr>
            <w:tcW w:w="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1CC9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160" w:type="pct"/>
            <w:tcBorders>
              <w:top w:val="single" w:sz="4" w:space="0" w:color="000000"/>
              <w:left w:val="single" w:sz="4" w:space="0" w:color="000000"/>
              <w:bottom w:val="single" w:sz="4" w:space="0" w:color="000000"/>
              <w:right w:val="single" w:sz="4" w:space="0" w:color="000000"/>
            </w:tcBorders>
            <w:vAlign w:val="center"/>
          </w:tcPr>
          <w:p w14:paraId="72E3723B" w14:textId="77777777" w:rsidR="00B02470" w:rsidRPr="009B13EE" w:rsidRDefault="00B02470" w:rsidP="00872CDA">
            <w:pPr>
              <w:pStyle w:val="Standard"/>
              <w:widowControl w:val="0"/>
              <w:spacing w:after="0"/>
              <w:jc w:val="center"/>
              <w:rPr>
                <w:rFonts w:ascii="Arial" w:hAnsi="Arial" w:cs="Arial"/>
                <w:sz w:val="16"/>
                <w:szCs w:val="24"/>
                <w:vertAlign w:val="superscript"/>
              </w:rPr>
            </w:pPr>
            <w:r>
              <w:rPr>
                <w:rFonts w:ascii="Arial" w:hAnsi="Arial" w:cs="Arial"/>
                <w:sz w:val="16"/>
                <w:szCs w:val="24"/>
              </w:rPr>
              <w:t>11</w:t>
            </w:r>
            <w:r>
              <w:rPr>
                <w:rFonts w:ascii="Arial" w:hAnsi="Arial" w:cs="Arial"/>
                <w:sz w:val="16"/>
                <w:szCs w:val="24"/>
                <w:vertAlign w:val="superscript"/>
              </w:rPr>
              <w:t>30</w:t>
            </w:r>
            <w:r>
              <w:rPr>
                <w:rFonts w:ascii="Arial" w:hAnsi="Arial" w:cs="Arial"/>
                <w:sz w:val="16"/>
                <w:szCs w:val="24"/>
              </w:rPr>
              <w:t>-15</w:t>
            </w:r>
            <w:r>
              <w:rPr>
                <w:rFonts w:ascii="Arial" w:hAnsi="Arial" w:cs="Arial"/>
                <w:sz w:val="16"/>
                <w:szCs w:val="24"/>
                <w:vertAlign w:val="superscript"/>
              </w:rPr>
              <w:t>35</w:t>
            </w:r>
          </w:p>
        </w:tc>
        <w:tc>
          <w:tcPr>
            <w:tcW w:w="1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2416A"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43C4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3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92F2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3EB2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1F3AA"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DA43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0A0B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1D60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vAlign w:val="center"/>
          </w:tcPr>
          <w:p w14:paraId="5B0BE28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r>
      <w:tr w:rsidR="008703AA" w:rsidRPr="00EF4324" w14:paraId="2647D590" w14:textId="77777777" w:rsidTr="00872CDA">
        <w:tc>
          <w:tcPr>
            <w:tcW w:w="52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ABE4AC" w14:textId="77777777" w:rsidR="00B02470" w:rsidRPr="003F4DB3" w:rsidRDefault="00B02470" w:rsidP="00872CDA">
            <w:pPr>
              <w:pStyle w:val="Standard"/>
              <w:widowControl w:val="0"/>
              <w:spacing w:after="0"/>
              <w:jc w:val="center"/>
              <w:rPr>
                <w:rFonts w:ascii="Arial" w:hAnsi="Arial" w:cs="Arial"/>
                <w:sz w:val="16"/>
                <w:szCs w:val="24"/>
              </w:rPr>
            </w:pPr>
            <w:r w:rsidRPr="003F4DB3">
              <w:rPr>
                <w:rFonts w:ascii="Arial" w:hAnsi="Arial" w:cs="Arial"/>
                <w:sz w:val="16"/>
                <w:szCs w:val="24"/>
              </w:rPr>
              <w:t>Szkoła Podstawowa nr 2 w Domaradzu</w:t>
            </w:r>
          </w:p>
        </w:tc>
        <w:tc>
          <w:tcPr>
            <w:tcW w:w="3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0851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8</w:t>
            </w:r>
          </w:p>
        </w:tc>
        <w:tc>
          <w:tcPr>
            <w:tcW w:w="2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F48DA"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5" w:type="pct"/>
            <w:tcBorders>
              <w:top w:val="single" w:sz="4" w:space="0" w:color="000000"/>
              <w:left w:val="single" w:sz="4" w:space="0" w:color="000000"/>
              <w:bottom w:val="single" w:sz="4" w:space="0" w:color="000000"/>
              <w:right w:val="single" w:sz="4" w:space="0" w:color="000000"/>
            </w:tcBorders>
            <w:vAlign w:val="center"/>
          </w:tcPr>
          <w:p w14:paraId="488AD08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47</w:t>
            </w:r>
          </w:p>
        </w:tc>
        <w:tc>
          <w:tcPr>
            <w:tcW w:w="156" w:type="pct"/>
            <w:tcBorders>
              <w:top w:val="single" w:sz="4" w:space="0" w:color="000000"/>
              <w:left w:val="single" w:sz="4" w:space="0" w:color="000000"/>
              <w:bottom w:val="single" w:sz="4" w:space="0" w:color="000000"/>
              <w:right w:val="single" w:sz="4" w:space="0" w:color="000000"/>
            </w:tcBorders>
            <w:vAlign w:val="center"/>
          </w:tcPr>
          <w:p w14:paraId="106F86B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218FFDF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4</w:t>
            </w:r>
          </w:p>
        </w:tc>
        <w:tc>
          <w:tcPr>
            <w:tcW w:w="156" w:type="pct"/>
            <w:tcBorders>
              <w:top w:val="single" w:sz="4" w:space="0" w:color="000000"/>
              <w:left w:val="single" w:sz="4" w:space="0" w:color="000000"/>
              <w:bottom w:val="single" w:sz="4" w:space="0" w:color="000000"/>
              <w:right w:val="single" w:sz="4" w:space="0" w:color="000000"/>
            </w:tcBorders>
            <w:vAlign w:val="center"/>
          </w:tcPr>
          <w:p w14:paraId="2C0F8EC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w:t>
            </w:r>
          </w:p>
        </w:tc>
        <w:tc>
          <w:tcPr>
            <w:tcW w:w="156" w:type="pct"/>
            <w:tcBorders>
              <w:top w:val="single" w:sz="4" w:space="0" w:color="000000"/>
              <w:left w:val="single" w:sz="4" w:space="0" w:color="000000"/>
              <w:bottom w:val="single" w:sz="4" w:space="0" w:color="000000"/>
              <w:right w:val="single" w:sz="4" w:space="0" w:color="000000"/>
            </w:tcBorders>
            <w:vAlign w:val="center"/>
          </w:tcPr>
          <w:p w14:paraId="6BE5472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55E77B5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42</w:t>
            </w:r>
          </w:p>
        </w:tc>
        <w:tc>
          <w:tcPr>
            <w:tcW w:w="156" w:type="pct"/>
            <w:tcBorders>
              <w:top w:val="single" w:sz="4" w:space="0" w:color="000000"/>
              <w:left w:val="single" w:sz="4" w:space="0" w:color="000000"/>
              <w:bottom w:val="single" w:sz="4" w:space="0" w:color="000000"/>
              <w:right w:val="single" w:sz="4" w:space="0" w:color="000000"/>
            </w:tcBorders>
            <w:vAlign w:val="center"/>
          </w:tcPr>
          <w:p w14:paraId="2C744A5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2</w:t>
            </w:r>
          </w:p>
        </w:tc>
        <w:tc>
          <w:tcPr>
            <w:tcW w:w="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53F3B9"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9C21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vAlign w:val="center"/>
          </w:tcPr>
          <w:p w14:paraId="2856F96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B3F49"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79CF3"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3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3CF06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0000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EE1F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09CF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3C6A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9546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vAlign w:val="center"/>
          </w:tcPr>
          <w:p w14:paraId="78C7DBCA"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r>
      <w:tr w:rsidR="008703AA" w:rsidRPr="00EF4324" w14:paraId="2C46A610" w14:textId="77777777" w:rsidTr="00872CDA">
        <w:tc>
          <w:tcPr>
            <w:tcW w:w="52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D8AE7C" w14:textId="77777777" w:rsidR="00B02470" w:rsidRPr="003F4DB3" w:rsidRDefault="00B02470" w:rsidP="00872CDA">
            <w:pPr>
              <w:pStyle w:val="Standard"/>
              <w:widowControl w:val="0"/>
              <w:spacing w:after="0"/>
              <w:jc w:val="center"/>
              <w:rPr>
                <w:rFonts w:ascii="Arial" w:hAnsi="Arial" w:cs="Arial"/>
                <w:sz w:val="16"/>
                <w:szCs w:val="24"/>
              </w:rPr>
            </w:pPr>
            <w:r w:rsidRPr="003F4DB3">
              <w:rPr>
                <w:rFonts w:ascii="Arial" w:hAnsi="Arial" w:cs="Arial"/>
                <w:sz w:val="16"/>
                <w:szCs w:val="24"/>
              </w:rPr>
              <w:t>Zespół Szkół w Golcowej</w:t>
            </w:r>
          </w:p>
        </w:tc>
        <w:tc>
          <w:tcPr>
            <w:tcW w:w="3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A953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12</w:t>
            </w:r>
          </w:p>
        </w:tc>
        <w:tc>
          <w:tcPr>
            <w:tcW w:w="2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BA52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5" w:type="pct"/>
            <w:tcBorders>
              <w:top w:val="single" w:sz="4" w:space="0" w:color="000000"/>
              <w:left w:val="single" w:sz="4" w:space="0" w:color="000000"/>
              <w:bottom w:val="single" w:sz="4" w:space="0" w:color="000000"/>
              <w:right w:val="single" w:sz="4" w:space="0" w:color="000000"/>
            </w:tcBorders>
            <w:vAlign w:val="center"/>
          </w:tcPr>
          <w:p w14:paraId="0B6C26F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25</w:t>
            </w:r>
          </w:p>
        </w:tc>
        <w:tc>
          <w:tcPr>
            <w:tcW w:w="156" w:type="pct"/>
            <w:tcBorders>
              <w:top w:val="single" w:sz="4" w:space="0" w:color="000000"/>
              <w:left w:val="single" w:sz="4" w:space="0" w:color="000000"/>
              <w:bottom w:val="single" w:sz="4" w:space="0" w:color="000000"/>
              <w:right w:val="single" w:sz="4" w:space="0" w:color="000000"/>
            </w:tcBorders>
            <w:vAlign w:val="center"/>
          </w:tcPr>
          <w:p w14:paraId="4F1F51A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7F8C6CE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w:t>
            </w:r>
          </w:p>
        </w:tc>
        <w:tc>
          <w:tcPr>
            <w:tcW w:w="156" w:type="pct"/>
            <w:tcBorders>
              <w:top w:val="single" w:sz="4" w:space="0" w:color="000000"/>
              <w:left w:val="single" w:sz="4" w:space="0" w:color="000000"/>
              <w:bottom w:val="single" w:sz="4" w:space="0" w:color="000000"/>
              <w:right w:val="single" w:sz="4" w:space="0" w:color="000000"/>
            </w:tcBorders>
            <w:vAlign w:val="center"/>
          </w:tcPr>
          <w:p w14:paraId="493AAFB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4</w:t>
            </w:r>
          </w:p>
        </w:tc>
        <w:tc>
          <w:tcPr>
            <w:tcW w:w="156" w:type="pct"/>
            <w:tcBorders>
              <w:top w:val="single" w:sz="4" w:space="0" w:color="000000"/>
              <w:left w:val="single" w:sz="4" w:space="0" w:color="000000"/>
              <w:bottom w:val="single" w:sz="4" w:space="0" w:color="000000"/>
              <w:right w:val="single" w:sz="4" w:space="0" w:color="000000"/>
            </w:tcBorders>
            <w:vAlign w:val="center"/>
          </w:tcPr>
          <w:p w14:paraId="6B73B23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156" w:type="pct"/>
            <w:tcBorders>
              <w:top w:val="single" w:sz="4" w:space="0" w:color="000000"/>
              <w:left w:val="single" w:sz="4" w:space="0" w:color="000000"/>
              <w:bottom w:val="single" w:sz="4" w:space="0" w:color="000000"/>
              <w:right w:val="single" w:sz="4" w:space="0" w:color="000000"/>
            </w:tcBorders>
            <w:vAlign w:val="center"/>
          </w:tcPr>
          <w:p w14:paraId="508873F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100</w:t>
            </w:r>
          </w:p>
        </w:tc>
        <w:tc>
          <w:tcPr>
            <w:tcW w:w="156" w:type="pct"/>
            <w:tcBorders>
              <w:top w:val="single" w:sz="4" w:space="0" w:color="000000"/>
              <w:left w:val="single" w:sz="4" w:space="0" w:color="000000"/>
              <w:bottom w:val="single" w:sz="4" w:space="0" w:color="000000"/>
              <w:right w:val="single" w:sz="4" w:space="0" w:color="000000"/>
            </w:tcBorders>
            <w:vAlign w:val="center"/>
          </w:tcPr>
          <w:p w14:paraId="1DD5CD55" w14:textId="06ED154D" w:rsidR="00B02470" w:rsidRPr="007E466B" w:rsidRDefault="00B02470" w:rsidP="008703AA">
            <w:pPr>
              <w:pStyle w:val="Standard"/>
              <w:widowControl w:val="0"/>
              <w:spacing w:after="0"/>
              <w:jc w:val="center"/>
              <w:rPr>
                <w:rFonts w:ascii="Arial" w:hAnsi="Arial" w:cs="Arial"/>
                <w:sz w:val="16"/>
                <w:szCs w:val="24"/>
              </w:rPr>
            </w:pPr>
            <w:r>
              <w:rPr>
                <w:rFonts w:ascii="Arial" w:hAnsi="Arial" w:cs="Arial"/>
                <w:sz w:val="16"/>
                <w:szCs w:val="24"/>
              </w:rPr>
              <w:t>10</w:t>
            </w:r>
            <w:r w:rsidR="008703AA">
              <w:rPr>
                <w:rFonts w:ascii="Arial" w:hAnsi="Arial" w:cs="Arial"/>
                <w:sz w:val="16"/>
                <w:szCs w:val="24"/>
              </w:rPr>
              <w:t>/</w:t>
            </w:r>
            <w:r>
              <w:rPr>
                <w:rFonts w:ascii="Arial" w:hAnsi="Arial" w:cs="Arial"/>
                <w:sz w:val="16"/>
                <w:szCs w:val="24"/>
              </w:rPr>
              <w:t xml:space="preserve">2 </w:t>
            </w:r>
          </w:p>
        </w:tc>
        <w:tc>
          <w:tcPr>
            <w:tcW w:w="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3005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2</w:t>
            </w:r>
          </w:p>
        </w:tc>
        <w:tc>
          <w:tcPr>
            <w:tcW w:w="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1920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160" w:type="pct"/>
            <w:tcBorders>
              <w:top w:val="single" w:sz="4" w:space="0" w:color="000000"/>
              <w:left w:val="single" w:sz="4" w:space="0" w:color="000000"/>
              <w:bottom w:val="single" w:sz="4" w:space="0" w:color="000000"/>
              <w:right w:val="single" w:sz="4" w:space="0" w:color="000000"/>
            </w:tcBorders>
            <w:vAlign w:val="center"/>
          </w:tcPr>
          <w:p w14:paraId="526BF0C1"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12-14</w:t>
            </w:r>
          </w:p>
        </w:tc>
        <w:tc>
          <w:tcPr>
            <w:tcW w:w="1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010A1"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AB54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3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90E8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F318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6CC64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FEE29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7840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21F0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vAlign w:val="center"/>
          </w:tcPr>
          <w:p w14:paraId="268DE2E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r>
      <w:tr w:rsidR="008703AA" w:rsidRPr="00EF4324" w14:paraId="335B9CF3" w14:textId="77777777" w:rsidTr="00872CDA">
        <w:tc>
          <w:tcPr>
            <w:tcW w:w="52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D5D8E1A" w14:textId="77777777" w:rsidR="00B02470" w:rsidRPr="003F4DB3" w:rsidRDefault="00B02470" w:rsidP="00872CDA">
            <w:pPr>
              <w:pStyle w:val="Standard"/>
              <w:widowControl w:val="0"/>
              <w:spacing w:after="0"/>
              <w:jc w:val="center"/>
              <w:rPr>
                <w:rFonts w:ascii="Arial" w:hAnsi="Arial" w:cs="Arial"/>
                <w:sz w:val="16"/>
                <w:szCs w:val="24"/>
              </w:rPr>
            </w:pPr>
            <w:r w:rsidRPr="003F4DB3">
              <w:rPr>
                <w:rFonts w:ascii="Arial" w:hAnsi="Arial" w:cs="Arial"/>
                <w:sz w:val="16"/>
                <w:szCs w:val="24"/>
              </w:rPr>
              <w:t>Szkoła Podstawowa nr 2 w Golcowej</w:t>
            </w:r>
          </w:p>
        </w:tc>
        <w:tc>
          <w:tcPr>
            <w:tcW w:w="3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1509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8</w:t>
            </w:r>
          </w:p>
        </w:tc>
        <w:tc>
          <w:tcPr>
            <w:tcW w:w="2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C8B5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5" w:type="pct"/>
            <w:tcBorders>
              <w:top w:val="single" w:sz="4" w:space="0" w:color="000000"/>
              <w:left w:val="single" w:sz="4" w:space="0" w:color="000000"/>
              <w:bottom w:val="single" w:sz="4" w:space="0" w:color="000000"/>
              <w:right w:val="single" w:sz="4" w:space="0" w:color="000000"/>
            </w:tcBorders>
            <w:vAlign w:val="center"/>
          </w:tcPr>
          <w:p w14:paraId="781A592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33</w:t>
            </w:r>
          </w:p>
        </w:tc>
        <w:tc>
          <w:tcPr>
            <w:tcW w:w="156" w:type="pct"/>
            <w:tcBorders>
              <w:top w:val="single" w:sz="4" w:space="0" w:color="000000"/>
              <w:left w:val="single" w:sz="4" w:space="0" w:color="000000"/>
              <w:bottom w:val="single" w:sz="4" w:space="0" w:color="000000"/>
              <w:right w:val="single" w:sz="4" w:space="0" w:color="000000"/>
            </w:tcBorders>
            <w:vAlign w:val="center"/>
          </w:tcPr>
          <w:p w14:paraId="25DB112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602CB81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5</w:t>
            </w:r>
          </w:p>
        </w:tc>
        <w:tc>
          <w:tcPr>
            <w:tcW w:w="156" w:type="pct"/>
            <w:tcBorders>
              <w:top w:val="single" w:sz="4" w:space="0" w:color="000000"/>
              <w:left w:val="single" w:sz="4" w:space="0" w:color="000000"/>
              <w:bottom w:val="single" w:sz="4" w:space="0" w:color="000000"/>
              <w:right w:val="single" w:sz="4" w:space="0" w:color="000000"/>
            </w:tcBorders>
            <w:vAlign w:val="center"/>
          </w:tcPr>
          <w:p w14:paraId="2E9F1E6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5</w:t>
            </w:r>
          </w:p>
        </w:tc>
        <w:tc>
          <w:tcPr>
            <w:tcW w:w="156" w:type="pct"/>
            <w:tcBorders>
              <w:top w:val="single" w:sz="4" w:space="0" w:color="000000"/>
              <w:left w:val="single" w:sz="4" w:space="0" w:color="000000"/>
              <w:bottom w:val="single" w:sz="4" w:space="0" w:color="000000"/>
              <w:right w:val="single" w:sz="4" w:space="0" w:color="000000"/>
            </w:tcBorders>
            <w:vAlign w:val="center"/>
          </w:tcPr>
          <w:p w14:paraId="295F0DC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156" w:type="pct"/>
            <w:tcBorders>
              <w:top w:val="single" w:sz="4" w:space="0" w:color="000000"/>
              <w:left w:val="single" w:sz="4" w:space="0" w:color="000000"/>
              <w:bottom w:val="single" w:sz="4" w:space="0" w:color="000000"/>
              <w:right w:val="single" w:sz="4" w:space="0" w:color="000000"/>
            </w:tcBorders>
            <w:vAlign w:val="center"/>
          </w:tcPr>
          <w:p w14:paraId="3EA1088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36</w:t>
            </w:r>
          </w:p>
        </w:tc>
        <w:tc>
          <w:tcPr>
            <w:tcW w:w="156" w:type="pct"/>
            <w:tcBorders>
              <w:top w:val="single" w:sz="4" w:space="0" w:color="000000"/>
              <w:left w:val="single" w:sz="4" w:space="0" w:color="000000"/>
              <w:bottom w:val="single" w:sz="4" w:space="0" w:color="000000"/>
              <w:right w:val="single" w:sz="4" w:space="0" w:color="000000"/>
            </w:tcBorders>
            <w:vAlign w:val="center"/>
          </w:tcPr>
          <w:p w14:paraId="42D1E0F7" w14:textId="2F134AAD" w:rsidR="00B02470" w:rsidRPr="007E466B" w:rsidRDefault="00B02470" w:rsidP="008703AA">
            <w:pPr>
              <w:pStyle w:val="Standard"/>
              <w:widowControl w:val="0"/>
              <w:spacing w:after="0"/>
              <w:jc w:val="center"/>
              <w:rPr>
                <w:rFonts w:ascii="Arial" w:hAnsi="Arial" w:cs="Arial"/>
                <w:sz w:val="16"/>
                <w:szCs w:val="24"/>
              </w:rPr>
            </w:pPr>
            <w:r>
              <w:rPr>
                <w:rFonts w:ascii="Arial" w:hAnsi="Arial" w:cs="Arial"/>
                <w:sz w:val="16"/>
                <w:szCs w:val="24"/>
              </w:rPr>
              <w:t>8</w:t>
            </w:r>
            <w:r w:rsidR="008703AA">
              <w:rPr>
                <w:rFonts w:ascii="Arial" w:hAnsi="Arial" w:cs="Arial"/>
                <w:sz w:val="16"/>
                <w:szCs w:val="24"/>
              </w:rPr>
              <w:t>/</w:t>
            </w:r>
            <w:r>
              <w:rPr>
                <w:rFonts w:ascii="Arial" w:hAnsi="Arial" w:cs="Arial"/>
                <w:sz w:val="16"/>
                <w:szCs w:val="24"/>
              </w:rPr>
              <w:t xml:space="preserve">2 </w:t>
            </w:r>
          </w:p>
        </w:tc>
        <w:tc>
          <w:tcPr>
            <w:tcW w:w="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0321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F0F7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vAlign w:val="center"/>
          </w:tcPr>
          <w:p w14:paraId="2782653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2906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B997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3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A307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82D3D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06EF2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15641"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6C018"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459A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vAlign w:val="center"/>
          </w:tcPr>
          <w:p w14:paraId="5010E630"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r>
      <w:tr w:rsidR="008703AA" w:rsidRPr="00EF4324" w14:paraId="3A7FB294" w14:textId="77777777" w:rsidTr="00872CDA">
        <w:tc>
          <w:tcPr>
            <w:tcW w:w="521"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A0E420" w14:textId="77777777" w:rsidR="00B02470" w:rsidRPr="003F4DB3" w:rsidRDefault="00B02470" w:rsidP="00872CDA">
            <w:pPr>
              <w:pStyle w:val="Standard"/>
              <w:widowControl w:val="0"/>
              <w:spacing w:after="0"/>
              <w:jc w:val="center"/>
              <w:rPr>
                <w:rFonts w:ascii="Arial" w:hAnsi="Arial" w:cs="Arial"/>
                <w:sz w:val="16"/>
                <w:szCs w:val="24"/>
              </w:rPr>
            </w:pPr>
            <w:r w:rsidRPr="003F4DB3">
              <w:rPr>
                <w:rFonts w:ascii="Arial" w:hAnsi="Arial" w:cs="Arial"/>
                <w:sz w:val="16"/>
                <w:szCs w:val="24"/>
              </w:rPr>
              <w:t>Szkoła Podstawowa w Baryczy</w:t>
            </w:r>
          </w:p>
        </w:tc>
        <w:tc>
          <w:tcPr>
            <w:tcW w:w="3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C954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9</w:t>
            </w:r>
          </w:p>
        </w:tc>
        <w:tc>
          <w:tcPr>
            <w:tcW w:w="20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70BE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5" w:type="pct"/>
            <w:tcBorders>
              <w:top w:val="single" w:sz="4" w:space="0" w:color="000000"/>
              <w:left w:val="single" w:sz="4" w:space="0" w:color="000000"/>
              <w:bottom w:val="single" w:sz="4" w:space="0" w:color="000000"/>
              <w:right w:val="single" w:sz="4" w:space="0" w:color="000000"/>
            </w:tcBorders>
            <w:vAlign w:val="center"/>
          </w:tcPr>
          <w:p w14:paraId="21F13BB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22</w:t>
            </w:r>
          </w:p>
        </w:tc>
        <w:tc>
          <w:tcPr>
            <w:tcW w:w="156" w:type="pct"/>
            <w:tcBorders>
              <w:top w:val="single" w:sz="4" w:space="0" w:color="000000"/>
              <w:left w:val="single" w:sz="4" w:space="0" w:color="000000"/>
              <w:bottom w:val="single" w:sz="4" w:space="0" w:color="000000"/>
              <w:right w:val="single" w:sz="4" w:space="0" w:color="000000"/>
            </w:tcBorders>
            <w:vAlign w:val="center"/>
          </w:tcPr>
          <w:p w14:paraId="3E8DCE27"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56" w:type="pct"/>
            <w:tcBorders>
              <w:top w:val="single" w:sz="4" w:space="0" w:color="000000"/>
              <w:left w:val="single" w:sz="4" w:space="0" w:color="000000"/>
              <w:bottom w:val="single" w:sz="4" w:space="0" w:color="000000"/>
              <w:right w:val="single" w:sz="4" w:space="0" w:color="000000"/>
            </w:tcBorders>
            <w:vAlign w:val="center"/>
          </w:tcPr>
          <w:p w14:paraId="612A77BF"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11</w:t>
            </w:r>
          </w:p>
        </w:tc>
        <w:tc>
          <w:tcPr>
            <w:tcW w:w="156" w:type="pct"/>
            <w:tcBorders>
              <w:top w:val="single" w:sz="4" w:space="0" w:color="000000"/>
              <w:left w:val="single" w:sz="4" w:space="0" w:color="000000"/>
              <w:bottom w:val="single" w:sz="4" w:space="0" w:color="000000"/>
              <w:right w:val="single" w:sz="4" w:space="0" w:color="000000"/>
            </w:tcBorders>
            <w:vAlign w:val="center"/>
          </w:tcPr>
          <w:p w14:paraId="3540C277"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3</w:t>
            </w:r>
          </w:p>
        </w:tc>
        <w:tc>
          <w:tcPr>
            <w:tcW w:w="156" w:type="pct"/>
            <w:tcBorders>
              <w:top w:val="single" w:sz="4" w:space="0" w:color="000000"/>
              <w:left w:val="single" w:sz="4" w:space="0" w:color="000000"/>
              <w:bottom w:val="single" w:sz="4" w:space="0" w:color="000000"/>
              <w:right w:val="single" w:sz="4" w:space="0" w:color="000000"/>
            </w:tcBorders>
            <w:vAlign w:val="center"/>
          </w:tcPr>
          <w:p w14:paraId="10710E2C"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 xml:space="preserve">Tak </w:t>
            </w:r>
          </w:p>
        </w:tc>
        <w:tc>
          <w:tcPr>
            <w:tcW w:w="156" w:type="pct"/>
            <w:tcBorders>
              <w:top w:val="single" w:sz="4" w:space="0" w:color="000000"/>
              <w:left w:val="single" w:sz="4" w:space="0" w:color="000000"/>
              <w:bottom w:val="single" w:sz="4" w:space="0" w:color="000000"/>
              <w:right w:val="single" w:sz="4" w:space="0" w:color="000000"/>
            </w:tcBorders>
            <w:vAlign w:val="center"/>
          </w:tcPr>
          <w:p w14:paraId="5C3977A3"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78</w:t>
            </w:r>
          </w:p>
        </w:tc>
        <w:tc>
          <w:tcPr>
            <w:tcW w:w="156" w:type="pct"/>
            <w:tcBorders>
              <w:top w:val="single" w:sz="4" w:space="0" w:color="000000"/>
              <w:left w:val="single" w:sz="4" w:space="0" w:color="000000"/>
              <w:bottom w:val="single" w:sz="4" w:space="0" w:color="000000"/>
              <w:right w:val="single" w:sz="4" w:space="0" w:color="000000"/>
            </w:tcBorders>
            <w:vAlign w:val="center"/>
          </w:tcPr>
          <w:p w14:paraId="23AF9743" w14:textId="2B557A6F" w:rsidR="00B02470" w:rsidRPr="007E466B" w:rsidRDefault="00B02470" w:rsidP="008703AA">
            <w:pPr>
              <w:pStyle w:val="Standard"/>
              <w:widowControl w:val="0"/>
              <w:spacing w:after="0"/>
              <w:jc w:val="center"/>
              <w:rPr>
                <w:rFonts w:ascii="Arial" w:hAnsi="Arial" w:cs="Arial"/>
                <w:sz w:val="16"/>
                <w:szCs w:val="24"/>
              </w:rPr>
            </w:pPr>
            <w:r>
              <w:rPr>
                <w:rFonts w:ascii="Arial" w:hAnsi="Arial" w:cs="Arial"/>
                <w:sz w:val="16"/>
                <w:szCs w:val="24"/>
              </w:rPr>
              <w:t>5</w:t>
            </w:r>
            <w:r w:rsidR="008703AA">
              <w:rPr>
                <w:rFonts w:ascii="Arial" w:hAnsi="Arial" w:cs="Arial"/>
                <w:sz w:val="16"/>
                <w:szCs w:val="24"/>
              </w:rPr>
              <w:t>/</w:t>
            </w:r>
            <w:r>
              <w:rPr>
                <w:rFonts w:ascii="Arial" w:hAnsi="Arial" w:cs="Arial"/>
                <w:sz w:val="16"/>
                <w:szCs w:val="24"/>
              </w:rPr>
              <w:t>1</w:t>
            </w:r>
          </w:p>
        </w:tc>
        <w:tc>
          <w:tcPr>
            <w:tcW w:w="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AA029"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1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F0EE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vAlign w:val="center"/>
          </w:tcPr>
          <w:p w14:paraId="251C5F4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F338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E99A7D"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3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8875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1</w:t>
            </w:r>
          </w:p>
        </w:tc>
        <w:tc>
          <w:tcPr>
            <w:tcW w:w="5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C53CB"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1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76804"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E300E"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65152"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w:t>
            </w:r>
          </w:p>
        </w:tc>
        <w:tc>
          <w:tcPr>
            <w:tcW w:w="2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A6E29"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tak</w:t>
            </w:r>
          </w:p>
        </w:tc>
        <w:tc>
          <w:tcPr>
            <w:tcW w:w="204" w:type="pct"/>
            <w:tcBorders>
              <w:top w:val="single" w:sz="4" w:space="0" w:color="000000"/>
              <w:left w:val="single" w:sz="4" w:space="0" w:color="000000"/>
              <w:bottom w:val="single" w:sz="4" w:space="0" w:color="000000"/>
              <w:right w:val="single" w:sz="4" w:space="0" w:color="000000"/>
            </w:tcBorders>
            <w:vAlign w:val="center"/>
          </w:tcPr>
          <w:p w14:paraId="6830FDA6" w14:textId="77777777" w:rsidR="00B02470" w:rsidRPr="007E466B" w:rsidRDefault="00B02470" w:rsidP="00872CDA">
            <w:pPr>
              <w:pStyle w:val="Standard"/>
              <w:widowControl w:val="0"/>
              <w:spacing w:after="0"/>
              <w:jc w:val="center"/>
              <w:rPr>
                <w:rFonts w:ascii="Arial" w:hAnsi="Arial" w:cs="Arial"/>
                <w:sz w:val="16"/>
                <w:szCs w:val="24"/>
              </w:rPr>
            </w:pPr>
            <w:r>
              <w:rPr>
                <w:rFonts w:ascii="Arial" w:hAnsi="Arial" w:cs="Arial"/>
                <w:sz w:val="16"/>
                <w:szCs w:val="24"/>
              </w:rPr>
              <w:t xml:space="preserve">Tak </w:t>
            </w:r>
          </w:p>
        </w:tc>
      </w:tr>
    </w:tbl>
    <w:p w14:paraId="019F2A8E" w14:textId="2A91AE44" w:rsidR="005D74A4" w:rsidRPr="00A268D1" w:rsidRDefault="005D74A4" w:rsidP="005D74A4">
      <w:pPr>
        <w:autoSpaceDE w:val="0"/>
        <w:autoSpaceDN w:val="0"/>
        <w:adjustRightInd w:val="0"/>
        <w:spacing w:after="0" w:line="240" w:lineRule="auto"/>
        <w:rPr>
          <w:rFonts w:ascii="Arial" w:hAnsi="Arial" w:cs="Arial"/>
          <w:color w:val="000000"/>
          <w:sz w:val="18"/>
          <w:szCs w:val="18"/>
        </w:rPr>
      </w:pPr>
      <w:r w:rsidRPr="00A268D1">
        <w:rPr>
          <w:rFonts w:ascii="Arial" w:hAnsi="Arial" w:cs="Arial"/>
          <w:i/>
          <w:iCs/>
          <w:color w:val="000000"/>
          <w:sz w:val="18"/>
          <w:szCs w:val="18"/>
        </w:rPr>
        <w:t xml:space="preserve">Źródło: opracowanie własne na podstawie danych Urzędu </w:t>
      </w:r>
      <w:r>
        <w:rPr>
          <w:rFonts w:ascii="Arial" w:hAnsi="Arial" w:cs="Arial"/>
          <w:i/>
          <w:iCs/>
          <w:color w:val="000000"/>
          <w:sz w:val="18"/>
          <w:szCs w:val="18"/>
        </w:rPr>
        <w:t>Gminy w D</w:t>
      </w:r>
      <w:r w:rsidR="003F4DB3">
        <w:rPr>
          <w:rFonts w:ascii="Arial" w:hAnsi="Arial" w:cs="Arial"/>
          <w:i/>
          <w:iCs/>
          <w:color w:val="000000"/>
          <w:sz w:val="18"/>
          <w:szCs w:val="18"/>
        </w:rPr>
        <w:t>omaradzu</w:t>
      </w:r>
      <w:r w:rsidRPr="00A268D1">
        <w:rPr>
          <w:rFonts w:ascii="Arial" w:hAnsi="Arial" w:cs="Arial"/>
          <w:i/>
          <w:iCs/>
          <w:color w:val="000000"/>
          <w:sz w:val="18"/>
          <w:szCs w:val="18"/>
        </w:rPr>
        <w:t xml:space="preserve"> </w:t>
      </w:r>
    </w:p>
    <w:p w14:paraId="52304527" w14:textId="77777777" w:rsidR="005D74A4" w:rsidRDefault="005D74A4" w:rsidP="00A268D1">
      <w:pPr>
        <w:pStyle w:val="Default"/>
        <w:spacing w:before="60"/>
        <w:ind w:left="993" w:hanging="993"/>
        <w:jc w:val="both"/>
        <w:rPr>
          <w:b/>
          <w:sz w:val="20"/>
          <w:szCs w:val="20"/>
        </w:rPr>
        <w:sectPr w:rsidR="005D74A4" w:rsidSect="00D03668">
          <w:pgSz w:w="16838" w:h="11906" w:orient="landscape"/>
          <w:pgMar w:top="1134" w:right="1417" w:bottom="1276" w:left="1417" w:header="708" w:footer="708" w:gutter="0"/>
          <w:cols w:space="708"/>
          <w:docGrid w:linePitch="360"/>
        </w:sectPr>
      </w:pPr>
    </w:p>
    <w:p w14:paraId="0D07DD19" w14:textId="77777777" w:rsidR="00B02470" w:rsidRDefault="00B02470" w:rsidP="00B02470">
      <w:pPr>
        <w:autoSpaceDE w:val="0"/>
        <w:autoSpaceDN w:val="0"/>
        <w:adjustRightInd w:val="0"/>
        <w:spacing w:before="60" w:after="0" w:line="240" w:lineRule="auto"/>
        <w:jc w:val="both"/>
        <w:outlineLvl w:val="1"/>
        <w:rPr>
          <w:rFonts w:ascii="Arial" w:hAnsi="Arial" w:cs="Arial"/>
          <w:sz w:val="20"/>
          <w:szCs w:val="20"/>
        </w:rPr>
      </w:pPr>
      <w:r w:rsidRPr="009E3C36">
        <w:rPr>
          <w:rFonts w:ascii="Arial" w:hAnsi="Arial" w:cs="Arial"/>
          <w:sz w:val="20"/>
          <w:szCs w:val="20"/>
        </w:rPr>
        <w:t>Dowóz uczniów do szkół na terenie Gminy Domaradz jest zorganizowany przy użyciu gminnego taboru.</w:t>
      </w:r>
    </w:p>
    <w:p w14:paraId="2DC22B67" w14:textId="4BC500FC" w:rsidR="00B02470" w:rsidRPr="00170EED" w:rsidRDefault="00B02470" w:rsidP="00B02470">
      <w:pPr>
        <w:autoSpaceDE w:val="0"/>
        <w:autoSpaceDN w:val="0"/>
        <w:adjustRightInd w:val="0"/>
        <w:spacing w:before="60" w:after="0" w:line="240" w:lineRule="auto"/>
        <w:jc w:val="both"/>
        <w:outlineLvl w:val="1"/>
        <w:rPr>
          <w:rFonts w:ascii="Arial" w:hAnsi="Arial" w:cs="Arial"/>
          <w:color w:val="3E8853" w:themeColor="accent5"/>
          <w:sz w:val="20"/>
          <w:szCs w:val="20"/>
        </w:rPr>
      </w:pPr>
      <w:r w:rsidRPr="003544E6">
        <w:rPr>
          <w:rFonts w:ascii="Arial" w:hAnsi="Arial" w:cs="Arial"/>
          <w:sz w:val="20"/>
          <w:szCs w:val="20"/>
        </w:rPr>
        <w:t>Tabela poniżej przedstawia wyniki, jakie uzyskali uczniowie uczęszczający do szkół podstawowych mieszczących się na terenie Gminy D</w:t>
      </w:r>
      <w:r>
        <w:rPr>
          <w:rFonts w:ascii="Arial" w:hAnsi="Arial" w:cs="Arial"/>
          <w:sz w:val="20"/>
          <w:szCs w:val="20"/>
        </w:rPr>
        <w:t xml:space="preserve">omaradz </w:t>
      </w:r>
      <w:r w:rsidRPr="003544E6">
        <w:rPr>
          <w:rFonts w:ascii="Arial" w:hAnsi="Arial" w:cs="Arial"/>
          <w:sz w:val="20"/>
          <w:szCs w:val="20"/>
        </w:rPr>
        <w:t>podczas edycji egzaminu ósmoklasisty (2020</w:t>
      </w:r>
      <w:r w:rsidRPr="001224F0">
        <w:rPr>
          <w:rFonts w:ascii="Arial" w:hAnsi="Arial" w:cs="Arial"/>
          <w:sz w:val="20"/>
          <w:szCs w:val="20"/>
        </w:rPr>
        <w:t xml:space="preserve">). </w:t>
      </w:r>
      <w:r>
        <w:rPr>
          <w:rFonts w:ascii="Arial" w:hAnsi="Arial" w:cs="Arial"/>
          <w:sz w:val="20"/>
          <w:szCs w:val="20"/>
        </w:rPr>
        <w:t>Należy wziąć pod uwagę, że wyniki uzyskane przez uczniów z</w:t>
      </w:r>
      <w:r w:rsidRPr="001224F0">
        <w:rPr>
          <w:rFonts w:ascii="Arial" w:hAnsi="Arial" w:cs="Arial"/>
          <w:sz w:val="20"/>
          <w:szCs w:val="20"/>
        </w:rPr>
        <w:t xml:space="preserve"> wszystkich egzaminów w roku 2020 są pochodną zamknięcia szkół w marcu w związku z epidemią </w:t>
      </w:r>
      <w:proofErr w:type="spellStart"/>
      <w:r w:rsidRPr="001224F0">
        <w:rPr>
          <w:rFonts w:ascii="Arial" w:hAnsi="Arial" w:cs="Arial"/>
          <w:sz w:val="20"/>
          <w:szCs w:val="20"/>
        </w:rPr>
        <w:t>koronawirusa</w:t>
      </w:r>
      <w:proofErr w:type="spellEnd"/>
      <w:r w:rsidRPr="001224F0">
        <w:rPr>
          <w:rFonts w:ascii="Arial" w:hAnsi="Arial" w:cs="Arial"/>
          <w:sz w:val="20"/>
          <w:szCs w:val="20"/>
        </w:rPr>
        <w:t xml:space="preserve">. </w:t>
      </w:r>
      <w:r>
        <w:rPr>
          <w:rFonts w:ascii="Arial" w:hAnsi="Arial" w:cs="Arial"/>
          <w:sz w:val="20"/>
          <w:szCs w:val="20"/>
        </w:rPr>
        <w:t>S</w:t>
      </w:r>
      <w:r w:rsidRPr="001224F0">
        <w:rPr>
          <w:rFonts w:ascii="Arial" w:hAnsi="Arial" w:cs="Arial"/>
          <w:sz w:val="20"/>
          <w:szCs w:val="20"/>
        </w:rPr>
        <w:t xml:space="preserve">ytuacja ta uniemożliwiła optymalne przygotowanie się dzieci do przeprowadzanych testów. </w:t>
      </w:r>
    </w:p>
    <w:p w14:paraId="5F6E0617" w14:textId="5FD0941A" w:rsidR="00A268D1" w:rsidRPr="00170EED" w:rsidRDefault="00A268D1" w:rsidP="001B5CED">
      <w:pPr>
        <w:autoSpaceDE w:val="0"/>
        <w:autoSpaceDN w:val="0"/>
        <w:adjustRightInd w:val="0"/>
        <w:spacing w:before="60" w:after="0" w:line="240" w:lineRule="auto"/>
        <w:jc w:val="both"/>
        <w:outlineLvl w:val="1"/>
        <w:rPr>
          <w:rFonts w:ascii="Arial" w:hAnsi="Arial" w:cs="Arial"/>
          <w:color w:val="3E8853" w:themeColor="accent5"/>
          <w:sz w:val="20"/>
          <w:szCs w:val="20"/>
        </w:rPr>
      </w:pPr>
      <w:r w:rsidRPr="00B02470">
        <w:rPr>
          <w:rFonts w:ascii="Arial" w:hAnsi="Arial" w:cs="Arial"/>
          <w:sz w:val="20"/>
          <w:szCs w:val="20"/>
        </w:rPr>
        <w:t xml:space="preserve">Bardziej szczegółowa analiza wskazuje na istnienie istotnych różnic w poziomie kształcenia pomiędzy poszczególnymi szkołami. Wśród wszystkich szkół publicznych najlepsze wyniki uzyskiwane są przez </w:t>
      </w:r>
      <w:r w:rsidR="00D20576" w:rsidRPr="00B02470">
        <w:rPr>
          <w:rFonts w:ascii="Arial" w:hAnsi="Arial" w:cs="Arial"/>
          <w:sz w:val="20"/>
          <w:szCs w:val="20"/>
        </w:rPr>
        <w:t>Szkołę nr 2 w Golcowej</w:t>
      </w:r>
      <w:r w:rsidRPr="00B02470">
        <w:rPr>
          <w:rFonts w:ascii="Arial" w:hAnsi="Arial" w:cs="Arial"/>
          <w:sz w:val="20"/>
          <w:szCs w:val="20"/>
        </w:rPr>
        <w:t xml:space="preserve">, co świadczy o ich wyższym poziomie kształcenia na tle innych szkół podstawowych z </w:t>
      </w:r>
      <w:r w:rsidR="001224F0" w:rsidRPr="00B02470">
        <w:rPr>
          <w:rFonts w:ascii="Arial" w:hAnsi="Arial" w:cs="Arial"/>
          <w:sz w:val="20"/>
          <w:szCs w:val="20"/>
        </w:rPr>
        <w:t>terenu</w:t>
      </w:r>
      <w:r w:rsidRPr="00B02470">
        <w:rPr>
          <w:rFonts w:ascii="Arial" w:hAnsi="Arial" w:cs="Arial"/>
          <w:sz w:val="20"/>
          <w:szCs w:val="20"/>
        </w:rPr>
        <w:t xml:space="preserve"> Gminy. Zdecyd</w:t>
      </w:r>
      <w:r w:rsidR="007C07ED" w:rsidRPr="00B02470">
        <w:rPr>
          <w:rFonts w:ascii="Arial" w:hAnsi="Arial" w:cs="Arial"/>
          <w:sz w:val="20"/>
          <w:szCs w:val="20"/>
        </w:rPr>
        <w:t>owanie najgorsze wyniki osiągane</w:t>
      </w:r>
      <w:r w:rsidRPr="00B02470">
        <w:rPr>
          <w:rFonts w:ascii="Arial" w:hAnsi="Arial" w:cs="Arial"/>
          <w:sz w:val="20"/>
          <w:szCs w:val="20"/>
        </w:rPr>
        <w:t xml:space="preserve"> są przez uczniów szkoły </w:t>
      </w:r>
      <w:r w:rsidR="00D20576" w:rsidRPr="00B02470">
        <w:rPr>
          <w:rFonts w:ascii="Arial" w:hAnsi="Arial" w:cs="Arial"/>
          <w:sz w:val="20"/>
          <w:szCs w:val="20"/>
        </w:rPr>
        <w:br/>
      </w:r>
      <w:r w:rsidRPr="00B02470">
        <w:rPr>
          <w:rFonts w:ascii="Arial" w:hAnsi="Arial" w:cs="Arial"/>
          <w:sz w:val="20"/>
          <w:szCs w:val="20"/>
        </w:rPr>
        <w:t>w</w:t>
      </w:r>
      <w:r w:rsidR="00596E60" w:rsidRPr="00B02470">
        <w:rPr>
          <w:rFonts w:ascii="Arial" w:hAnsi="Arial" w:cs="Arial"/>
          <w:sz w:val="20"/>
          <w:szCs w:val="20"/>
        </w:rPr>
        <w:t xml:space="preserve"> Baryczy.</w:t>
      </w:r>
      <w:r w:rsidRPr="001224F0">
        <w:rPr>
          <w:rFonts w:ascii="Arial" w:hAnsi="Arial" w:cs="Arial"/>
          <w:sz w:val="20"/>
          <w:szCs w:val="20"/>
        </w:rPr>
        <w:t xml:space="preserve"> </w:t>
      </w:r>
    </w:p>
    <w:p w14:paraId="1AEC8F07" w14:textId="32915D02" w:rsidR="00A268D1" w:rsidRPr="007C07ED" w:rsidRDefault="00A268D1" w:rsidP="001B5CED">
      <w:pPr>
        <w:autoSpaceDE w:val="0"/>
        <w:autoSpaceDN w:val="0"/>
        <w:adjustRightInd w:val="0"/>
        <w:spacing w:before="60" w:after="0" w:line="240" w:lineRule="auto"/>
        <w:jc w:val="both"/>
        <w:outlineLvl w:val="1"/>
        <w:rPr>
          <w:rFonts w:ascii="Arial" w:hAnsi="Arial" w:cs="Arial"/>
          <w:sz w:val="20"/>
          <w:szCs w:val="20"/>
        </w:rPr>
      </w:pPr>
      <w:r w:rsidRPr="007C07ED">
        <w:rPr>
          <w:rFonts w:ascii="Arial" w:hAnsi="Arial" w:cs="Arial"/>
          <w:sz w:val="20"/>
          <w:szCs w:val="20"/>
        </w:rPr>
        <w:t xml:space="preserve">Porównując średnie wyniki uzyskiwane przez szkoły zlokalizowane na terenie Gminy do średnich wyników osiąganych przez szkoły powiatu </w:t>
      </w:r>
      <w:r w:rsidR="007C07ED" w:rsidRPr="007C07ED">
        <w:rPr>
          <w:rFonts w:ascii="Arial" w:hAnsi="Arial" w:cs="Arial"/>
          <w:sz w:val="20"/>
          <w:szCs w:val="20"/>
        </w:rPr>
        <w:t>brzozowskiego</w:t>
      </w:r>
      <w:r w:rsidRPr="007C07ED">
        <w:rPr>
          <w:rFonts w:ascii="Arial" w:hAnsi="Arial" w:cs="Arial"/>
          <w:sz w:val="20"/>
          <w:szCs w:val="20"/>
        </w:rPr>
        <w:t xml:space="preserve">, województwa </w:t>
      </w:r>
      <w:r w:rsidR="007C07ED" w:rsidRPr="007C07ED">
        <w:rPr>
          <w:rFonts w:ascii="Arial" w:hAnsi="Arial" w:cs="Arial"/>
          <w:sz w:val="20"/>
          <w:szCs w:val="20"/>
        </w:rPr>
        <w:t>podkarpackiego</w:t>
      </w:r>
      <w:r w:rsidRPr="007C07ED">
        <w:rPr>
          <w:rFonts w:ascii="Arial" w:hAnsi="Arial" w:cs="Arial"/>
          <w:sz w:val="20"/>
          <w:szCs w:val="20"/>
        </w:rPr>
        <w:t xml:space="preserve"> </w:t>
      </w:r>
      <w:r w:rsidR="00D20576">
        <w:rPr>
          <w:rFonts w:ascii="Arial" w:hAnsi="Arial" w:cs="Arial"/>
          <w:sz w:val="20"/>
          <w:szCs w:val="20"/>
        </w:rPr>
        <w:t xml:space="preserve">w 2020 roku </w:t>
      </w:r>
      <w:r w:rsidRPr="007C07ED">
        <w:rPr>
          <w:rFonts w:ascii="Arial" w:hAnsi="Arial" w:cs="Arial"/>
          <w:sz w:val="20"/>
          <w:szCs w:val="20"/>
        </w:rPr>
        <w:t xml:space="preserve">można zauważyć, że są one </w:t>
      </w:r>
      <w:r w:rsidR="007C07ED" w:rsidRPr="007C07ED">
        <w:rPr>
          <w:rFonts w:ascii="Arial" w:hAnsi="Arial" w:cs="Arial"/>
          <w:sz w:val="20"/>
          <w:szCs w:val="20"/>
        </w:rPr>
        <w:t>tylko nieco słabsze</w:t>
      </w:r>
      <w:r w:rsidR="000143FF">
        <w:rPr>
          <w:rFonts w:ascii="Arial" w:hAnsi="Arial" w:cs="Arial"/>
          <w:sz w:val="20"/>
          <w:szCs w:val="20"/>
        </w:rPr>
        <w:t xml:space="preserve"> tylko z języka angielskiego, zaś wyniki osiągnięte przez uczniów szkół podstawowych zlokalizowanych w Gminie Domaradz zarówno z języka </w:t>
      </w:r>
      <w:r w:rsidR="00B24705">
        <w:rPr>
          <w:rFonts w:ascii="Arial" w:hAnsi="Arial" w:cs="Arial"/>
          <w:sz w:val="20"/>
          <w:szCs w:val="20"/>
        </w:rPr>
        <w:t>p</w:t>
      </w:r>
      <w:r w:rsidR="000143FF">
        <w:rPr>
          <w:rFonts w:ascii="Arial" w:hAnsi="Arial" w:cs="Arial"/>
          <w:sz w:val="20"/>
          <w:szCs w:val="20"/>
        </w:rPr>
        <w:t xml:space="preserve">olskiego, jak </w:t>
      </w:r>
      <w:r w:rsidR="00D20576">
        <w:rPr>
          <w:rFonts w:ascii="Arial" w:hAnsi="Arial" w:cs="Arial"/>
          <w:sz w:val="20"/>
          <w:szCs w:val="20"/>
        </w:rPr>
        <w:br/>
      </w:r>
      <w:r w:rsidR="000143FF">
        <w:rPr>
          <w:rFonts w:ascii="Arial" w:hAnsi="Arial" w:cs="Arial"/>
          <w:sz w:val="20"/>
          <w:szCs w:val="20"/>
        </w:rPr>
        <w:t>i matematyki są wyższe niż osiągnięte w powiecie brzozowskim i województwie podkarpackim.</w:t>
      </w:r>
      <w:r w:rsidRPr="007C07ED">
        <w:rPr>
          <w:rFonts w:ascii="Arial" w:hAnsi="Arial" w:cs="Arial"/>
          <w:sz w:val="20"/>
          <w:szCs w:val="20"/>
        </w:rPr>
        <w:t xml:space="preserve"> </w:t>
      </w:r>
    </w:p>
    <w:p w14:paraId="0037BDE3" w14:textId="4517592B" w:rsidR="00FD33A3" w:rsidRPr="002D005F" w:rsidRDefault="00D20576" w:rsidP="001B5CED">
      <w:pPr>
        <w:autoSpaceDE w:val="0"/>
        <w:autoSpaceDN w:val="0"/>
        <w:adjustRightInd w:val="0"/>
        <w:spacing w:before="60" w:after="0" w:line="240" w:lineRule="auto"/>
        <w:jc w:val="both"/>
        <w:outlineLvl w:val="1"/>
        <w:rPr>
          <w:rFonts w:ascii="Arial" w:hAnsi="Arial" w:cs="Arial"/>
          <w:sz w:val="20"/>
          <w:szCs w:val="20"/>
        </w:rPr>
      </w:pPr>
      <w:r>
        <w:rPr>
          <w:rFonts w:ascii="Arial" w:hAnsi="Arial" w:cs="Arial"/>
          <w:sz w:val="20"/>
          <w:szCs w:val="20"/>
        </w:rPr>
        <w:t>Z</w:t>
      </w:r>
      <w:r w:rsidR="000F7426">
        <w:rPr>
          <w:rFonts w:ascii="Arial" w:hAnsi="Arial" w:cs="Arial"/>
          <w:sz w:val="20"/>
          <w:szCs w:val="20"/>
        </w:rPr>
        <w:t xml:space="preserve"> </w:t>
      </w:r>
      <w:r>
        <w:rPr>
          <w:rFonts w:ascii="Arial" w:hAnsi="Arial" w:cs="Arial"/>
          <w:sz w:val="20"/>
          <w:szCs w:val="20"/>
        </w:rPr>
        <w:t>kolei</w:t>
      </w:r>
      <w:r w:rsidR="000F7426">
        <w:rPr>
          <w:rFonts w:ascii="Arial" w:hAnsi="Arial" w:cs="Arial"/>
          <w:sz w:val="20"/>
          <w:szCs w:val="20"/>
        </w:rPr>
        <w:t xml:space="preserve"> </w:t>
      </w:r>
      <w:r w:rsidRPr="002D005F">
        <w:rPr>
          <w:rFonts w:ascii="Arial" w:hAnsi="Arial" w:cs="Arial"/>
          <w:sz w:val="20"/>
          <w:szCs w:val="20"/>
        </w:rPr>
        <w:t>wynik</w:t>
      </w:r>
      <w:r>
        <w:rPr>
          <w:rFonts w:ascii="Arial" w:hAnsi="Arial" w:cs="Arial"/>
          <w:sz w:val="20"/>
          <w:szCs w:val="20"/>
        </w:rPr>
        <w:t>i</w:t>
      </w:r>
      <w:r w:rsidR="000F7426">
        <w:rPr>
          <w:rFonts w:ascii="Arial" w:hAnsi="Arial" w:cs="Arial"/>
          <w:sz w:val="20"/>
          <w:szCs w:val="20"/>
        </w:rPr>
        <w:t xml:space="preserve"> </w:t>
      </w:r>
      <w:r w:rsidRPr="002D005F">
        <w:rPr>
          <w:rFonts w:ascii="Arial" w:hAnsi="Arial" w:cs="Arial"/>
          <w:sz w:val="20"/>
          <w:szCs w:val="20"/>
        </w:rPr>
        <w:t>egzaminu gimnazjalnego przeprowadzonego w latach 2016-2019</w:t>
      </w:r>
      <w:r>
        <w:rPr>
          <w:rFonts w:ascii="Arial" w:hAnsi="Arial" w:cs="Arial"/>
          <w:sz w:val="20"/>
          <w:szCs w:val="20"/>
        </w:rPr>
        <w:t xml:space="preserve"> </w:t>
      </w:r>
      <w:r w:rsidR="000F7426">
        <w:rPr>
          <w:rFonts w:ascii="Arial" w:hAnsi="Arial" w:cs="Arial"/>
          <w:sz w:val="20"/>
          <w:szCs w:val="20"/>
        </w:rPr>
        <w:t>wykazały, że ś</w:t>
      </w:r>
      <w:r w:rsidR="000F7426" w:rsidRPr="002D005F">
        <w:rPr>
          <w:rFonts w:ascii="Arial" w:hAnsi="Arial" w:cs="Arial"/>
          <w:sz w:val="20"/>
          <w:szCs w:val="20"/>
        </w:rPr>
        <w:t xml:space="preserve">rednie wyniki osiągane przez uczniów szkół gimnazjalnych z terenu Gminy były </w:t>
      </w:r>
      <w:r w:rsidR="000E7D03">
        <w:rPr>
          <w:rFonts w:ascii="Arial" w:hAnsi="Arial" w:cs="Arial"/>
          <w:sz w:val="20"/>
          <w:szCs w:val="20"/>
        </w:rPr>
        <w:t xml:space="preserve">porównywalne lub nieco niższe od </w:t>
      </w:r>
      <w:r w:rsidR="000F7426" w:rsidRPr="002D005F">
        <w:rPr>
          <w:rFonts w:ascii="Arial" w:hAnsi="Arial" w:cs="Arial"/>
          <w:sz w:val="20"/>
          <w:szCs w:val="20"/>
        </w:rPr>
        <w:t>średnich wyników uzyskanych w jednostkach porównywanych</w:t>
      </w:r>
      <w:r w:rsidR="000E7D03">
        <w:rPr>
          <w:rFonts w:ascii="Arial" w:hAnsi="Arial" w:cs="Arial"/>
          <w:sz w:val="20"/>
          <w:szCs w:val="20"/>
        </w:rPr>
        <w:t xml:space="preserve">, co potwierdza podobny </w:t>
      </w:r>
      <w:r w:rsidR="00FD33A3" w:rsidRPr="002D005F">
        <w:rPr>
          <w:rFonts w:ascii="Arial" w:hAnsi="Arial" w:cs="Arial"/>
          <w:sz w:val="20"/>
          <w:szCs w:val="20"/>
        </w:rPr>
        <w:t xml:space="preserve">poziom kształcenia w szkołach zlokalizowanych na terenie Gminy </w:t>
      </w:r>
      <w:r w:rsidR="007C07ED" w:rsidRPr="002D005F">
        <w:rPr>
          <w:rFonts w:ascii="Arial" w:hAnsi="Arial" w:cs="Arial"/>
          <w:sz w:val="20"/>
          <w:szCs w:val="20"/>
        </w:rPr>
        <w:t>D</w:t>
      </w:r>
      <w:r w:rsidR="003F4DB3">
        <w:rPr>
          <w:rFonts w:ascii="Arial" w:hAnsi="Arial" w:cs="Arial"/>
          <w:sz w:val="20"/>
          <w:szCs w:val="20"/>
        </w:rPr>
        <w:t>omaradz</w:t>
      </w:r>
      <w:r w:rsidR="000E7D03">
        <w:rPr>
          <w:rFonts w:ascii="Arial" w:hAnsi="Arial" w:cs="Arial"/>
          <w:sz w:val="20"/>
          <w:szCs w:val="20"/>
        </w:rPr>
        <w:t>, jak w pozostałych gminach wiejskich powiatu brzozowskiego</w:t>
      </w:r>
      <w:r w:rsidR="00FD33A3" w:rsidRPr="002D005F">
        <w:rPr>
          <w:rFonts w:ascii="Arial" w:hAnsi="Arial" w:cs="Arial"/>
          <w:sz w:val="20"/>
          <w:szCs w:val="20"/>
        </w:rPr>
        <w:t xml:space="preserve">. </w:t>
      </w:r>
    </w:p>
    <w:p w14:paraId="757C65BC" w14:textId="1E58506A" w:rsidR="001B5CED" w:rsidRDefault="001B5CED" w:rsidP="001B5CED">
      <w:pPr>
        <w:pStyle w:val="Default"/>
        <w:spacing w:before="60"/>
        <w:ind w:left="993" w:hanging="993"/>
        <w:jc w:val="both"/>
        <w:rPr>
          <w:b/>
          <w:sz w:val="20"/>
          <w:szCs w:val="20"/>
        </w:rPr>
      </w:pPr>
      <w:r w:rsidRPr="001B5CED">
        <w:rPr>
          <w:b/>
          <w:sz w:val="20"/>
          <w:szCs w:val="20"/>
        </w:rPr>
        <w:t xml:space="preserve">Tabela </w:t>
      </w:r>
      <w:r w:rsidRPr="001B5CED">
        <w:rPr>
          <w:b/>
          <w:sz w:val="20"/>
          <w:szCs w:val="20"/>
        </w:rPr>
        <w:fldChar w:fldCharType="begin"/>
      </w:r>
      <w:r w:rsidRPr="001B5CED">
        <w:rPr>
          <w:b/>
          <w:sz w:val="20"/>
          <w:szCs w:val="20"/>
        </w:rPr>
        <w:instrText xml:space="preserve"> SEQ Tabela \* ARABIC </w:instrText>
      </w:r>
      <w:r w:rsidRPr="001B5CED">
        <w:rPr>
          <w:b/>
          <w:sz w:val="20"/>
          <w:szCs w:val="20"/>
        </w:rPr>
        <w:fldChar w:fldCharType="separate"/>
      </w:r>
      <w:r w:rsidR="00AC1987">
        <w:rPr>
          <w:b/>
          <w:noProof/>
          <w:sz w:val="20"/>
          <w:szCs w:val="20"/>
        </w:rPr>
        <w:t>20</w:t>
      </w:r>
      <w:r w:rsidRPr="001B5CED">
        <w:rPr>
          <w:b/>
          <w:sz w:val="20"/>
          <w:szCs w:val="20"/>
        </w:rPr>
        <w:fldChar w:fldCharType="end"/>
      </w:r>
      <w:r w:rsidRPr="001B5CED">
        <w:rPr>
          <w:b/>
          <w:sz w:val="20"/>
          <w:szCs w:val="20"/>
        </w:rPr>
        <w:t>. Wyniki egzaminu ósmoklasisty w Gminie D</w:t>
      </w:r>
      <w:r w:rsidR="003F4DB3">
        <w:rPr>
          <w:b/>
          <w:sz w:val="20"/>
          <w:szCs w:val="20"/>
        </w:rPr>
        <w:t>omaradz</w:t>
      </w:r>
    </w:p>
    <w:tbl>
      <w:tblPr>
        <w:tblStyle w:val="Tabela-Siatka"/>
        <w:tblW w:w="5000" w:type="pct"/>
        <w:tblLook w:val="04A0" w:firstRow="1" w:lastRow="0" w:firstColumn="1" w:lastColumn="0" w:noHBand="0" w:noVBand="1"/>
      </w:tblPr>
      <w:tblGrid>
        <w:gridCol w:w="3628"/>
        <w:gridCol w:w="1434"/>
        <w:gridCol w:w="2123"/>
        <w:gridCol w:w="2103"/>
      </w:tblGrid>
      <w:tr w:rsidR="00815C97" w14:paraId="204DA811" w14:textId="77777777" w:rsidTr="0079755F">
        <w:tc>
          <w:tcPr>
            <w:tcW w:w="1953" w:type="pct"/>
            <w:vAlign w:val="center"/>
          </w:tcPr>
          <w:p w14:paraId="4057C6F3" w14:textId="77777777" w:rsidR="00815C97" w:rsidRDefault="00815C97" w:rsidP="00815C97">
            <w:pPr>
              <w:pStyle w:val="Default"/>
              <w:spacing w:before="60"/>
              <w:jc w:val="center"/>
              <w:rPr>
                <w:b/>
                <w:sz w:val="20"/>
                <w:szCs w:val="20"/>
              </w:rPr>
            </w:pPr>
            <w:r>
              <w:rPr>
                <w:b/>
                <w:sz w:val="20"/>
                <w:szCs w:val="20"/>
              </w:rPr>
              <w:t>Wyszczególnienie</w:t>
            </w:r>
          </w:p>
        </w:tc>
        <w:tc>
          <w:tcPr>
            <w:tcW w:w="772" w:type="pct"/>
            <w:vAlign w:val="center"/>
          </w:tcPr>
          <w:p w14:paraId="02781E7D" w14:textId="77777777" w:rsidR="00815C97" w:rsidRPr="00815C97" w:rsidRDefault="00815C97" w:rsidP="00815C97">
            <w:pPr>
              <w:jc w:val="center"/>
              <w:rPr>
                <w:rFonts w:ascii="Arial" w:hAnsi="Arial" w:cs="Arial"/>
                <w:b/>
                <w:sz w:val="20"/>
                <w:szCs w:val="20"/>
                <w:lang w:eastAsia="pl-PL"/>
              </w:rPr>
            </w:pPr>
            <w:r w:rsidRPr="00815C97">
              <w:rPr>
                <w:rFonts w:ascii="Arial" w:hAnsi="Arial" w:cs="Arial"/>
                <w:b/>
                <w:sz w:val="20"/>
                <w:szCs w:val="20"/>
                <w:lang w:eastAsia="pl-PL"/>
              </w:rPr>
              <w:t xml:space="preserve">Język polski </w:t>
            </w:r>
            <w:r w:rsidR="00327626">
              <w:rPr>
                <w:rFonts w:ascii="Arial" w:hAnsi="Arial" w:cs="Arial"/>
                <w:b/>
                <w:sz w:val="20"/>
                <w:szCs w:val="20"/>
                <w:lang w:eastAsia="pl-PL"/>
              </w:rPr>
              <w:br/>
            </w:r>
            <w:r w:rsidRPr="00815C97">
              <w:rPr>
                <w:rFonts w:ascii="Arial" w:hAnsi="Arial" w:cs="Arial"/>
                <w:b/>
                <w:sz w:val="20"/>
                <w:szCs w:val="20"/>
                <w:lang w:eastAsia="pl-PL"/>
              </w:rPr>
              <w:t>w skali procentowej</w:t>
            </w:r>
          </w:p>
        </w:tc>
        <w:tc>
          <w:tcPr>
            <w:tcW w:w="1143" w:type="pct"/>
            <w:vAlign w:val="center"/>
          </w:tcPr>
          <w:p w14:paraId="55365C74" w14:textId="77777777" w:rsidR="00815C97" w:rsidRPr="00815C97" w:rsidRDefault="00815C97" w:rsidP="00815C97">
            <w:pPr>
              <w:jc w:val="center"/>
              <w:rPr>
                <w:rFonts w:ascii="Arial" w:hAnsi="Arial" w:cs="Arial"/>
                <w:b/>
                <w:sz w:val="20"/>
                <w:szCs w:val="20"/>
                <w:lang w:eastAsia="pl-PL"/>
              </w:rPr>
            </w:pPr>
            <w:r w:rsidRPr="00815C97">
              <w:rPr>
                <w:rFonts w:ascii="Arial" w:hAnsi="Arial" w:cs="Arial"/>
                <w:b/>
                <w:sz w:val="20"/>
                <w:szCs w:val="20"/>
                <w:lang w:eastAsia="pl-PL"/>
              </w:rPr>
              <w:t xml:space="preserve">Matematyka </w:t>
            </w:r>
            <w:r w:rsidR="00327626">
              <w:rPr>
                <w:rFonts w:ascii="Arial" w:hAnsi="Arial" w:cs="Arial"/>
                <w:b/>
                <w:sz w:val="20"/>
                <w:szCs w:val="20"/>
                <w:lang w:eastAsia="pl-PL"/>
              </w:rPr>
              <w:br/>
            </w:r>
            <w:r w:rsidRPr="00815C97">
              <w:rPr>
                <w:rFonts w:ascii="Arial" w:hAnsi="Arial" w:cs="Arial"/>
                <w:b/>
                <w:sz w:val="20"/>
                <w:szCs w:val="20"/>
                <w:lang w:eastAsia="pl-PL"/>
              </w:rPr>
              <w:t>w skali procentowej</w:t>
            </w:r>
          </w:p>
        </w:tc>
        <w:tc>
          <w:tcPr>
            <w:tcW w:w="1132" w:type="pct"/>
            <w:vAlign w:val="center"/>
          </w:tcPr>
          <w:p w14:paraId="2185AD14" w14:textId="77777777" w:rsidR="00815C97" w:rsidRPr="00815C97" w:rsidRDefault="00815C97" w:rsidP="00815C97">
            <w:pPr>
              <w:jc w:val="center"/>
              <w:rPr>
                <w:rFonts w:ascii="Arial" w:hAnsi="Arial" w:cs="Arial"/>
                <w:b/>
                <w:sz w:val="20"/>
                <w:szCs w:val="20"/>
                <w:lang w:eastAsia="pl-PL"/>
              </w:rPr>
            </w:pPr>
            <w:r w:rsidRPr="00815C97">
              <w:rPr>
                <w:rFonts w:ascii="Arial" w:hAnsi="Arial" w:cs="Arial"/>
                <w:b/>
                <w:sz w:val="20"/>
                <w:szCs w:val="20"/>
                <w:lang w:eastAsia="pl-PL"/>
              </w:rPr>
              <w:t xml:space="preserve">Język angielski </w:t>
            </w:r>
            <w:r w:rsidRPr="00815C97">
              <w:rPr>
                <w:rFonts w:ascii="Arial" w:hAnsi="Arial" w:cs="Arial"/>
                <w:b/>
                <w:sz w:val="20"/>
                <w:szCs w:val="20"/>
                <w:lang w:eastAsia="pl-PL"/>
              </w:rPr>
              <w:br/>
              <w:t>w skali procentowej</w:t>
            </w:r>
          </w:p>
        </w:tc>
      </w:tr>
      <w:tr w:rsidR="003F4DB3" w14:paraId="57E8A68A" w14:textId="77777777" w:rsidTr="0079755F">
        <w:tc>
          <w:tcPr>
            <w:tcW w:w="1953" w:type="pct"/>
          </w:tcPr>
          <w:p w14:paraId="5E3558CF" w14:textId="79DFE4A8" w:rsidR="003F4DB3" w:rsidRPr="00A268D1" w:rsidRDefault="003F4DB3" w:rsidP="003F4DB3">
            <w:pPr>
              <w:jc w:val="center"/>
              <w:rPr>
                <w:rFonts w:ascii="Arial" w:hAnsi="Arial" w:cs="Arial"/>
                <w:sz w:val="20"/>
                <w:szCs w:val="20"/>
                <w:lang w:eastAsia="pl-PL"/>
              </w:rPr>
            </w:pPr>
            <w:r w:rsidRPr="003F4DB3">
              <w:rPr>
                <w:rFonts w:ascii="Arial" w:hAnsi="Arial" w:cs="Arial"/>
                <w:sz w:val="20"/>
                <w:szCs w:val="20"/>
                <w:lang w:eastAsia="pl-PL"/>
              </w:rPr>
              <w:t>Zespół Szkolno-Przedszkolny w Domaradzu</w:t>
            </w:r>
          </w:p>
        </w:tc>
        <w:tc>
          <w:tcPr>
            <w:tcW w:w="772" w:type="pct"/>
            <w:vAlign w:val="center"/>
          </w:tcPr>
          <w:p w14:paraId="3F9CE5B9" w14:textId="68DAC5E6" w:rsidR="003F4DB3" w:rsidRPr="00815C97" w:rsidRDefault="00F23AE3" w:rsidP="003F4DB3">
            <w:pPr>
              <w:jc w:val="center"/>
              <w:rPr>
                <w:rFonts w:ascii="Arial" w:hAnsi="Arial" w:cs="Arial"/>
                <w:sz w:val="20"/>
                <w:szCs w:val="20"/>
                <w:lang w:eastAsia="pl-PL"/>
              </w:rPr>
            </w:pPr>
            <w:r>
              <w:rPr>
                <w:rFonts w:ascii="Arial" w:hAnsi="Arial" w:cs="Arial"/>
                <w:sz w:val="20"/>
                <w:szCs w:val="20"/>
                <w:lang w:eastAsia="pl-PL"/>
              </w:rPr>
              <w:t>64</w:t>
            </w:r>
          </w:p>
        </w:tc>
        <w:tc>
          <w:tcPr>
            <w:tcW w:w="1143" w:type="pct"/>
            <w:vAlign w:val="center"/>
          </w:tcPr>
          <w:p w14:paraId="0125D2F6" w14:textId="0F2AFE47" w:rsidR="003F4DB3" w:rsidRPr="00815C97" w:rsidRDefault="00BD4678" w:rsidP="003F4DB3">
            <w:pPr>
              <w:jc w:val="center"/>
              <w:rPr>
                <w:rFonts w:ascii="Arial" w:hAnsi="Arial" w:cs="Arial"/>
                <w:sz w:val="20"/>
                <w:szCs w:val="20"/>
                <w:lang w:eastAsia="pl-PL"/>
              </w:rPr>
            </w:pPr>
            <w:r>
              <w:rPr>
                <w:rFonts w:ascii="Arial" w:hAnsi="Arial" w:cs="Arial"/>
                <w:sz w:val="20"/>
                <w:szCs w:val="20"/>
                <w:lang w:eastAsia="pl-PL"/>
              </w:rPr>
              <w:t>50</w:t>
            </w:r>
          </w:p>
        </w:tc>
        <w:tc>
          <w:tcPr>
            <w:tcW w:w="1132" w:type="pct"/>
            <w:vAlign w:val="center"/>
          </w:tcPr>
          <w:p w14:paraId="231AD84C" w14:textId="3965BDB1" w:rsidR="003F4DB3" w:rsidRPr="00815C97" w:rsidRDefault="00BD4678" w:rsidP="003F4DB3">
            <w:pPr>
              <w:jc w:val="center"/>
              <w:rPr>
                <w:rFonts w:ascii="Arial" w:hAnsi="Arial" w:cs="Arial"/>
                <w:sz w:val="20"/>
                <w:szCs w:val="20"/>
                <w:lang w:eastAsia="pl-PL"/>
              </w:rPr>
            </w:pPr>
            <w:r>
              <w:rPr>
                <w:rFonts w:ascii="Arial" w:hAnsi="Arial" w:cs="Arial"/>
                <w:sz w:val="20"/>
                <w:szCs w:val="20"/>
                <w:lang w:eastAsia="pl-PL"/>
              </w:rPr>
              <w:t>52</w:t>
            </w:r>
          </w:p>
        </w:tc>
      </w:tr>
      <w:tr w:rsidR="003F4DB3" w14:paraId="1FCFAD55" w14:textId="77777777" w:rsidTr="0079755F">
        <w:tc>
          <w:tcPr>
            <w:tcW w:w="1953" w:type="pct"/>
          </w:tcPr>
          <w:p w14:paraId="1349D3B1" w14:textId="1D540655" w:rsidR="003F4DB3" w:rsidRPr="00A268D1" w:rsidRDefault="003F4DB3" w:rsidP="003F4DB3">
            <w:pPr>
              <w:jc w:val="center"/>
              <w:rPr>
                <w:rFonts w:ascii="Arial" w:hAnsi="Arial" w:cs="Arial"/>
                <w:sz w:val="20"/>
                <w:szCs w:val="20"/>
                <w:lang w:eastAsia="pl-PL"/>
              </w:rPr>
            </w:pPr>
            <w:r w:rsidRPr="003F4DB3">
              <w:rPr>
                <w:rFonts w:ascii="Arial" w:hAnsi="Arial" w:cs="Arial"/>
                <w:sz w:val="20"/>
                <w:szCs w:val="20"/>
                <w:lang w:eastAsia="pl-PL"/>
              </w:rPr>
              <w:t>Szkoła Podstawowa nr 2 w Domaradzu</w:t>
            </w:r>
          </w:p>
        </w:tc>
        <w:tc>
          <w:tcPr>
            <w:tcW w:w="772" w:type="pct"/>
            <w:vAlign w:val="center"/>
          </w:tcPr>
          <w:p w14:paraId="124AD71D" w14:textId="3BF57C1C" w:rsidR="003F4DB3" w:rsidRPr="00B02470" w:rsidRDefault="00B02470" w:rsidP="003F4DB3">
            <w:pPr>
              <w:jc w:val="center"/>
              <w:rPr>
                <w:rFonts w:ascii="Arial" w:hAnsi="Arial" w:cs="Arial"/>
                <w:sz w:val="20"/>
                <w:szCs w:val="20"/>
                <w:lang w:eastAsia="pl-PL"/>
              </w:rPr>
            </w:pPr>
            <w:r w:rsidRPr="00B02470">
              <w:rPr>
                <w:rFonts w:ascii="Arial" w:hAnsi="Arial" w:cs="Arial"/>
                <w:sz w:val="20"/>
                <w:szCs w:val="20"/>
                <w:lang w:eastAsia="pl-PL"/>
              </w:rPr>
              <w:t>0</w:t>
            </w:r>
          </w:p>
        </w:tc>
        <w:tc>
          <w:tcPr>
            <w:tcW w:w="1143" w:type="pct"/>
            <w:vAlign w:val="center"/>
          </w:tcPr>
          <w:p w14:paraId="5C2B34A5" w14:textId="53A72187" w:rsidR="003F4DB3" w:rsidRPr="00B02470" w:rsidRDefault="00B02470" w:rsidP="003F4DB3">
            <w:pPr>
              <w:jc w:val="center"/>
              <w:rPr>
                <w:rFonts w:ascii="Arial" w:hAnsi="Arial" w:cs="Arial"/>
                <w:sz w:val="20"/>
                <w:szCs w:val="20"/>
                <w:lang w:eastAsia="pl-PL"/>
              </w:rPr>
            </w:pPr>
            <w:r w:rsidRPr="00B02470">
              <w:rPr>
                <w:rFonts w:ascii="Arial" w:hAnsi="Arial" w:cs="Arial"/>
                <w:sz w:val="20"/>
                <w:szCs w:val="20"/>
                <w:lang w:eastAsia="pl-PL"/>
              </w:rPr>
              <w:t>0</w:t>
            </w:r>
          </w:p>
        </w:tc>
        <w:tc>
          <w:tcPr>
            <w:tcW w:w="1132" w:type="pct"/>
            <w:vAlign w:val="center"/>
          </w:tcPr>
          <w:p w14:paraId="008F983B" w14:textId="4DBE0C56" w:rsidR="003F4DB3" w:rsidRPr="00B02470" w:rsidRDefault="00B02470" w:rsidP="003F4DB3">
            <w:pPr>
              <w:jc w:val="center"/>
              <w:rPr>
                <w:rFonts w:ascii="Arial" w:hAnsi="Arial" w:cs="Arial"/>
                <w:sz w:val="20"/>
                <w:szCs w:val="20"/>
                <w:lang w:eastAsia="pl-PL"/>
              </w:rPr>
            </w:pPr>
            <w:r w:rsidRPr="00B02470">
              <w:rPr>
                <w:rFonts w:ascii="Arial" w:hAnsi="Arial" w:cs="Arial"/>
                <w:sz w:val="20"/>
                <w:szCs w:val="20"/>
                <w:lang w:eastAsia="pl-PL"/>
              </w:rPr>
              <w:t>0</w:t>
            </w:r>
          </w:p>
        </w:tc>
      </w:tr>
      <w:tr w:rsidR="00755766" w14:paraId="73D4F39D" w14:textId="77777777" w:rsidTr="0079755F">
        <w:tc>
          <w:tcPr>
            <w:tcW w:w="1953" w:type="pct"/>
          </w:tcPr>
          <w:p w14:paraId="7D395B8F" w14:textId="3B83A3C0" w:rsidR="00755766" w:rsidRPr="00A268D1" w:rsidRDefault="00755766" w:rsidP="00755766">
            <w:pPr>
              <w:jc w:val="center"/>
              <w:rPr>
                <w:rFonts w:ascii="Arial" w:hAnsi="Arial" w:cs="Arial"/>
                <w:sz w:val="20"/>
                <w:szCs w:val="20"/>
                <w:lang w:eastAsia="pl-PL"/>
              </w:rPr>
            </w:pPr>
            <w:r w:rsidRPr="003F4DB3">
              <w:rPr>
                <w:rFonts w:ascii="Arial" w:hAnsi="Arial" w:cs="Arial"/>
                <w:sz w:val="20"/>
                <w:szCs w:val="20"/>
                <w:lang w:eastAsia="pl-PL"/>
              </w:rPr>
              <w:t>Zespół Szkół w Golcowej</w:t>
            </w:r>
          </w:p>
        </w:tc>
        <w:tc>
          <w:tcPr>
            <w:tcW w:w="772" w:type="pct"/>
            <w:vAlign w:val="center"/>
          </w:tcPr>
          <w:p w14:paraId="1C7A85CF" w14:textId="6E91F772" w:rsidR="00755766" w:rsidRPr="00815C97" w:rsidRDefault="00755766" w:rsidP="00755766">
            <w:pPr>
              <w:jc w:val="center"/>
              <w:rPr>
                <w:rFonts w:ascii="Arial" w:hAnsi="Arial" w:cs="Arial"/>
                <w:sz w:val="20"/>
                <w:szCs w:val="20"/>
                <w:lang w:eastAsia="pl-PL"/>
              </w:rPr>
            </w:pPr>
            <w:r>
              <w:rPr>
                <w:rFonts w:ascii="Arial" w:hAnsi="Arial" w:cs="Arial"/>
                <w:sz w:val="20"/>
                <w:szCs w:val="20"/>
                <w:lang w:eastAsia="pl-PL"/>
              </w:rPr>
              <w:t>63</w:t>
            </w:r>
          </w:p>
        </w:tc>
        <w:tc>
          <w:tcPr>
            <w:tcW w:w="1143" w:type="pct"/>
            <w:vAlign w:val="center"/>
          </w:tcPr>
          <w:p w14:paraId="236C1404" w14:textId="70CED569" w:rsidR="00755766" w:rsidRPr="00815C97" w:rsidRDefault="00755766" w:rsidP="00755766">
            <w:pPr>
              <w:jc w:val="center"/>
              <w:rPr>
                <w:rFonts w:ascii="Arial" w:hAnsi="Arial" w:cs="Arial"/>
                <w:sz w:val="20"/>
                <w:szCs w:val="20"/>
                <w:lang w:eastAsia="pl-PL"/>
              </w:rPr>
            </w:pPr>
            <w:r>
              <w:rPr>
                <w:rFonts w:ascii="Arial" w:hAnsi="Arial" w:cs="Arial"/>
                <w:sz w:val="20"/>
                <w:szCs w:val="20"/>
                <w:lang w:eastAsia="pl-PL"/>
              </w:rPr>
              <w:t>49</w:t>
            </w:r>
          </w:p>
        </w:tc>
        <w:tc>
          <w:tcPr>
            <w:tcW w:w="1132" w:type="pct"/>
            <w:vAlign w:val="center"/>
          </w:tcPr>
          <w:p w14:paraId="0448B1AD" w14:textId="49DE06DE" w:rsidR="00755766" w:rsidRPr="00815C97" w:rsidRDefault="00755766" w:rsidP="00755766">
            <w:pPr>
              <w:jc w:val="center"/>
              <w:rPr>
                <w:rFonts w:ascii="Arial" w:hAnsi="Arial" w:cs="Arial"/>
                <w:sz w:val="20"/>
                <w:szCs w:val="20"/>
                <w:lang w:eastAsia="pl-PL"/>
              </w:rPr>
            </w:pPr>
            <w:r>
              <w:rPr>
                <w:rFonts w:ascii="Arial" w:hAnsi="Arial" w:cs="Arial"/>
                <w:sz w:val="20"/>
                <w:szCs w:val="20"/>
                <w:lang w:eastAsia="pl-PL"/>
              </w:rPr>
              <w:t>37</w:t>
            </w:r>
          </w:p>
        </w:tc>
      </w:tr>
      <w:tr w:rsidR="00755766" w14:paraId="21553365" w14:textId="77777777" w:rsidTr="0079755F">
        <w:tc>
          <w:tcPr>
            <w:tcW w:w="1953" w:type="pct"/>
          </w:tcPr>
          <w:p w14:paraId="4B92CFF6" w14:textId="442DD16B" w:rsidR="00755766" w:rsidRPr="00A268D1" w:rsidRDefault="00755766" w:rsidP="00755766">
            <w:pPr>
              <w:jc w:val="center"/>
              <w:rPr>
                <w:rFonts w:ascii="Arial" w:hAnsi="Arial" w:cs="Arial"/>
                <w:sz w:val="20"/>
                <w:szCs w:val="20"/>
                <w:lang w:eastAsia="pl-PL"/>
              </w:rPr>
            </w:pPr>
            <w:r w:rsidRPr="003F4DB3">
              <w:rPr>
                <w:rFonts w:ascii="Arial" w:hAnsi="Arial" w:cs="Arial"/>
                <w:sz w:val="20"/>
                <w:szCs w:val="20"/>
                <w:lang w:eastAsia="pl-PL"/>
              </w:rPr>
              <w:t>Szkoła Podstawowa nr 2 w Golcowej</w:t>
            </w:r>
          </w:p>
        </w:tc>
        <w:tc>
          <w:tcPr>
            <w:tcW w:w="772" w:type="pct"/>
            <w:vAlign w:val="center"/>
          </w:tcPr>
          <w:p w14:paraId="5A40E902" w14:textId="05C20E14"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71</w:t>
            </w:r>
          </w:p>
        </w:tc>
        <w:tc>
          <w:tcPr>
            <w:tcW w:w="1143" w:type="pct"/>
            <w:vAlign w:val="center"/>
          </w:tcPr>
          <w:p w14:paraId="0737C700" w14:textId="00A2B74A"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55</w:t>
            </w:r>
          </w:p>
        </w:tc>
        <w:tc>
          <w:tcPr>
            <w:tcW w:w="1132" w:type="pct"/>
            <w:vAlign w:val="center"/>
          </w:tcPr>
          <w:p w14:paraId="01D9F33E" w14:textId="7D5E30D3"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39</w:t>
            </w:r>
          </w:p>
        </w:tc>
      </w:tr>
      <w:tr w:rsidR="00755766" w14:paraId="3C9D9951" w14:textId="77777777" w:rsidTr="0079755F">
        <w:tc>
          <w:tcPr>
            <w:tcW w:w="1953" w:type="pct"/>
          </w:tcPr>
          <w:p w14:paraId="5CA16110" w14:textId="2CC7D974" w:rsidR="00755766" w:rsidRPr="00A268D1" w:rsidRDefault="00755766" w:rsidP="00755766">
            <w:pPr>
              <w:jc w:val="center"/>
              <w:rPr>
                <w:rFonts w:ascii="Arial" w:hAnsi="Arial" w:cs="Arial"/>
                <w:sz w:val="20"/>
                <w:szCs w:val="20"/>
                <w:lang w:eastAsia="pl-PL"/>
              </w:rPr>
            </w:pPr>
            <w:r w:rsidRPr="003F4DB3">
              <w:rPr>
                <w:rFonts w:ascii="Arial" w:hAnsi="Arial" w:cs="Arial"/>
                <w:sz w:val="20"/>
                <w:szCs w:val="20"/>
                <w:lang w:eastAsia="pl-PL"/>
              </w:rPr>
              <w:t>Szkoła Podstawowa w Baryczy</w:t>
            </w:r>
          </w:p>
        </w:tc>
        <w:tc>
          <w:tcPr>
            <w:tcW w:w="772" w:type="pct"/>
            <w:vAlign w:val="center"/>
          </w:tcPr>
          <w:p w14:paraId="36159C92" w14:textId="21840F88"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58</w:t>
            </w:r>
          </w:p>
        </w:tc>
        <w:tc>
          <w:tcPr>
            <w:tcW w:w="1143" w:type="pct"/>
            <w:vAlign w:val="center"/>
          </w:tcPr>
          <w:p w14:paraId="76246D3E" w14:textId="6254A39B"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45</w:t>
            </w:r>
          </w:p>
        </w:tc>
        <w:tc>
          <w:tcPr>
            <w:tcW w:w="1132" w:type="pct"/>
            <w:vAlign w:val="center"/>
          </w:tcPr>
          <w:p w14:paraId="6E7FEC6A" w14:textId="64154AEC" w:rsidR="00755766" w:rsidRPr="00815C97" w:rsidRDefault="00B24705" w:rsidP="00755766">
            <w:pPr>
              <w:jc w:val="center"/>
              <w:rPr>
                <w:rFonts w:ascii="Arial" w:hAnsi="Arial" w:cs="Arial"/>
                <w:sz w:val="20"/>
                <w:szCs w:val="20"/>
                <w:lang w:eastAsia="pl-PL"/>
              </w:rPr>
            </w:pPr>
            <w:r>
              <w:rPr>
                <w:rFonts w:ascii="Arial" w:hAnsi="Arial" w:cs="Arial"/>
                <w:sz w:val="20"/>
                <w:szCs w:val="20"/>
                <w:lang w:eastAsia="pl-PL"/>
              </w:rPr>
              <w:t>43</w:t>
            </w:r>
          </w:p>
        </w:tc>
      </w:tr>
      <w:tr w:rsidR="00755766" w14:paraId="7B67919A" w14:textId="77777777" w:rsidTr="0079755F">
        <w:tc>
          <w:tcPr>
            <w:tcW w:w="1953" w:type="pct"/>
            <w:vAlign w:val="center"/>
          </w:tcPr>
          <w:p w14:paraId="050F872E" w14:textId="099BC690" w:rsidR="00755766" w:rsidRPr="001224F0" w:rsidRDefault="00755766" w:rsidP="00755766">
            <w:pPr>
              <w:jc w:val="center"/>
              <w:rPr>
                <w:rFonts w:ascii="Arial" w:hAnsi="Arial" w:cs="Arial"/>
                <w:b/>
                <w:sz w:val="20"/>
                <w:szCs w:val="20"/>
                <w:lang w:eastAsia="pl-PL"/>
              </w:rPr>
            </w:pPr>
            <w:r w:rsidRPr="001224F0">
              <w:rPr>
                <w:rFonts w:ascii="Arial" w:hAnsi="Arial" w:cs="Arial"/>
                <w:b/>
                <w:sz w:val="20"/>
                <w:szCs w:val="20"/>
                <w:lang w:eastAsia="pl-PL"/>
              </w:rPr>
              <w:t>Gmina D</w:t>
            </w:r>
            <w:r>
              <w:rPr>
                <w:rFonts w:ascii="Arial" w:hAnsi="Arial" w:cs="Arial"/>
                <w:b/>
                <w:sz w:val="20"/>
                <w:szCs w:val="20"/>
                <w:lang w:eastAsia="pl-PL"/>
              </w:rPr>
              <w:t>omaradz</w:t>
            </w:r>
          </w:p>
        </w:tc>
        <w:tc>
          <w:tcPr>
            <w:tcW w:w="772" w:type="pct"/>
            <w:vAlign w:val="center"/>
          </w:tcPr>
          <w:p w14:paraId="3FC19F84" w14:textId="38CA156D" w:rsidR="00755766" w:rsidRPr="001224F0" w:rsidRDefault="00755766" w:rsidP="00755766">
            <w:pPr>
              <w:jc w:val="center"/>
              <w:rPr>
                <w:rFonts w:ascii="Arial" w:hAnsi="Arial" w:cs="Arial"/>
                <w:b/>
                <w:sz w:val="20"/>
                <w:szCs w:val="20"/>
                <w:lang w:eastAsia="pl-PL"/>
              </w:rPr>
            </w:pPr>
            <w:r>
              <w:rPr>
                <w:rFonts w:ascii="Arial" w:hAnsi="Arial" w:cs="Arial"/>
                <w:b/>
                <w:sz w:val="20"/>
                <w:szCs w:val="20"/>
                <w:lang w:eastAsia="pl-PL"/>
              </w:rPr>
              <w:t>64</w:t>
            </w:r>
          </w:p>
        </w:tc>
        <w:tc>
          <w:tcPr>
            <w:tcW w:w="1143" w:type="pct"/>
            <w:vAlign w:val="center"/>
          </w:tcPr>
          <w:p w14:paraId="02116073" w14:textId="0449F745" w:rsidR="00755766" w:rsidRPr="001224F0" w:rsidRDefault="000143FF" w:rsidP="00755766">
            <w:pPr>
              <w:jc w:val="center"/>
              <w:rPr>
                <w:rFonts w:ascii="Arial" w:hAnsi="Arial" w:cs="Arial"/>
                <w:b/>
                <w:sz w:val="20"/>
                <w:szCs w:val="20"/>
                <w:lang w:eastAsia="pl-PL"/>
              </w:rPr>
            </w:pPr>
            <w:r>
              <w:rPr>
                <w:rFonts w:ascii="Arial" w:hAnsi="Arial" w:cs="Arial"/>
                <w:b/>
                <w:sz w:val="20"/>
                <w:szCs w:val="20"/>
                <w:lang w:eastAsia="pl-PL"/>
              </w:rPr>
              <w:t>50</w:t>
            </w:r>
          </w:p>
        </w:tc>
        <w:tc>
          <w:tcPr>
            <w:tcW w:w="1132" w:type="pct"/>
            <w:vAlign w:val="center"/>
          </w:tcPr>
          <w:p w14:paraId="6FADD8EB" w14:textId="20DD31FF" w:rsidR="00755766" w:rsidRPr="001224F0" w:rsidRDefault="000143FF" w:rsidP="00755766">
            <w:pPr>
              <w:jc w:val="center"/>
              <w:rPr>
                <w:rFonts w:ascii="Arial" w:hAnsi="Arial" w:cs="Arial"/>
                <w:b/>
                <w:sz w:val="20"/>
                <w:szCs w:val="20"/>
                <w:lang w:eastAsia="pl-PL"/>
              </w:rPr>
            </w:pPr>
            <w:r>
              <w:rPr>
                <w:rFonts w:ascii="Arial" w:hAnsi="Arial" w:cs="Arial"/>
                <w:b/>
                <w:sz w:val="20"/>
                <w:szCs w:val="20"/>
                <w:lang w:eastAsia="pl-PL"/>
              </w:rPr>
              <w:t>47</w:t>
            </w:r>
          </w:p>
        </w:tc>
      </w:tr>
      <w:tr w:rsidR="00755766" w14:paraId="40998014" w14:textId="77777777" w:rsidTr="0079755F">
        <w:tc>
          <w:tcPr>
            <w:tcW w:w="1953" w:type="pct"/>
            <w:vAlign w:val="center"/>
          </w:tcPr>
          <w:p w14:paraId="4F49B6CF" w14:textId="77777777" w:rsidR="00755766" w:rsidRDefault="00755766" w:rsidP="00755766">
            <w:pPr>
              <w:jc w:val="center"/>
              <w:rPr>
                <w:rFonts w:ascii="Arial" w:hAnsi="Arial" w:cs="Arial"/>
                <w:sz w:val="20"/>
                <w:szCs w:val="20"/>
                <w:lang w:eastAsia="pl-PL"/>
              </w:rPr>
            </w:pPr>
            <w:r>
              <w:rPr>
                <w:rFonts w:ascii="Arial" w:hAnsi="Arial" w:cs="Arial"/>
                <w:sz w:val="20"/>
                <w:szCs w:val="20"/>
                <w:lang w:eastAsia="pl-PL"/>
              </w:rPr>
              <w:t>Powiat brzozowski</w:t>
            </w:r>
          </w:p>
        </w:tc>
        <w:tc>
          <w:tcPr>
            <w:tcW w:w="772" w:type="pct"/>
            <w:vAlign w:val="center"/>
          </w:tcPr>
          <w:p w14:paraId="59F6F266"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61</w:t>
            </w:r>
          </w:p>
        </w:tc>
        <w:tc>
          <w:tcPr>
            <w:tcW w:w="1143" w:type="pct"/>
            <w:vAlign w:val="center"/>
          </w:tcPr>
          <w:p w14:paraId="71BE0CAB"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48</w:t>
            </w:r>
          </w:p>
        </w:tc>
        <w:tc>
          <w:tcPr>
            <w:tcW w:w="1132" w:type="pct"/>
            <w:vAlign w:val="center"/>
          </w:tcPr>
          <w:p w14:paraId="22F8DF41"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50</w:t>
            </w:r>
          </w:p>
        </w:tc>
      </w:tr>
      <w:tr w:rsidR="00755766" w14:paraId="5B392354" w14:textId="77777777" w:rsidTr="0079755F">
        <w:tc>
          <w:tcPr>
            <w:tcW w:w="1953" w:type="pct"/>
            <w:vAlign w:val="center"/>
          </w:tcPr>
          <w:p w14:paraId="5BD35355" w14:textId="77777777" w:rsidR="00755766" w:rsidRDefault="00755766" w:rsidP="00755766">
            <w:pPr>
              <w:jc w:val="center"/>
              <w:rPr>
                <w:rFonts w:ascii="Arial" w:hAnsi="Arial" w:cs="Arial"/>
                <w:sz w:val="20"/>
                <w:szCs w:val="20"/>
                <w:lang w:eastAsia="pl-PL"/>
              </w:rPr>
            </w:pPr>
            <w:r>
              <w:rPr>
                <w:rFonts w:ascii="Arial" w:hAnsi="Arial" w:cs="Arial"/>
                <w:sz w:val="20"/>
                <w:szCs w:val="20"/>
                <w:lang w:eastAsia="pl-PL"/>
              </w:rPr>
              <w:t>Województwo podkarpackie</w:t>
            </w:r>
          </w:p>
        </w:tc>
        <w:tc>
          <w:tcPr>
            <w:tcW w:w="772" w:type="pct"/>
            <w:vAlign w:val="center"/>
          </w:tcPr>
          <w:p w14:paraId="5530DC70"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61</w:t>
            </w:r>
          </w:p>
        </w:tc>
        <w:tc>
          <w:tcPr>
            <w:tcW w:w="1143" w:type="pct"/>
            <w:vAlign w:val="center"/>
          </w:tcPr>
          <w:p w14:paraId="4E85987E"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48</w:t>
            </w:r>
          </w:p>
        </w:tc>
        <w:tc>
          <w:tcPr>
            <w:tcW w:w="1132" w:type="pct"/>
            <w:vAlign w:val="center"/>
          </w:tcPr>
          <w:p w14:paraId="7637F183" w14:textId="77777777" w:rsidR="00755766" w:rsidRPr="00C967AA" w:rsidRDefault="00755766" w:rsidP="00755766">
            <w:pPr>
              <w:jc w:val="center"/>
              <w:rPr>
                <w:rFonts w:ascii="Arial" w:hAnsi="Arial" w:cs="Arial"/>
                <w:sz w:val="20"/>
                <w:szCs w:val="20"/>
                <w:lang w:eastAsia="pl-PL"/>
              </w:rPr>
            </w:pPr>
            <w:r w:rsidRPr="00C967AA">
              <w:rPr>
                <w:rFonts w:ascii="Arial" w:hAnsi="Arial" w:cs="Arial"/>
                <w:sz w:val="20"/>
                <w:szCs w:val="20"/>
                <w:lang w:eastAsia="pl-PL"/>
              </w:rPr>
              <w:t>53</w:t>
            </w:r>
          </w:p>
        </w:tc>
      </w:tr>
    </w:tbl>
    <w:p w14:paraId="3A0D275B" w14:textId="5631C519" w:rsidR="00815C97" w:rsidRPr="00A268D1" w:rsidRDefault="00815C97" w:rsidP="00815C97">
      <w:pPr>
        <w:autoSpaceDE w:val="0"/>
        <w:autoSpaceDN w:val="0"/>
        <w:adjustRightInd w:val="0"/>
        <w:spacing w:after="0" w:line="240" w:lineRule="auto"/>
        <w:rPr>
          <w:rFonts w:ascii="Arial" w:hAnsi="Arial" w:cs="Arial"/>
          <w:color w:val="000000"/>
          <w:sz w:val="18"/>
          <w:szCs w:val="18"/>
        </w:rPr>
      </w:pPr>
      <w:r w:rsidRPr="00A268D1">
        <w:rPr>
          <w:rFonts w:ascii="Arial" w:hAnsi="Arial" w:cs="Arial"/>
          <w:i/>
          <w:iCs/>
          <w:color w:val="000000"/>
          <w:sz w:val="18"/>
          <w:szCs w:val="18"/>
        </w:rPr>
        <w:t xml:space="preserve">Źródło: opracowanie własne na podstawie danych Urzędu </w:t>
      </w:r>
      <w:r>
        <w:rPr>
          <w:rFonts w:ascii="Arial" w:hAnsi="Arial" w:cs="Arial"/>
          <w:i/>
          <w:iCs/>
          <w:color w:val="000000"/>
          <w:sz w:val="18"/>
          <w:szCs w:val="18"/>
        </w:rPr>
        <w:t>Gminy w D</w:t>
      </w:r>
      <w:r w:rsidR="003F4DB3">
        <w:rPr>
          <w:rFonts w:ascii="Arial" w:hAnsi="Arial" w:cs="Arial"/>
          <w:i/>
          <w:iCs/>
          <w:color w:val="000000"/>
          <w:sz w:val="18"/>
          <w:szCs w:val="18"/>
        </w:rPr>
        <w:t>omaradzu</w:t>
      </w:r>
    </w:p>
    <w:p w14:paraId="25AB9FBB" w14:textId="77777777" w:rsidR="00F62FFB" w:rsidRDefault="00F62FFB" w:rsidP="00300E03">
      <w:pPr>
        <w:pStyle w:val="Nagwek3"/>
        <w:spacing w:before="60" w:after="60" w:line="240" w:lineRule="auto"/>
        <w:rPr>
          <w:rFonts w:ascii="Arial" w:hAnsi="Arial" w:cs="Arial"/>
          <w:b w:val="0"/>
          <w:i/>
          <w:iCs/>
          <w:color w:val="000000"/>
          <w:sz w:val="20"/>
          <w:szCs w:val="20"/>
        </w:rPr>
      </w:pPr>
      <w:bookmarkStart w:id="25" w:name="_Toc72997252"/>
      <w:r w:rsidRPr="00F62FFB">
        <w:rPr>
          <w:rFonts w:ascii="Arial" w:hAnsi="Arial" w:cs="Arial"/>
          <w:b w:val="0"/>
          <w:i/>
          <w:iCs/>
          <w:color w:val="000000"/>
          <w:sz w:val="20"/>
          <w:szCs w:val="20"/>
        </w:rPr>
        <w:t>Kultura i sport</w:t>
      </w:r>
      <w:bookmarkEnd w:id="25"/>
      <w:r w:rsidRPr="00F62FFB">
        <w:rPr>
          <w:rFonts w:ascii="Arial" w:hAnsi="Arial" w:cs="Arial"/>
          <w:b w:val="0"/>
          <w:i/>
          <w:iCs/>
          <w:color w:val="000000"/>
          <w:sz w:val="20"/>
          <w:szCs w:val="20"/>
        </w:rPr>
        <w:t xml:space="preserve"> </w:t>
      </w:r>
    </w:p>
    <w:p w14:paraId="25AAA13F" w14:textId="77777777" w:rsidR="00B02470" w:rsidRPr="00FD33A3" w:rsidRDefault="00B02470" w:rsidP="00B02470">
      <w:pPr>
        <w:autoSpaceDE w:val="0"/>
        <w:autoSpaceDN w:val="0"/>
        <w:adjustRightInd w:val="0"/>
        <w:spacing w:before="60" w:after="0" w:line="240" w:lineRule="auto"/>
        <w:jc w:val="both"/>
        <w:outlineLvl w:val="1"/>
        <w:rPr>
          <w:rFonts w:ascii="Arial" w:hAnsi="Arial" w:cs="Arial"/>
          <w:color w:val="000000"/>
          <w:sz w:val="20"/>
          <w:szCs w:val="20"/>
        </w:rPr>
      </w:pPr>
      <w:bookmarkStart w:id="26" w:name="_Toc72997253"/>
      <w:r w:rsidRPr="00FD33A3">
        <w:rPr>
          <w:rFonts w:ascii="Arial" w:hAnsi="Arial" w:cs="Arial"/>
          <w:color w:val="000000"/>
          <w:sz w:val="20"/>
          <w:szCs w:val="20"/>
        </w:rPr>
        <w:t xml:space="preserve">Organizatorem i koordynatorem większości przedsięwzięć kulturalnych na terenie Gminy </w:t>
      </w:r>
      <w:r w:rsidRPr="008C7572">
        <w:rPr>
          <w:rFonts w:ascii="Arial" w:hAnsi="Arial" w:cs="Arial"/>
          <w:color w:val="000000"/>
          <w:sz w:val="20"/>
          <w:szCs w:val="20"/>
        </w:rPr>
        <w:t>D</w:t>
      </w:r>
      <w:r>
        <w:rPr>
          <w:rFonts w:ascii="Arial" w:hAnsi="Arial" w:cs="Arial"/>
          <w:color w:val="000000"/>
          <w:sz w:val="20"/>
          <w:szCs w:val="20"/>
        </w:rPr>
        <w:t>omaradz</w:t>
      </w:r>
      <w:r w:rsidRPr="008C7572">
        <w:rPr>
          <w:rFonts w:ascii="Arial" w:hAnsi="Arial" w:cs="Arial"/>
          <w:color w:val="000000"/>
          <w:sz w:val="20"/>
          <w:szCs w:val="20"/>
        </w:rPr>
        <w:t xml:space="preserve"> </w:t>
      </w:r>
      <w:r>
        <w:rPr>
          <w:rFonts w:ascii="Arial" w:hAnsi="Arial" w:cs="Arial"/>
          <w:color w:val="000000"/>
          <w:sz w:val="20"/>
          <w:szCs w:val="20"/>
        </w:rPr>
        <w:t xml:space="preserve">jest </w:t>
      </w:r>
      <w:r w:rsidRPr="00FD33A3">
        <w:rPr>
          <w:rFonts w:ascii="Arial" w:hAnsi="Arial" w:cs="Arial"/>
          <w:color w:val="000000"/>
          <w:sz w:val="20"/>
          <w:szCs w:val="20"/>
        </w:rPr>
        <w:t xml:space="preserve">Gminny Ośrodek Kultury </w:t>
      </w:r>
      <w:r>
        <w:rPr>
          <w:rFonts w:ascii="Arial" w:hAnsi="Arial" w:cs="Arial"/>
          <w:color w:val="000000"/>
          <w:sz w:val="20"/>
          <w:szCs w:val="20"/>
        </w:rPr>
        <w:t xml:space="preserve">w </w:t>
      </w:r>
      <w:r w:rsidRPr="00FD33A3">
        <w:rPr>
          <w:rFonts w:ascii="Arial" w:hAnsi="Arial" w:cs="Arial"/>
          <w:color w:val="000000"/>
          <w:sz w:val="20"/>
          <w:szCs w:val="20"/>
        </w:rPr>
        <w:t>D</w:t>
      </w:r>
      <w:r>
        <w:rPr>
          <w:rFonts w:ascii="Arial" w:hAnsi="Arial" w:cs="Arial"/>
          <w:color w:val="000000"/>
          <w:sz w:val="20"/>
          <w:szCs w:val="20"/>
        </w:rPr>
        <w:t>omaradzu (GOK</w:t>
      </w:r>
      <w:r w:rsidRPr="00FD33A3">
        <w:rPr>
          <w:rFonts w:ascii="Arial" w:hAnsi="Arial" w:cs="Arial"/>
          <w:color w:val="000000"/>
          <w:sz w:val="20"/>
          <w:szCs w:val="20"/>
        </w:rPr>
        <w:t xml:space="preserve">). </w:t>
      </w:r>
      <w:r w:rsidRPr="005D74A4">
        <w:rPr>
          <w:rFonts w:ascii="Arial" w:hAnsi="Arial" w:cs="Arial"/>
          <w:color w:val="000000"/>
          <w:sz w:val="20"/>
          <w:szCs w:val="20"/>
        </w:rPr>
        <w:t xml:space="preserve">Do jego podstawowych zadań należy </w:t>
      </w:r>
      <w:r w:rsidRPr="0052421A">
        <w:rPr>
          <w:rFonts w:ascii="Arial" w:hAnsi="Arial" w:cs="Arial"/>
          <w:color w:val="000000"/>
          <w:sz w:val="20"/>
          <w:szCs w:val="20"/>
        </w:rPr>
        <w:t xml:space="preserve">organizacja imprez, koncertów spektakli oraz wernisaży. W ramach Ośrodka swoje zajęcia prowadzą sekcje: teatralna, tańca, śpiewu, plastyki oraz nauki gry na instrumentach. Ośrodek udostępnia także sale do prób zespołów muzycznych oraz organizacji konferencji. Przy Ośrodku Kultury działają: Zespoły ludowe, Zespoły taneczne i </w:t>
      </w:r>
      <w:proofErr w:type="spellStart"/>
      <w:r w:rsidRPr="0052421A">
        <w:rPr>
          <w:rFonts w:ascii="Arial" w:hAnsi="Arial" w:cs="Arial"/>
          <w:color w:val="000000"/>
          <w:sz w:val="20"/>
          <w:szCs w:val="20"/>
        </w:rPr>
        <w:t>taneczno</w:t>
      </w:r>
      <w:proofErr w:type="spellEnd"/>
      <w:r w:rsidRPr="0052421A">
        <w:rPr>
          <w:rFonts w:ascii="Arial" w:hAnsi="Arial" w:cs="Arial"/>
          <w:color w:val="000000"/>
          <w:sz w:val="20"/>
          <w:szCs w:val="20"/>
        </w:rPr>
        <w:t xml:space="preserve"> – marszowe, Zespoły wokalne i </w:t>
      </w:r>
      <w:proofErr w:type="spellStart"/>
      <w:r w:rsidRPr="0052421A">
        <w:rPr>
          <w:rFonts w:ascii="Arial" w:hAnsi="Arial" w:cs="Arial"/>
          <w:color w:val="000000"/>
          <w:sz w:val="20"/>
          <w:szCs w:val="20"/>
        </w:rPr>
        <w:t>wokalno</w:t>
      </w:r>
      <w:proofErr w:type="spellEnd"/>
      <w:r w:rsidRPr="0052421A">
        <w:rPr>
          <w:rFonts w:ascii="Arial" w:hAnsi="Arial" w:cs="Arial"/>
          <w:color w:val="000000"/>
          <w:sz w:val="20"/>
          <w:szCs w:val="20"/>
        </w:rPr>
        <w:t xml:space="preserve"> – instrumentalne.</w:t>
      </w:r>
    </w:p>
    <w:p w14:paraId="1DF8A88F" w14:textId="77777777" w:rsidR="00B02470" w:rsidRPr="00FD33A3" w:rsidRDefault="00B02470" w:rsidP="00B02470">
      <w:pPr>
        <w:spacing w:before="60" w:after="0" w:line="240" w:lineRule="auto"/>
        <w:rPr>
          <w:rFonts w:ascii="Arial" w:eastAsiaTheme="majorEastAsia" w:hAnsi="Arial" w:cs="Arial"/>
          <w:bCs/>
          <w:color w:val="FF0000"/>
          <w:sz w:val="20"/>
          <w:szCs w:val="20"/>
          <w:lang w:eastAsia="pl-PL"/>
        </w:rPr>
      </w:pPr>
      <w:r w:rsidRPr="00FD33A3">
        <w:rPr>
          <w:rFonts w:ascii="Arial" w:eastAsiaTheme="majorEastAsia" w:hAnsi="Arial" w:cs="Arial"/>
          <w:bCs/>
          <w:sz w:val="20"/>
          <w:szCs w:val="20"/>
          <w:lang w:eastAsia="pl-PL"/>
        </w:rPr>
        <w:t>W skład struktury organizacyjnej</w:t>
      </w:r>
      <w:r w:rsidRPr="00FD33A3">
        <w:rPr>
          <w:rFonts w:ascii="Arial" w:hAnsi="Arial" w:cs="Arial"/>
          <w:bCs/>
          <w:sz w:val="20"/>
          <w:szCs w:val="20"/>
        </w:rPr>
        <w:t xml:space="preserve"> GOK</w:t>
      </w:r>
      <w:r w:rsidRPr="00FD33A3">
        <w:rPr>
          <w:rFonts w:ascii="Arial" w:eastAsiaTheme="majorEastAsia" w:hAnsi="Arial" w:cs="Arial"/>
          <w:bCs/>
          <w:sz w:val="20"/>
          <w:szCs w:val="20"/>
          <w:lang w:eastAsia="pl-PL"/>
        </w:rPr>
        <w:t xml:space="preserve"> wchodzą:</w:t>
      </w:r>
    </w:p>
    <w:p w14:paraId="6767320A" w14:textId="77777777" w:rsidR="00B02470" w:rsidRPr="00FD33A3"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sidRPr="00FD33A3">
        <w:rPr>
          <w:rFonts w:ascii="Arial" w:eastAsiaTheme="majorEastAsia" w:hAnsi="Arial" w:cs="Arial"/>
          <w:bCs/>
          <w:sz w:val="20"/>
          <w:szCs w:val="20"/>
          <w:lang w:eastAsia="pl-PL"/>
        </w:rPr>
        <w:t>Gminny Ośrodek Kultury,</w:t>
      </w:r>
    </w:p>
    <w:p w14:paraId="7CF79D65" w14:textId="77777777" w:rsidR="00B02470" w:rsidRPr="00FD33A3"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sidRPr="00FD33A3">
        <w:rPr>
          <w:rFonts w:ascii="Arial" w:eastAsiaTheme="majorEastAsia" w:hAnsi="Arial" w:cs="Arial"/>
          <w:bCs/>
          <w:sz w:val="20"/>
          <w:szCs w:val="20"/>
          <w:lang w:eastAsia="pl-PL"/>
        </w:rPr>
        <w:t xml:space="preserve">Gminna Biblioteka Publiczna w </w:t>
      </w:r>
      <w:r>
        <w:rPr>
          <w:rFonts w:ascii="Arial" w:eastAsiaTheme="majorEastAsia" w:hAnsi="Arial" w:cs="Arial"/>
          <w:bCs/>
          <w:sz w:val="20"/>
          <w:szCs w:val="20"/>
          <w:lang w:eastAsia="pl-PL"/>
        </w:rPr>
        <w:t>Domaradzu</w:t>
      </w:r>
      <w:r w:rsidRPr="00FD33A3">
        <w:rPr>
          <w:rFonts w:ascii="Arial" w:eastAsiaTheme="majorEastAsia" w:hAnsi="Arial" w:cs="Arial"/>
          <w:bCs/>
          <w:sz w:val="20"/>
          <w:szCs w:val="20"/>
          <w:lang w:eastAsia="pl-PL"/>
        </w:rPr>
        <w:t>,</w:t>
      </w:r>
    </w:p>
    <w:p w14:paraId="425E1DE2" w14:textId="77777777" w:rsidR="00B02470" w:rsidRPr="00FD33A3"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sidRPr="00FD33A3">
        <w:rPr>
          <w:rFonts w:ascii="Arial" w:eastAsiaTheme="majorEastAsia" w:hAnsi="Arial" w:cs="Arial"/>
          <w:bCs/>
          <w:sz w:val="20"/>
          <w:szCs w:val="20"/>
          <w:lang w:eastAsia="pl-PL"/>
        </w:rPr>
        <w:t xml:space="preserve">Filia </w:t>
      </w:r>
      <w:r>
        <w:rPr>
          <w:rFonts w:ascii="Arial" w:eastAsiaTheme="majorEastAsia" w:hAnsi="Arial" w:cs="Arial"/>
          <w:bCs/>
          <w:sz w:val="20"/>
          <w:szCs w:val="20"/>
          <w:lang w:eastAsia="pl-PL"/>
        </w:rPr>
        <w:t>Biblioteki w Baryczy</w:t>
      </w:r>
      <w:r w:rsidRPr="00FD33A3">
        <w:rPr>
          <w:rFonts w:ascii="Arial" w:eastAsiaTheme="majorEastAsia" w:hAnsi="Arial" w:cs="Arial"/>
          <w:bCs/>
          <w:sz w:val="20"/>
          <w:szCs w:val="20"/>
          <w:lang w:eastAsia="pl-PL"/>
        </w:rPr>
        <w:t>,</w:t>
      </w:r>
    </w:p>
    <w:p w14:paraId="2FAD3A0C" w14:textId="1E348263" w:rsidR="00B02470" w:rsidRPr="00FD33A3"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Pr>
          <w:rFonts w:ascii="Arial" w:eastAsiaTheme="majorEastAsia" w:hAnsi="Arial" w:cs="Arial"/>
          <w:bCs/>
          <w:sz w:val="20"/>
          <w:szCs w:val="20"/>
          <w:lang w:eastAsia="pl-PL"/>
        </w:rPr>
        <w:t>Filia Biblioteki</w:t>
      </w:r>
      <w:r w:rsidR="009E5699">
        <w:rPr>
          <w:rFonts w:ascii="Arial" w:eastAsiaTheme="majorEastAsia" w:hAnsi="Arial" w:cs="Arial"/>
          <w:bCs/>
          <w:sz w:val="20"/>
          <w:szCs w:val="20"/>
          <w:lang w:eastAsia="pl-PL"/>
        </w:rPr>
        <w:t xml:space="preserve"> w Golcowej.</w:t>
      </w:r>
    </w:p>
    <w:p w14:paraId="2398BB1F" w14:textId="77777777" w:rsidR="00B02470" w:rsidRPr="00D7055A" w:rsidRDefault="00B02470" w:rsidP="00B02470">
      <w:pPr>
        <w:autoSpaceDE w:val="0"/>
        <w:autoSpaceDN w:val="0"/>
        <w:adjustRightInd w:val="0"/>
        <w:spacing w:before="60" w:after="0" w:line="240" w:lineRule="auto"/>
        <w:jc w:val="both"/>
        <w:outlineLvl w:val="1"/>
        <w:rPr>
          <w:rFonts w:ascii="Arial" w:hAnsi="Arial" w:cs="Arial"/>
          <w:color w:val="000000"/>
          <w:sz w:val="20"/>
          <w:szCs w:val="20"/>
        </w:rPr>
      </w:pPr>
      <w:r w:rsidRPr="00D7055A">
        <w:rPr>
          <w:rFonts w:ascii="Arial" w:hAnsi="Arial" w:cs="Arial"/>
          <w:color w:val="000000"/>
          <w:sz w:val="20"/>
          <w:szCs w:val="20"/>
        </w:rPr>
        <w:t>Gminny Ośrodek Kultury w D</w:t>
      </w:r>
      <w:r>
        <w:rPr>
          <w:rFonts w:ascii="Arial" w:hAnsi="Arial" w:cs="Arial"/>
          <w:color w:val="000000"/>
          <w:sz w:val="20"/>
          <w:szCs w:val="20"/>
        </w:rPr>
        <w:t xml:space="preserve">omaradzu </w:t>
      </w:r>
      <w:r w:rsidRPr="00D7055A">
        <w:rPr>
          <w:rFonts w:ascii="Arial" w:hAnsi="Arial" w:cs="Arial"/>
          <w:color w:val="000000"/>
          <w:sz w:val="20"/>
          <w:szCs w:val="20"/>
        </w:rPr>
        <w:t>posiada bazę lokalową, a także szeroką ofertę różnego rodzaju zajęć zarówno o charakterze</w:t>
      </w:r>
      <w:r>
        <w:rPr>
          <w:rFonts w:ascii="Arial" w:hAnsi="Arial" w:cs="Arial"/>
          <w:color w:val="000000"/>
          <w:sz w:val="20"/>
          <w:szCs w:val="20"/>
        </w:rPr>
        <w:t xml:space="preserve"> </w:t>
      </w:r>
      <w:r w:rsidRPr="00D7055A">
        <w:rPr>
          <w:rFonts w:ascii="Arial" w:hAnsi="Arial" w:cs="Arial"/>
          <w:color w:val="000000"/>
          <w:sz w:val="20"/>
          <w:szCs w:val="20"/>
        </w:rPr>
        <w:t>artystycznym jak i hobbystycznym, skierowaną do każdej grupy wiekowej. Poza licznymi działalnościami całorocznymi należy zauważyć, że na terenie gminy odbywa</w:t>
      </w:r>
      <w:r>
        <w:rPr>
          <w:rFonts w:ascii="Arial" w:hAnsi="Arial" w:cs="Arial"/>
          <w:color w:val="000000"/>
          <w:sz w:val="20"/>
          <w:szCs w:val="20"/>
        </w:rPr>
        <w:t>ją</w:t>
      </w:r>
      <w:r w:rsidRPr="00D7055A">
        <w:rPr>
          <w:rFonts w:ascii="Arial" w:hAnsi="Arial" w:cs="Arial"/>
          <w:color w:val="000000"/>
          <w:sz w:val="20"/>
          <w:szCs w:val="20"/>
        </w:rPr>
        <w:t xml:space="preserve"> się </w:t>
      </w:r>
      <w:r>
        <w:rPr>
          <w:rFonts w:ascii="Arial" w:hAnsi="Arial" w:cs="Arial"/>
          <w:color w:val="000000"/>
          <w:sz w:val="20"/>
          <w:szCs w:val="20"/>
        </w:rPr>
        <w:t xml:space="preserve"> cykliczne</w:t>
      </w:r>
      <w:r w:rsidRPr="00D7055A">
        <w:rPr>
          <w:rFonts w:ascii="Arial" w:hAnsi="Arial" w:cs="Arial"/>
          <w:color w:val="000000"/>
          <w:sz w:val="20"/>
          <w:szCs w:val="20"/>
        </w:rPr>
        <w:t xml:space="preserve"> imprez</w:t>
      </w:r>
      <w:r>
        <w:rPr>
          <w:rFonts w:ascii="Arial" w:hAnsi="Arial" w:cs="Arial"/>
          <w:color w:val="000000"/>
          <w:sz w:val="20"/>
          <w:szCs w:val="20"/>
        </w:rPr>
        <w:t>y kulturalne, tj.:</w:t>
      </w:r>
    </w:p>
    <w:p w14:paraId="354F6928" w14:textId="063DB9FB" w:rsidR="00B02470" w:rsidRPr="00F60C89" w:rsidRDefault="00B02470" w:rsidP="00B02470">
      <w:pPr>
        <w:pStyle w:val="Akapitzlist"/>
        <w:numPr>
          <w:ilvl w:val="0"/>
          <w:numId w:val="20"/>
        </w:numPr>
        <w:autoSpaceDE w:val="0"/>
        <w:autoSpaceDN w:val="0"/>
        <w:adjustRightInd w:val="0"/>
        <w:spacing w:before="60" w:after="0" w:line="240" w:lineRule="auto"/>
        <w:jc w:val="both"/>
        <w:outlineLvl w:val="1"/>
        <w:rPr>
          <w:rFonts w:ascii="Arial" w:hAnsi="Arial" w:cs="Arial"/>
          <w:color w:val="000000"/>
        </w:rPr>
      </w:pPr>
      <w:r w:rsidRPr="00F60C89">
        <w:rPr>
          <w:rFonts w:ascii="Arial" w:hAnsi="Arial" w:cs="Arial"/>
          <w:color w:val="000000"/>
        </w:rPr>
        <w:t>konkursy plastyczne na Najpiękniejszą Pisankę i Palmę Wielkanocna, Najpiękniejszą Ozdobę Choinkow</w:t>
      </w:r>
      <w:r w:rsidR="009E5699">
        <w:rPr>
          <w:rFonts w:ascii="Arial" w:hAnsi="Arial" w:cs="Arial"/>
          <w:color w:val="000000"/>
        </w:rPr>
        <w:t>ą</w:t>
      </w:r>
      <w:r w:rsidRPr="00F60C89">
        <w:rPr>
          <w:rFonts w:ascii="Arial" w:hAnsi="Arial" w:cs="Arial"/>
          <w:color w:val="000000"/>
        </w:rPr>
        <w:t xml:space="preserve"> i Szopkę Bożonarodzeniową;</w:t>
      </w:r>
    </w:p>
    <w:p w14:paraId="4281F5A7" w14:textId="77777777" w:rsidR="00B02470" w:rsidRPr="00F60C89" w:rsidRDefault="00B02470" w:rsidP="00B02470">
      <w:pPr>
        <w:pStyle w:val="Akapitzlist"/>
        <w:numPr>
          <w:ilvl w:val="0"/>
          <w:numId w:val="20"/>
        </w:numPr>
        <w:autoSpaceDE w:val="0"/>
        <w:autoSpaceDN w:val="0"/>
        <w:adjustRightInd w:val="0"/>
        <w:spacing w:before="60" w:after="0" w:line="240" w:lineRule="auto"/>
        <w:jc w:val="both"/>
        <w:outlineLvl w:val="1"/>
        <w:rPr>
          <w:rFonts w:ascii="Arial" w:hAnsi="Arial" w:cs="Arial"/>
          <w:color w:val="000000"/>
        </w:rPr>
      </w:pPr>
      <w:r w:rsidRPr="00F60C89">
        <w:rPr>
          <w:rFonts w:ascii="Arial" w:hAnsi="Arial" w:cs="Arial"/>
          <w:color w:val="000000"/>
        </w:rPr>
        <w:t>Gminne Festiwale i Przeglądy Piosenek takie jak: Gminny Przegląd Piosenki ”Uśmiechnij się Mamo”, Koncerty Kolęd i Pastorałek, „Mikołajkowe Debiuty”;</w:t>
      </w:r>
    </w:p>
    <w:p w14:paraId="0EB9E482" w14:textId="77777777" w:rsidR="00B02470" w:rsidRPr="00F60C89" w:rsidRDefault="00B02470" w:rsidP="00B02470">
      <w:pPr>
        <w:pStyle w:val="Akapitzlist"/>
        <w:numPr>
          <w:ilvl w:val="0"/>
          <w:numId w:val="20"/>
        </w:numPr>
        <w:autoSpaceDE w:val="0"/>
        <w:autoSpaceDN w:val="0"/>
        <w:adjustRightInd w:val="0"/>
        <w:spacing w:before="60" w:after="0" w:line="240" w:lineRule="auto"/>
        <w:jc w:val="both"/>
        <w:outlineLvl w:val="1"/>
        <w:rPr>
          <w:rFonts w:ascii="Arial" w:hAnsi="Arial" w:cs="Arial"/>
          <w:color w:val="000000"/>
        </w:rPr>
      </w:pPr>
      <w:r w:rsidRPr="00F60C89">
        <w:rPr>
          <w:rFonts w:ascii="Arial" w:hAnsi="Arial" w:cs="Arial"/>
          <w:color w:val="000000"/>
        </w:rPr>
        <w:t>Konkursy recytatorskie;</w:t>
      </w:r>
    </w:p>
    <w:p w14:paraId="0C8004BB" w14:textId="77777777" w:rsidR="00B02470" w:rsidRPr="00FD33A3" w:rsidRDefault="00B02470" w:rsidP="00B02470">
      <w:pPr>
        <w:pStyle w:val="Akapitzlist"/>
        <w:numPr>
          <w:ilvl w:val="0"/>
          <w:numId w:val="20"/>
        </w:numPr>
        <w:autoSpaceDE w:val="0"/>
        <w:autoSpaceDN w:val="0"/>
        <w:adjustRightInd w:val="0"/>
        <w:spacing w:before="60" w:after="0" w:line="240" w:lineRule="auto"/>
        <w:jc w:val="both"/>
        <w:outlineLvl w:val="1"/>
        <w:rPr>
          <w:rFonts w:ascii="Arial" w:hAnsi="Arial" w:cs="Arial"/>
          <w:color w:val="000000"/>
        </w:rPr>
      </w:pPr>
      <w:r w:rsidRPr="00FD33A3">
        <w:rPr>
          <w:rFonts w:ascii="Arial" w:hAnsi="Arial" w:cs="Arial"/>
          <w:color w:val="000000"/>
        </w:rPr>
        <w:t>Dni Gminy D</w:t>
      </w:r>
      <w:r>
        <w:rPr>
          <w:rFonts w:ascii="Arial" w:hAnsi="Arial" w:cs="Arial"/>
          <w:color w:val="000000"/>
        </w:rPr>
        <w:t>omaradz,</w:t>
      </w:r>
      <w:r w:rsidRPr="00FD33A3">
        <w:rPr>
          <w:rFonts w:ascii="Arial" w:hAnsi="Arial" w:cs="Arial"/>
          <w:color w:val="000000"/>
        </w:rPr>
        <w:t xml:space="preserve"> </w:t>
      </w:r>
    </w:p>
    <w:p w14:paraId="26422193" w14:textId="77777777" w:rsidR="00B02470" w:rsidRDefault="00B02470" w:rsidP="00B02470">
      <w:pPr>
        <w:autoSpaceDE w:val="0"/>
        <w:autoSpaceDN w:val="0"/>
        <w:adjustRightInd w:val="0"/>
        <w:spacing w:before="60" w:after="0" w:line="240" w:lineRule="auto"/>
        <w:jc w:val="both"/>
        <w:outlineLvl w:val="1"/>
        <w:rPr>
          <w:rFonts w:ascii="Arial" w:hAnsi="Arial" w:cs="Arial"/>
          <w:color w:val="000000"/>
          <w:sz w:val="20"/>
        </w:rPr>
      </w:pPr>
      <w:r w:rsidRPr="00FD33A3">
        <w:rPr>
          <w:rFonts w:ascii="Arial" w:hAnsi="Arial" w:cs="Arial"/>
          <w:color w:val="000000"/>
          <w:sz w:val="20"/>
        </w:rPr>
        <w:t>Z</w:t>
      </w:r>
      <w:r>
        <w:rPr>
          <w:rFonts w:ascii="Arial" w:hAnsi="Arial" w:cs="Arial"/>
          <w:color w:val="000000"/>
          <w:sz w:val="20"/>
        </w:rPr>
        <w:t>e względu na zaistniałą sytuację</w:t>
      </w:r>
      <w:r w:rsidRPr="00FD33A3">
        <w:rPr>
          <w:rFonts w:ascii="Arial" w:hAnsi="Arial" w:cs="Arial"/>
          <w:color w:val="000000"/>
          <w:sz w:val="20"/>
        </w:rPr>
        <w:t xml:space="preserve"> związaną z </w:t>
      </w:r>
      <w:proofErr w:type="spellStart"/>
      <w:r w:rsidRPr="00FD33A3">
        <w:rPr>
          <w:rFonts w:ascii="Arial" w:hAnsi="Arial" w:cs="Arial"/>
          <w:color w:val="000000"/>
          <w:sz w:val="20"/>
        </w:rPr>
        <w:t>Covid</w:t>
      </w:r>
      <w:proofErr w:type="spellEnd"/>
      <w:r w:rsidRPr="00FD33A3">
        <w:rPr>
          <w:rFonts w:ascii="Arial" w:hAnsi="Arial" w:cs="Arial"/>
          <w:color w:val="000000"/>
          <w:sz w:val="20"/>
        </w:rPr>
        <w:t xml:space="preserve"> -19 w roku 2020 imprezy plenerowe o zasięgu międzynarodowym jak i lokalnym zostały odwołane. </w:t>
      </w:r>
    </w:p>
    <w:p w14:paraId="520EBB40" w14:textId="77777777" w:rsidR="00B02470" w:rsidRDefault="00B02470" w:rsidP="00B02470">
      <w:pPr>
        <w:autoSpaceDE w:val="0"/>
        <w:autoSpaceDN w:val="0"/>
        <w:adjustRightInd w:val="0"/>
        <w:spacing w:before="60" w:after="0" w:line="240" w:lineRule="auto"/>
        <w:jc w:val="both"/>
        <w:outlineLvl w:val="1"/>
        <w:rPr>
          <w:rFonts w:ascii="Arial" w:hAnsi="Arial" w:cs="Arial"/>
          <w:bCs/>
          <w:sz w:val="20"/>
          <w:szCs w:val="20"/>
        </w:rPr>
      </w:pPr>
      <w:r w:rsidRPr="00F801EC">
        <w:rPr>
          <w:rFonts w:ascii="Arial" w:hAnsi="Arial" w:cs="Arial"/>
          <w:bCs/>
          <w:sz w:val="20"/>
          <w:szCs w:val="20"/>
        </w:rPr>
        <w:t>Do obiektów sportowo-rekreacyjnych zlokalizowanych w Gminie D</w:t>
      </w:r>
      <w:r>
        <w:rPr>
          <w:rFonts w:ascii="Arial" w:hAnsi="Arial" w:cs="Arial"/>
          <w:bCs/>
          <w:sz w:val="20"/>
          <w:szCs w:val="20"/>
        </w:rPr>
        <w:t>omaradz</w:t>
      </w:r>
      <w:r w:rsidRPr="00F801EC">
        <w:rPr>
          <w:rFonts w:ascii="Arial" w:hAnsi="Arial" w:cs="Arial"/>
          <w:bCs/>
          <w:sz w:val="20"/>
          <w:szCs w:val="20"/>
        </w:rPr>
        <w:t xml:space="preserve"> należą:</w:t>
      </w:r>
    </w:p>
    <w:p w14:paraId="1A325E98" w14:textId="77777777" w:rsidR="00B02470" w:rsidRPr="00357E4F"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sidRPr="00357E4F">
        <w:rPr>
          <w:rFonts w:ascii="Arial" w:eastAsiaTheme="majorEastAsia" w:hAnsi="Arial" w:cs="Arial"/>
          <w:bCs/>
          <w:sz w:val="20"/>
          <w:szCs w:val="20"/>
          <w:lang w:eastAsia="pl-PL"/>
        </w:rPr>
        <w:t>Stadion sportowy wraz zapleczem  w Domaradzu i Golcowej</w:t>
      </w:r>
    </w:p>
    <w:p w14:paraId="1963A69E" w14:textId="77777777" w:rsidR="00B02470" w:rsidRPr="00357E4F" w:rsidRDefault="00B02470" w:rsidP="00B02470">
      <w:pPr>
        <w:numPr>
          <w:ilvl w:val="0"/>
          <w:numId w:val="21"/>
        </w:numPr>
        <w:suppressAutoHyphens/>
        <w:spacing w:after="0" w:line="240" w:lineRule="auto"/>
        <w:rPr>
          <w:rFonts w:ascii="Arial" w:eastAsiaTheme="majorEastAsia" w:hAnsi="Arial" w:cs="Arial"/>
          <w:bCs/>
          <w:sz w:val="20"/>
          <w:szCs w:val="20"/>
          <w:lang w:eastAsia="pl-PL"/>
        </w:rPr>
      </w:pPr>
      <w:r w:rsidRPr="00357E4F">
        <w:rPr>
          <w:rFonts w:ascii="Arial" w:eastAsiaTheme="majorEastAsia" w:hAnsi="Arial" w:cs="Arial"/>
          <w:bCs/>
          <w:sz w:val="20"/>
          <w:szCs w:val="20"/>
          <w:lang w:eastAsia="pl-PL"/>
        </w:rPr>
        <w:t xml:space="preserve">Obiekty przyszkolne w tym nowoczesne boiska wielofunkcyjne przy szkołach podstawowych,  </w:t>
      </w:r>
    </w:p>
    <w:p w14:paraId="1EFBB41F" w14:textId="74F66371" w:rsidR="00B02470" w:rsidRPr="00975F5F" w:rsidRDefault="00B02470" w:rsidP="00B02470">
      <w:pPr>
        <w:pStyle w:val="GKtekstgwny"/>
        <w:spacing w:before="60"/>
        <w:rPr>
          <w:rFonts w:ascii="Arial" w:hAnsi="Arial" w:cs="Arial"/>
          <w:sz w:val="20"/>
          <w:szCs w:val="20"/>
          <w:highlight w:val="yellow"/>
        </w:rPr>
      </w:pPr>
      <w:r w:rsidRPr="005F3DA2">
        <w:rPr>
          <w:rFonts w:ascii="Arial" w:hAnsi="Arial" w:cs="Arial"/>
          <w:bCs/>
          <w:color w:val="auto"/>
          <w:sz w:val="20"/>
          <w:szCs w:val="20"/>
        </w:rPr>
        <w:t>Boisk</w:t>
      </w:r>
      <w:r w:rsidR="009E5699">
        <w:rPr>
          <w:rFonts w:ascii="Arial" w:hAnsi="Arial" w:cs="Arial"/>
          <w:bCs/>
          <w:color w:val="auto"/>
          <w:sz w:val="20"/>
          <w:szCs w:val="20"/>
        </w:rPr>
        <w:t>o</w:t>
      </w:r>
      <w:r w:rsidRPr="005F3DA2">
        <w:rPr>
          <w:rFonts w:ascii="Arial" w:hAnsi="Arial" w:cs="Arial"/>
          <w:bCs/>
          <w:color w:val="auto"/>
          <w:sz w:val="20"/>
          <w:szCs w:val="20"/>
        </w:rPr>
        <w:t xml:space="preserve"> szkolne przy </w:t>
      </w:r>
      <w:r>
        <w:rPr>
          <w:rFonts w:ascii="Arial" w:hAnsi="Arial" w:cs="Arial"/>
          <w:bCs/>
          <w:color w:val="auto"/>
          <w:sz w:val="20"/>
          <w:szCs w:val="20"/>
        </w:rPr>
        <w:t>Zespole Szkolno-Przedszkolnym w Domaradzu</w:t>
      </w:r>
      <w:r w:rsidRPr="005F3DA2">
        <w:rPr>
          <w:rFonts w:ascii="Arial" w:hAnsi="Arial" w:cs="Arial"/>
          <w:bCs/>
          <w:color w:val="auto"/>
          <w:sz w:val="20"/>
          <w:szCs w:val="20"/>
        </w:rPr>
        <w:t xml:space="preserve"> m</w:t>
      </w:r>
      <w:r>
        <w:rPr>
          <w:rFonts w:ascii="Arial" w:hAnsi="Arial" w:cs="Arial"/>
          <w:bCs/>
          <w:color w:val="auto"/>
          <w:sz w:val="20"/>
          <w:szCs w:val="20"/>
        </w:rPr>
        <w:t>oże być wizytówką gminy i daje</w:t>
      </w:r>
      <w:r w:rsidRPr="005F3DA2">
        <w:rPr>
          <w:rFonts w:ascii="Arial" w:hAnsi="Arial" w:cs="Arial"/>
          <w:bCs/>
          <w:color w:val="auto"/>
          <w:sz w:val="20"/>
          <w:szCs w:val="20"/>
        </w:rPr>
        <w:t xml:space="preserve"> bardzo dobrą bazę do rozwijania aktywności sportowej wśród uczniów, jak również przez swoją ogólnodostępność wśród </w:t>
      </w:r>
      <w:r w:rsidRPr="0052421A">
        <w:rPr>
          <w:rFonts w:ascii="Arial" w:hAnsi="Arial" w:cs="Arial"/>
          <w:bCs/>
          <w:color w:val="auto"/>
          <w:sz w:val="20"/>
          <w:szCs w:val="20"/>
        </w:rPr>
        <w:t>mieszkańców</w:t>
      </w:r>
      <w:r w:rsidRPr="005F3DA2">
        <w:rPr>
          <w:rFonts w:ascii="Arial" w:hAnsi="Arial" w:cs="Arial"/>
          <w:bCs/>
          <w:color w:val="auto"/>
          <w:sz w:val="20"/>
          <w:szCs w:val="20"/>
        </w:rPr>
        <w:t xml:space="preserve"> </w:t>
      </w:r>
      <w:r>
        <w:rPr>
          <w:rFonts w:ascii="Arial" w:hAnsi="Arial" w:cs="Arial"/>
          <w:bCs/>
          <w:color w:val="auto"/>
          <w:sz w:val="20"/>
          <w:szCs w:val="20"/>
        </w:rPr>
        <w:t>.</w:t>
      </w:r>
    </w:p>
    <w:p w14:paraId="3939CFFF" w14:textId="7D37FD2C" w:rsidR="00B02470" w:rsidRPr="005F3DA2" w:rsidRDefault="00B02470" w:rsidP="00B02470">
      <w:pPr>
        <w:spacing w:before="60" w:after="60" w:line="240" w:lineRule="auto"/>
        <w:jc w:val="both"/>
        <w:rPr>
          <w:rFonts w:ascii="Arial" w:hAnsi="Arial" w:cs="Arial"/>
          <w:sz w:val="20"/>
        </w:rPr>
      </w:pPr>
      <w:r w:rsidRPr="0052421A">
        <w:rPr>
          <w:rFonts w:ascii="Arial" w:hAnsi="Arial" w:cs="Arial"/>
          <w:sz w:val="20"/>
        </w:rPr>
        <w:t>W Gminie Domaradz aktywn</w:t>
      </w:r>
      <w:r>
        <w:rPr>
          <w:rFonts w:ascii="Arial" w:hAnsi="Arial" w:cs="Arial"/>
          <w:sz w:val="20"/>
        </w:rPr>
        <w:t xml:space="preserve">e są </w:t>
      </w:r>
      <w:r w:rsidRPr="0052421A">
        <w:rPr>
          <w:rFonts w:ascii="Arial" w:hAnsi="Arial" w:cs="Arial"/>
          <w:sz w:val="20"/>
        </w:rPr>
        <w:t>3 klub</w:t>
      </w:r>
      <w:r>
        <w:rPr>
          <w:rFonts w:ascii="Arial" w:hAnsi="Arial" w:cs="Arial"/>
          <w:sz w:val="20"/>
        </w:rPr>
        <w:t>y</w:t>
      </w:r>
      <w:r w:rsidRPr="0052421A">
        <w:rPr>
          <w:rFonts w:ascii="Arial" w:hAnsi="Arial" w:cs="Arial"/>
          <w:sz w:val="20"/>
        </w:rPr>
        <w:t xml:space="preserve"> sportow</w:t>
      </w:r>
      <w:r>
        <w:rPr>
          <w:rFonts w:ascii="Arial" w:hAnsi="Arial" w:cs="Arial"/>
          <w:sz w:val="20"/>
        </w:rPr>
        <w:t>e</w:t>
      </w:r>
      <w:r w:rsidRPr="0052421A">
        <w:rPr>
          <w:rFonts w:ascii="Arial" w:hAnsi="Arial" w:cs="Arial"/>
          <w:sz w:val="20"/>
        </w:rPr>
        <w:t xml:space="preserve"> skupiając</w:t>
      </w:r>
      <w:r w:rsidR="009E5699">
        <w:rPr>
          <w:rFonts w:ascii="Arial" w:hAnsi="Arial" w:cs="Arial"/>
          <w:sz w:val="20"/>
        </w:rPr>
        <w:t>e</w:t>
      </w:r>
      <w:r w:rsidRPr="0052421A">
        <w:rPr>
          <w:rFonts w:ascii="Arial" w:hAnsi="Arial" w:cs="Arial"/>
          <w:sz w:val="20"/>
        </w:rPr>
        <w:t xml:space="preserve"> głównie sympatyków piłki nożnej oraz tenisa stołowego</w:t>
      </w:r>
      <w:r>
        <w:rPr>
          <w:rFonts w:ascii="Arial" w:hAnsi="Arial" w:cs="Arial"/>
          <w:sz w:val="20"/>
        </w:rPr>
        <w:t>.</w:t>
      </w:r>
    </w:p>
    <w:p w14:paraId="79ED2F18" w14:textId="1732CC32" w:rsidR="00B02470" w:rsidRPr="00555971" w:rsidRDefault="00B02470" w:rsidP="00B02470">
      <w:pPr>
        <w:spacing w:before="60" w:after="60" w:line="240" w:lineRule="auto"/>
        <w:jc w:val="both"/>
        <w:rPr>
          <w:rFonts w:ascii="Arial" w:hAnsi="Arial" w:cs="Arial"/>
          <w:sz w:val="20"/>
        </w:rPr>
      </w:pPr>
      <w:r w:rsidRPr="001D33AA">
        <w:rPr>
          <w:rFonts w:ascii="Arial" w:hAnsi="Arial" w:cs="Arial"/>
          <w:sz w:val="20"/>
        </w:rPr>
        <w:t>W Gminie popularne są także strefy aktywnego wypoczynku (place zabaw i siłownie zewnętrzne). Place z</w:t>
      </w:r>
      <w:r w:rsidRPr="00555971">
        <w:rPr>
          <w:rFonts w:ascii="Arial" w:hAnsi="Arial" w:cs="Arial"/>
          <w:sz w:val="20"/>
        </w:rPr>
        <w:t xml:space="preserve">abaw znajdują </w:t>
      </w:r>
      <w:r w:rsidRPr="00357E4F">
        <w:rPr>
          <w:rFonts w:ascii="Arial" w:hAnsi="Arial" w:cs="Arial"/>
          <w:sz w:val="20"/>
        </w:rPr>
        <w:t>się przy wszystkich szkołach. Przy 2</w:t>
      </w:r>
      <w:r>
        <w:rPr>
          <w:rFonts w:ascii="Arial" w:hAnsi="Arial" w:cs="Arial"/>
          <w:sz w:val="20"/>
        </w:rPr>
        <w:t xml:space="preserve"> </w:t>
      </w:r>
      <w:r w:rsidRPr="00357E4F">
        <w:rPr>
          <w:rFonts w:ascii="Arial" w:hAnsi="Arial" w:cs="Arial"/>
          <w:sz w:val="20"/>
        </w:rPr>
        <w:t>szkołach place zabaw mają sztuczne nawierzchnie, przy pozostałych jest bezpieczna nawierzchnia trawiasta. Siłownie zewnętrzne zlokalizowane są w Domaradzu</w:t>
      </w:r>
      <w:r w:rsidR="009E5699">
        <w:rPr>
          <w:rFonts w:ascii="Arial" w:hAnsi="Arial" w:cs="Arial"/>
          <w:sz w:val="20"/>
        </w:rPr>
        <w:t xml:space="preserve"> i </w:t>
      </w:r>
      <w:r w:rsidRPr="00357E4F">
        <w:rPr>
          <w:rFonts w:ascii="Arial" w:hAnsi="Arial" w:cs="Arial"/>
          <w:sz w:val="20"/>
        </w:rPr>
        <w:t>Golcowej.</w:t>
      </w:r>
    </w:p>
    <w:p w14:paraId="00391E7D" w14:textId="77777777" w:rsidR="00F62FFB" w:rsidRDefault="00F62FFB" w:rsidP="00ED1E26">
      <w:pPr>
        <w:pStyle w:val="Nagwek3"/>
        <w:spacing w:before="60" w:after="60" w:line="240" w:lineRule="auto"/>
        <w:rPr>
          <w:rFonts w:ascii="Arial" w:hAnsi="Arial" w:cs="Arial"/>
          <w:b w:val="0"/>
          <w:i/>
          <w:iCs/>
          <w:color w:val="000000"/>
          <w:sz w:val="20"/>
          <w:szCs w:val="20"/>
        </w:rPr>
      </w:pPr>
      <w:r w:rsidRPr="00F62FFB">
        <w:rPr>
          <w:rFonts w:ascii="Arial" w:hAnsi="Arial" w:cs="Arial"/>
          <w:b w:val="0"/>
          <w:i/>
          <w:iCs/>
          <w:color w:val="000000"/>
          <w:sz w:val="20"/>
          <w:szCs w:val="20"/>
        </w:rPr>
        <w:t>Budżet obywatelski</w:t>
      </w:r>
      <w:bookmarkEnd w:id="26"/>
      <w:r w:rsidRPr="00F62FFB">
        <w:rPr>
          <w:rFonts w:ascii="Arial" w:hAnsi="Arial" w:cs="Arial"/>
          <w:b w:val="0"/>
          <w:i/>
          <w:iCs/>
          <w:color w:val="000000"/>
          <w:sz w:val="20"/>
          <w:szCs w:val="20"/>
        </w:rPr>
        <w:t xml:space="preserve"> </w:t>
      </w:r>
    </w:p>
    <w:p w14:paraId="04E6B377" w14:textId="77777777" w:rsidR="003A1437" w:rsidRPr="000D610D" w:rsidRDefault="003A1437" w:rsidP="003A1437">
      <w:pPr>
        <w:spacing w:before="60" w:after="60" w:line="240" w:lineRule="auto"/>
        <w:jc w:val="both"/>
        <w:rPr>
          <w:rFonts w:ascii="Arial" w:hAnsi="Arial" w:cs="Arial"/>
          <w:sz w:val="20"/>
        </w:rPr>
      </w:pPr>
      <w:r w:rsidRPr="000D610D">
        <w:rPr>
          <w:rFonts w:ascii="Arial" w:hAnsi="Arial" w:cs="Arial"/>
          <w:sz w:val="20"/>
        </w:rPr>
        <w:t>Budżet obywatelski, zwany również partycypacyjnym, jest demokratycznym procesem, w ramach którego mieszkańcy współdecydują o wydatkach publicznych w gminie, w perspektywie kolejnego roku budżetowego. Polega on na tym, że mieszkańcy zgłaszają propozycje projektów do budżetu, które następnie są analizowane pod kątem możliwości realizacji. Stwarza to możliwość do rzeczywistego i bezpośredniego współdecydowani</w:t>
      </w:r>
      <w:r>
        <w:rPr>
          <w:rFonts w:ascii="Arial" w:hAnsi="Arial" w:cs="Arial"/>
          <w:sz w:val="20"/>
        </w:rPr>
        <w:t>a</w:t>
      </w:r>
      <w:r w:rsidRPr="000D610D">
        <w:rPr>
          <w:rFonts w:ascii="Arial" w:hAnsi="Arial" w:cs="Arial"/>
          <w:sz w:val="20"/>
        </w:rPr>
        <w:t xml:space="preserve"> przez mieszkańców o tym, na co zostanie wydana część budżetu gminy, promowania własnych pomysłów na rzecz mieszkańców, co przyczynia się do poprawy funkcjonowania całej gminy. </w:t>
      </w:r>
    </w:p>
    <w:p w14:paraId="550E6621" w14:textId="77777777" w:rsidR="00F62FFB" w:rsidRDefault="00F62FFB" w:rsidP="00300E03">
      <w:pPr>
        <w:pStyle w:val="Nagwek3"/>
        <w:spacing w:before="60" w:after="60" w:line="240" w:lineRule="auto"/>
        <w:rPr>
          <w:rFonts w:ascii="Arial" w:hAnsi="Arial" w:cs="Arial"/>
          <w:b w:val="0"/>
          <w:i/>
          <w:iCs/>
          <w:color w:val="000000"/>
          <w:sz w:val="20"/>
          <w:szCs w:val="20"/>
        </w:rPr>
      </w:pPr>
      <w:bookmarkStart w:id="27" w:name="_Toc72997254"/>
      <w:r w:rsidRPr="00F62FFB">
        <w:rPr>
          <w:rFonts w:ascii="Arial" w:hAnsi="Arial" w:cs="Arial"/>
          <w:b w:val="0"/>
          <w:i/>
          <w:iCs/>
          <w:color w:val="000000"/>
          <w:sz w:val="20"/>
          <w:szCs w:val="20"/>
        </w:rPr>
        <w:t>Bezpieczeństwo publiczne</w:t>
      </w:r>
      <w:bookmarkEnd w:id="27"/>
      <w:r w:rsidRPr="00F62FFB">
        <w:rPr>
          <w:rFonts w:ascii="Arial" w:hAnsi="Arial" w:cs="Arial"/>
          <w:b w:val="0"/>
          <w:i/>
          <w:iCs/>
          <w:color w:val="000000"/>
          <w:sz w:val="20"/>
          <w:szCs w:val="20"/>
        </w:rPr>
        <w:t xml:space="preserve"> </w:t>
      </w:r>
    </w:p>
    <w:p w14:paraId="2470E0B9" w14:textId="5B43E31D" w:rsidR="000D3FDB" w:rsidRPr="000D3FDB" w:rsidRDefault="00412CB9" w:rsidP="00412CB9">
      <w:pPr>
        <w:spacing w:before="60" w:after="60" w:line="240" w:lineRule="auto"/>
        <w:jc w:val="both"/>
        <w:rPr>
          <w:rFonts w:ascii="Arial" w:hAnsi="Arial" w:cs="Arial"/>
          <w:sz w:val="20"/>
        </w:rPr>
      </w:pPr>
      <w:bookmarkStart w:id="28" w:name="_Toc72997255"/>
      <w:r w:rsidRPr="000D3FDB">
        <w:rPr>
          <w:rFonts w:ascii="Arial" w:hAnsi="Arial" w:cs="Arial"/>
          <w:sz w:val="20"/>
        </w:rPr>
        <w:t>Na terenie Gminy zlokalizowany</w:t>
      </w:r>
      <w:r w:rsidR="000D3FDB" w:rsidRPr="000D3FDB">
        <w:rPr>
          <w:rFonts w:ascii="Arial" w:hAnsi="Arial" w:cs="Arial"/>
          <w:sz w:val="20"/>
        </w:rPr>
        <w:t xml:space="preserve"> jest jeden posterunek policji </w:t>
      </w:r>
      <w:r w:rsidR="000D3FDB">
        <w:rPr>
          <w:rFonts w:ascii="Arial" w:hAnsi="Arial" w:cs="Arial"/>
          <w:sz w:val="20"/>
        </w:rPr>
        <w:t xml:space="preserve">w </w:t>
      </w:r>
      <w:r w:rsidR="000D3FDB" w:rsidRPr="000D3FDB">
        <w:rPr>
          <w:rFonts w:ascii="Arial" w:hAnsi="Arial" w:cs="Arial"/>
          <w:sz w:val="20"/>
        </w:rPr>
        <w:t>D</w:t>
      </w:r>
      <w:r w:rsidR="00BD4360">
        <w:rPr>
          <w:rFonts w:ascii="Arial" w:hAnsi="Arial" w:cs="Arial"/>
          <w:sz w:val="20"/>
        </w:rPr>
        <w:t>omaradzu</w:t>
      </w:r>
      <w:r w:rsidR="000D3FDB" w:rsidRPr="000D3FDB">
        <w:rPr>
          <w:rFonts w:ascii="Arial" w:hAnsi="Arial" w:cs="Arial"/>
          <w:sz w:val="20"/>
        </w:rPr>
        <w:t xml:space="preserve"> </w:t>
      </w:r>
      <w:r w:rsidRPr="000D3FDB">
        <w:rPr>
          <w:rFonts w:ascii="Arial" w:hAnsi="Arial" w:cs="Arial"/>
          <w:sz w:val="20"/>
        </w:rPr>
        <w:t xml:space="preserve">oraz </w:t>
      </w:r>
      <w:r w:rsidR="00BD4360">
        <w:rPr>
          <w:rFonts w:ascii="Arial" w:hAnsi="Arial" w:cs="Arial"/>
          <w:sz w:val="20"/>
        </w:rPr>
        <w:t>3</w:t>
      </w:r>
      <w:r w:rsidR="000D3FDB" w:rsidRPr="000D3FDB">
        <w:rPr>
          <w:rFonts w:ascii="Arial" w:hAnsi="Arial" w:cs="Arial"/>
          <w:sz w:val="20"/>
        </w:rPr>
        <w:t xml:space="preserve"> jednost</w:t>
      </w:r>
      <w:r w:rsidR="00BD4360">
        <w:rPr>
          <w:rFonts w:ascii="Arial" w:hAnsi="Arial" w:cs="Arial"/>
          <w:sz w:val="20"/>
        </w:rPr>
        <w:t xml:space="preserve">ki </w:t>
      </w:r>
      <w:r w:rsidR="000D3FDB" w:rsidRPr="000D3FDB">
        <w:rPr>
          <w:rFonts w:ascii="Arial" w:hAnsi="Arial" w:cs="Arial"/>
          <w:sz w:val="20"/>
        </w:rPr>
        <w:t>ochotniczej straży pożarnej:</w:t>
      </w:r>
    </w:p>
    <w:p w14:paraId="1969DFCB" w14:textId="4555B3FB" w:rsidR="000D3FDB" w:rsidRDefault="000D3FDB" w:rsidP="000D3FDB">
      <w:pPr>
        <w:numPr>
          <w:ilvl w:val="0"/>
          <w:numId w:val="21"/>
        </w:numPr>
        <w:suppressAutoHyphens/>
        <w:spacing w:after="0" w:line="240" w:lineRule="auto"/>
        <w:rPr>
          <w:rFonts w:ascii="Arial" w:eastAsiaTheme="majorEastAsia" w:hAnsi="Arial" w:cs="Arial"/>
          <w:bCs/>
          <w:sz w:val="20"/>
          <w:szCs w:val="20"/>
          <w:lang w:eastAsia="pl-PL"/>
        </w:rPr>
      </w:pPr>
      <w:r w:rsidRPr="000D3FDB">
        <w:rPr>
          <w:rFonts w:ascii="Arial" w:eastAsiaTheme="majorEastAsia" w:hAnsi="Arial" w:cs="Arial"/>
          <w:bCs/>
          <w:sz w:val="20"/>
          <w:szCs w:val="20"/>
          <w:lang w:eastAsia="pl-PL"/>
        </w:rPr>
        <w:t>Jednostka OSP D</w:t>
      </w:r>
      <w:r w:rsidR="00A91042">
        <w:rPr>
          <w:rFonts w:ascii="Arial" w:eastAsiaTheme="majorEastAsia" w:hAnsi="Arial" w:cs="Arial"/>
          <w:bCs/>
          <w:sz w:val="20"/>
          <w:szCs w:val="20"/>
          <w:lang w:eastAsia="pl-PL"/>
        </w:rPr>
        <w:t>omaradz (KRSG)</w:t>
      </w:r>
      <w:r w:rsidRPr="000D3FDB">
        <w:rPr>
          <w:rFonts w:ascii="Arial" w:eastAsiaTheme="majorEastAsia" w:hAnsi="Arial" w:cs="Arial"/>
          <w:bCs/>
          <w:sz w:val="20"/>
          <w:szCs w:val="20"/>
          <w:lang w:eastAsia="pl-PL"/>
        </w:rPr>
        <w:t>,</w:t>
      </w:r>
    </w:p>
    <w:p w14:paraId="796DABA0" w14:textId="37510DF0" w:rsidR="00A91042" w:rsidRDefault="00A91042" w:rsidP="000D3FDB">
      <w:pPr>
        <w:numPr>
          <w:ilvl w:val="0"/>
          <w:numId w:val="21"/>
        </w:numPr>
        <w:suppressAutoHyphens/>
        <w:spacing w:after="0" w:line="240" w:lineRule="auto"/>
        <w:rPr>
          <w:rFonts w:ascii="Arial" w:eastAsiaTheme="majorEastAsia" w:hAnsi="Arial" w:cs="Arial"/>
          <w:bCs/>
          <w:sz w:val="20"/>
          <w:szCs w:val="20"/>
          <w:lang w:eastAsia="pl-PL"/>
        </w:rPr>
      </w:pPr>
      <w:r w:rsidRPr="000D3FDB">
        <w:rPr>
          <w:rFonts w:ascii="Arial" w:eastAsiaTheme="majorEastAsia" w:hAnsi="Arial" w:cs="Arial"/>
          <w:bCs/>
          <w:sz w:val="20"/>
          <w:szCs w:val="20"/>
          <w:lang w:eastAsia="pl-PL"/>
        </w:rPr>
        <w:t>Jednostka OSP D</w:t>
      </w:r>
      <w:r>
        <w:rPr>
          <w:rFonts w:ascii="Arial" w:eastAsiaTheme="majorEastAsia" w:hAnsi="Arial" w:cs="Arial"/>
          <w:bCs/>
          <w:sz w:val="20"/>
          <w:szCs w:val="20"/>
          <w:lang w:eastAsia="pl-PL"/>
        </w:rPr>
        <w:t>omaradz Góra,</w:t>
      </w:r>
    </w:p>
    <w:p w14:paraId="33737B8F" w14:textId="05A7185D" w:rsidR="00A91042" w:rsidRPr="000D3FDB" w:rsidRDefault="00A91042" w:rsidP="00A91042">
      <w:pPr>
        <w:numPr>
          <w:ilvl w:val="0"/>
          <w:numId w:val="21"/>
        </w:numPr>
        <w:suppressAutoHyphens/>
        <w:spacing w:after="0" w:line="240" w:lineRule="auto"/>
        <w:rPr>
          <w:rFonts w:ascii="Arial" w:eastAsiaTheme="majorEastAsia" w:hAnsi="Arial" w:cs="Arial"/>
          <w:bCs/>
          <w:sz w:val="20"/>
          <w:szCs w:val="20"/>
          <w:lang w:eastAsia="pl-PL"/>
        </w:rPr>
      </w:pPr>
      <w:r w:rsidRPr="000D3FDB">
        <w:rPr>
          <w:rFonts w:ascii="Arial" w:eastAsiaTheme="majorEastAsia" w:hAnsi="Arial" w:cs="Arial"/>
          <w:bCs/>
          <w:sz w:val="20"/>
          <w:szCs w:val="20"/>
          <w:lang w:eastAsia="pl-PL"/>
        </w:rPr>
        <w:t>Jednostka OSP D</w:t>
      </w:r>
      <w:r>
        <w:rPr>
          <w:rFonts w:ascii="Arial" w:eastAsiaTheme="majorEastAsia" w:hAnsi="Arial" w:cs="Arial"/>
          <w:bCs/>
          <w:sz w:val="20"/>
          <w:szCs w:val="20"/>
          <w:lang w:eastAsia="pl-PL"/>
        </w:rPr>
        <w:t>omaradz Poręby,</w:t>
      </w:r>
    </w:p>
    <w:p w14:paraId="0DBB2645" w14:textId="1E38DB7F" w:rsidR="000D3FDB" w:rsidRPr="000D3FDB" w:rsidRDefault="000D3FDB" w:rsidP="000D3FDB">
      <w:pPr>
        <w:numPr>
          <w:ilvl w:val="0"/>
          <w:numId w:val="21"/>
        </w:numPr>
        <w:suppressAutoHyphens/>
        <w:spacing w:after="0" w:line="240" w:lineRule="auto"/>
        <w:rPr>
          <w:rFonts w:ascii="Arial" w:eastAsiaTheme="majorEastAsia" w:hAnsi="Arial" w:cs="Arial"/>
          <w:bCs/>
          <w:sz w:val="20"/>
          <w:szCs w:val="20"/>
          <w:lang w:eastAsia="pl-PL"/>
        </w:rPr>
      </w:pPr>
      <w:r w:rsidRPr="000D3FDB">
        <w:rPr>
          <w:rFonts w:ascii="Arial" w:eastAsiaTheme="majorEastAsia" w:hAnsi="Arial" w:cs="Arial"/>
          <w:bCs/>
          <w:sz w:val="20"/>
          <w:szCs w:val="20"/>
          <w:lang w:eastAsia="pl-PL"/>
        </w:rPr>
        <w:t>Jednostka OSP w G</w:t>
      </w:r>
      <w:r w:rsidR="00BD4360">
        <w:rPr>
          <w:rFonts w:ascii="Arial" w:eastAsiaTheme="majorEastAsia" w:hAnsi="Arial" w:cs="Arial"/>
          <w:bCs/>
          <w:sz w:val="20"/>
          <w:szCs w:val="20"/>
          <w:lang w:eastAsia="pl-PL"/>
        </w:rPr>
        <w:t>olcowe</w:t>
      </w:r>
      <w:r w:rsidR="00A91042">
        <w:rPr>
          <w:rFonts w:ascii="Arial" w:eastAsiaTheme="majorEastAsia" w:hAnsi="Arial" w:cs="Arial"/>
          <w:bCs/>
          <w:sz w:val="20"/>
          <w:szCs w:val="20"/>
          <w:lang w:eastAsia="pl-PL"/>
        </w:rPr>
        <w:t xml:space="preserve"> (KRSG)</w:t>
      </w:r>
      <w:r w:rsidR="00BD4360">
        <w:rPr>
          <w:rFonts w:ascii="Arial" w:eastAsiaTheme="majorEastAsia" w:hAnsi="Arial" w:cs="Arial"/>
          <w:bCs/>
          <w:sz w:val="20"/>
          <w:szCs w:val="20"/>
          <w:lang w:eastAsia="pl-PL"/>
        </w:rPr>
        <w:t>j</w:t>
      </w:r>
      <w:r w:rsidRPr="000D3FDB">
        <w:rPr>
          <w:rFonts w:ascii="Arial" w:eastAsiaTheme="majorEastAsia" w:hAnsi="Arial" w:cs="Arial"/>
          <w:bCs/>
          <w:sz w:val="20"/>
          <w:szCs w:val="20"/>
          <w:lang w:eastAsia="pl-PL"/>
        </w:rPr>
        <w:t>,</w:t>
      </w:r>
    </w:p>
    <w:p w14:paraId="39D045F9" w14:textId="053914F2" w:rsidR="000D3FDB" w:rsidRPr="000D3FDB" w:rsidRDefault="000D3FDB" w:rsidP="00BD4360">
      <w:pPr>
        <w:numPr>
          <w:ilvl w:val="0"/>
          <w:numId w:val="21"/>
        </w:numPr>
        <w:suppressAutoHyphens/>
        <w:spacing w:after="0" w:line="240" w:lineRule="auto"/>
        <w:rPr>
          <w:rFonts w:ascii="Arial" w:eastAsiaTheme="majorEastAsia" w:hAnsi="Arial" w:cs="Arial"/>
          <w:bCs/>
          <w:sz w:val="20"/>
          <w:szCs w:val="20"/>
          <w:lang w:eastAsia="pl-PL"/>
        </w:rPr>
      </w:pPr>
      <w:r w:rsidRPr="000D3FDB">
        <w:rPr>
          <w:rFonts w:ascii="Arial" w:eastAsiaTheme="majorEastAsia" w:hAnsi="Arial" w:cs="Arial"/>
          <w:bCs/>
          <w:sz w:val="20"/>
          <w:szCs w:val="20"/>
          <w:lang w:eastAsia="pl-PL"/>
        </w:rPr>
        <w:t xml:space="preserve">Jednostka OSP w </w:t>
      </w:r>
      <w:r w:rsidR="00BD4360">
        <w:rPr>
          <w:rFonts w:ascii="Arial" w:eastAsiaTheme="majorEastAsia" w:hAnsi="Arial" w:cs="Arial"/>
          <w:bCs/>
          <w:sz w:val="20"/>
          <w:szCs w:val="20"/>
          <w:lang w:eastAsia="pl-PL"/>
        </w:rPr>
        <w:t>Baryczy</w:t>
      </w:r>
      <w:r w:rsidRPr="000D3FDB">
        <w:rPr>
          <w:rFonts w:ascii="Arial" w:eastAsiaTheme="majorEastAsia" w:hAnsi="Arial" w:cs="Arial"/>
          <w:bCs/>
          <w:sz w:val="20"/>
          <w:szCs w:val="20"/>
          <w:lang w:eastAsia="pl-PL"/>
        </w:rPr>
        <w:t>.</w:t>
      </w:r>
    </w:p>
    <w:p w14:paraId="0619287E" w14:textId="6A46BB72" w:rsidR="00D26CBB" w:rsidRPr="00D26CBB" w:rsidRDefault="00D26CBB" w:rsidP="00412CB9">
      <w:pPr>
        <w:spacing w:before="60" w:after="60" w:line="240" w:lineRule="auto"/>
        <w:jc w:val="both"/>
        <w:rPr>
          <w:rFonts w:ascii="Arial" w:hAnsi="Arial" w:cs="Arial"/>
          <w:sz w:val="20"/>
        </w:rPr>
      </w:pPr>
      <w:r w:rsidRPr="00D26CBB">
        <w:rPr>
          <w:rFonts w:ascii="Arial" w:hAnsi="Arial" w:cs="Arial"/>
          <w:sz w:val="20"/>
        </w:rPr>
        <w:t>Ochotnicze straże pożarne Gminy D</w:t>
      </w:r>
      <w:r w:rsidR="00BD4360">
        <w:rPr>
          <w:rFonts w:ascii="Arial" w:hAnsi="Arial" w:cs="Arial"/>
          <w:sz w:val="20"/>
        </w:rPr>
        <w:t>omaradz</w:t>
      </w:r>
      <w:r w:rsidRPr="00D26CBB">
        <w:rPr>
          <w:rFonts w:ascii="Arial" w:hAnsi="Arial" w:cs="Arial"/>
          <w:sz w:val="20"/>
        </w:rPr>
        <w:t xml:space="preserve"> ściśle współdziałają z jednostką organizacyjną Państwowej Straży Pożarnej (PSP) oraz innymi podmiotami i instytucjami w celu zapewnienia bezpieczeństwa obywateli na terenie swego działania lub wspomagają sąsiednie obszary w ramach odwodów operacyjnych lub uzgodnień o pomocy wzajemnej.</w:t>
      </w:r>
    </w:p>
    <w:p w14:paraId="0E3324BF" w14:textId="77777777" w:rsidR="00412CB9" w:rsidRPr="00412CB9" w:rsidRDefault="00412CB9" w:rsidP="00412CB9">
      <w:pPr>
        <w:spacing w:before="60" w:after="60" w:line="240" w:lineRule="auto"/>
        <w:jc w:val="both"/>
        <w:rPr>
          <w:rFonts w:ascii="Arial" w:hAnsi="Arial" w:cs="Arial"/>
          <w:color w:val="3E8853" w:themeColor="accent5"/>
          <w:sz w:val="20"/>
        </w:rPr>
      </w:pPr>
      <w:r w:rsidRPr="000D3FDB">
        <w:rPr>
          <w:rFonts w:ascii="Arial" w:hAnsi="Arial" w:cs="Arial"/>
          <w:sz w:val="20"/>
        </w:rPr>
        <w:t>Wśród najczęściej występujących na obszarze Gminy zagrożeń dla zdrowia i życia mieszkańców można wymienić pożary oraz wypadki drogowe. Liczbę powyższych zdarzeń w latach 201</w:t>
      </w:r>
      <w:r w:rsidR="000D3FDB" w:rsidRPr="000D3FDB">
        <w:rPr>
          <w:rFonts w:ascii="Arial" w:hAnsi="Arial" w:cs="Arial"/>
          <w:sz w:val="20"/>
        </w:rPr>
        <w:t>6</w:t>
      </w:r>
      <w:r w:rsidRPr="000D3FDB">
        <w:rPr>
          <w:rFonts w:ascii="Arial" w:hAnsi="Arial" w:cs="Arial"/>
          <w:sz w:val="20"/>
        </w:rPr>
        <w:t>-20</w:t>
      </w:r>
      <w:r w:rsidR="000D3FDB" w:rsidRPr="000D3FDB">
        <w:rPr>
          <w:rFonts w:ascii="Arial" w:hAnsi="Arial" w:cs="Arial"/>
          <w:sz w:val="20"/>
        </w:rPr>
        <w:t>20</w:t>
      </w:r>
      <w:r w:rsidRPr="000D3FDB">
        <w:rPr>
          <w:rFonts w:ascii="Arial" w:hAnsi="Arial" w:cs="Arial"/>
          <w:sz w:val="20"/>
        </w:rPr>
        <w:t xml:space="preserve"> przedstawiono w tabeli poniżej. </w:t>
      </w:r>
    </w:p>
    <w:p w14:paraId="5B1564FD" w14:textId="45A67ECB" w:rsidR="00412CB9" w:rsidRDefault="00412CB9" w:rsidP="00412CB9">
      <w:pPr>
        <w:pStyle w:val="Legenda"/>
        <w:spacing w:after="0"/>
        <w:rPr>
          <w:rFonts w:ascii="Arial" w:hAnsi="Arial" w:cs="Arial"/>
          <w:b/>
          <w:i w:val="0"/>
          <w:iCs w:val="0"/>
          <w:color w:val="auto"/>
          <w:sz w:val="20"/>
          <w:szCs w:val="22"/>
        </w:rPr>
      </w:pPr>
      <w:r w:rsidRPr="00412CB9">
        <w:rPr>
          <w:rFonts w:ascii="Arial" w:hAnsi="Arial" w:cs="Arial"/>
          <w:b/>
          <w:i w:val="0"/>
          <w:iCs w:val="0"/>
          <w:color w:val="auto"/>
          <w:sz w:val="20"/>
          <w:szCs w:val="22"/>
        </w:rPr>
        <w:t xml:space="preserve">Tabela </w:t>
      </w:r>
      <w:r w:rsidRPr="00412CB9">
        <w:rPr>
          <w:rFonts w:ascii="Arial" w:hAnsi="Arial" w:cs="Arial"/>
          <w:b/>
          <w:i w:val="0"/>
          <w:iCs w:val="0"/>
          <w:color w:val="auto"/>
          <w:sz w:val="20"/>
          <w:szCs w:val="22"/>
        </w:rPr>
        <w:fldChar w:fldCharType="begin"/>
      </w:r>
      <w:r w:rsidRPr="00412CB9">
        <w:rPr>
          <w:rFonts w:ascii="Arial" w:hAnsi="Arial" w:cs="Arial"/>
          <w:b/>
          <w:i w:val="0"/>
          <w:iCs w:val="0"/>
          <w:color w:val="auto"/>
          <w:sz w:val="20"/>
          <w:szCs w:val="22"/>
        </w:rPr>
        <w:instrText xml:space="preserve"> SEQ Tabela \* ARABIC </w:instrText>
      </w:r>
      <w:r w:rsidRPr="00412CB9">
        <w:rPr>
          <w:rFonts w:ascii="Arial" w:hAnsi="Arial" w:cs="Arial"/>
          <w:b/>
          <w:i w:val="0"/>
          <w:iCs w:val="0"/>
          <w:color w:val="auto"/>
          <w:sz w:val="20"/>
          <w:szCs w:val="22"/>
        </w:rPr>
        <w:fldChar w:fldCharType="separate"/>
      </w:r>
      <w:r w:rsidR="00AC1987">
        <w:rPr>
          <w:rFonts w:ascii="Arial" w:hAnsi="Arial" w:cs="Arial"/>
          <w:b/>
          <w:i w:val="0"/>
          <w:iCs w:val="0"/>
          <w:noProof/>
          <w:color w:val="auto"/>
          <w:sz w:val="20"/>
          <w:szCs w:val="22"/>
        </w:rPr>
        <w:t>21</w:t>
      </w:r>
      <w:r w:rsidRPr="00412CB9">
        <w:rPr>
          <w:rFonts w:ascii="Arial" w:hAnsi="Arial" w:cs="Arial"/>
          <w:b/>
          <w:i w:val="0"/>
          <w:iCs w:val="0"/>
          <w:color w:val="auto"/>
          <w:sz w:val="20"/>
          <w:szCs w:val="22"/>
        </w:rPr>
        <w:fldChar w:fldCharType="end"/>
      </w:r>
      <w:r w:rsidRPr="00412CB9">
        <w:rPr>
          <w:rFonts w:ascii="Arial" w:hAnsi="Arial" w:cs="Arial"/>
          <w:b/>
          <w:i w:val="0"/>
          <w:iCs w:val="0"/>
          <w:color w:val="auto"/>
          <w:sz w:val="20"/>
          <w:szCs w:val="22"/>
        </w:rPr>
        <w:t xml:space="preserve">. Pożary i wypadki na terenie Gminy </w:t>
      </w:r>
      <w:r>
        <w:rPr>
          <w:rFonts w:ascii="Arial" w:hAnsi="Arial" w:cs="Arial"/>
          <w:b/>
          <w:i w:val="0"/>
          <w:iCs w:val="0"/>
          <w:color w:val="auto"/>
          <w:sz w:val="20"/>
          <w:szCs w:val="22"/>
        </w:rPr>
        <w:t>D</w:t>
      </w:r>
      <w:r w:rsidR="00BD4360">
        <w:rPr>
          <w:rFonts w:ascii="Arial" w:hAnsi="Arial" w:cs="Arial"/>
          <w:b/>
          <w:i w:val="0"/>
          <w:iCs w:val="0"/>
          <w:color w:val="auto"/>
          <w:sz w:val="20"/>
          <w:szCs w:val="22"/>
        </w:rPr>
        <w:t xml:space="preserve">omaradz </w:t>
      </w:r>
      <w:r w:rsidRPr="00412CB9">
        <w:rPr>
          <w:rFonts w:ascii="Arial" w:hAnsi="Arial" w:cs="Arial"/>
          <w:b/>
          <w:i w:val="0"/>
          <w:iCs w:val="0"/>
          <w:color w:val="auto"/>
          <w:sz w:val="20"/>
          <w:szCs w:val="22"/>
        </w:rPr>
        <w:t>w latach 201</w:t>
      </w:r>
      <w:r>
        <w:rPr>
          <w:rFonts w:ascii="Arial" w:hAnsi="Arial" w:cs="Arial"/>
          <w:b/>
          <w:i w:val="0"/>
          <w:iCs w:val="0"/>
          <w:color w:val="auto"/>
          <w:sz w:val="20"/>
          <w:szCs w:val="22"/>
        </w:rPr>
        <w:t>6</w:t>
      </w:r>
      <w:r w:rsidRPr="00412CB9">
        <w:rPr>
          <w:rFonts w:ascii="Arial" w:hAnsi="Arial" w:cs="Arial"/>
          <w:b/>
          <w:i w:val="0"/>
          <w:iCs w:val="0"/>
          <w:color w:val="auto"/>
          <w:sz w:val="20"/>
          <w:szCs w:val="22"/>
        </w:rPr>
        <w:t>-20</w:t>
      </w:r>
      <w:r>
        <w:rPr>
          <w:rFonts w:ascii="Arial" w:hAnsi="Arial" w:cs="Arial"/>
          <w:b/>
          <w:i w:val="0"/>
          <w:iCs w:val="0"/>
          <w:color w:val="auto"/>
          <w:sz w:val="20"/>
          <w:szCs w:val="22"/>
        </w:rPr>
        <w:t>20</w:t>
      </w:r>
    </w:p>
    <w:tbl>
      <w:tblPr>
        <w:tblStyle w:val="Tabela-Siatka"/>
        <w:tblW w:w="5000" w:type="pct"/>
        <w:tblLook w:val="04A0" w:firstRow="1" w:lastRow="0" w:firstColumn="1" w:lastColumn="0" w:noHBand="0" w:noVBand="1"/>
      </w:tblPr>
      <w:tblGrid>
        <w:gridCol w:w="2262"/>
        <w:gridCol w:w="1404"/>
        <w:gridCol w:w="1404"/>
        <w:gridCol w:w="1406"/>
        <w:gridCol w:w="1406"/>
        <w:gridCol w:w="1406"/>
      </w:tblGrid>
      <w:tr w:rsidR="00412CB9" w14:paraId="6FB9FD66" w14:textId="77777777" w:rsidTr="00792DD3">
        <w:tc>
          <w:tcPr>
            <w:tcW w:w="1217" w:type="pct"/>
            <w:vAlign w:val="center"/>
          </w:tcPr>
          <w:p w14:paraId="5ED02130" w14:textId="77777777" w:rsidR="00412CB9" w:rsidRDefault="00412CB9" w:rsidP="00792DD3">
            <w:pPr>
              <w:pStyle w:val="Default"/>
              <w:spacing w:before="60"/>
              <w:jc w:val="center"/>
              <w:rPr>
                <w:b/>
                <w:sz w:val="20"/>
                <w:szCs w:val="20"/>
              </w:rPr>
            </w:pPr>
            <w:r>
              <w:rPr>
                <w:b/>
                <w:sz w:val="20"/>
                <w:szCs w:val="20"/>
              </w:rPr>
              <w:t>Wyszczególnienie</w:t>
            </w:r>
          </w:p>
        </w:tc>
        <w:tc>
          <w:tcPr>
            <w:tcW w:w="756" w:type="pct"/>
            <w:vAlign w:val="center"/>
          </w:tcPr>
          <w:p w14:paraId="71962220" w14:textId="77777777" w:rsidR="00412CB9" w:rsidRDefault="00412CB9" w:rsidP="00792DD3">
            <w:pPr>
              <w:pStyle w:val="Default"/>
              <w:spacing w:before="60"/>
              <w:jc w:val="center"/>
              <w:rPr>
                <w:b/>
                <w:sz w:val="20"/>
                <w:szCs w:val="20"/>
              </w:rPr>
            </w:pPr>
            <w:r>
              <w:rPr>
                <w:b/>
                <w:sz w:val="20"/>
                <w:szCs w:val="20"/>
              </w:rPr>
              <w:t>2016</w:t>
            </w:r>
          </w:p>
        </w:tc>
        <w:tc>
          <w:tcPr>
            <w:tcW w:w="756" w:type="pct"/>
            <w:vAlign w:val="center"/>
          </w:tcPr>
          <w:p w14:paraId="27A810D9" w14:textId="77777777" w:rsidR="00412CB9" w:rsidRDefault="00412CB9" w:rsidP="00792DD3">
            <w:pPr>
              <w:pStyle w:val="Default"/>
              <w:spacing w:before="60"/>
              <w:jc w:val="center"/>
              <w:rPr>
                <w:b/>
                <w:sz w:val="20"/>
                <w:szCs w:val="20"/>
              </w:rPr>
            </w:pPr>
            <w:r>
              <w:rPr>
                <w:b/>
                <w:sz w:val="20"/>
                <w:szCs w:val="20"/>
              </w:rPr>
              <w:t>2017</w:t>
            </w:r>
          </w:p>
        </w:tc>
        <w:tc>
          <w:tcPr>
            <w:tcW w:w="757" w:type="pct"/>
            <w:vAlign w:val="center"/>
          </w:tcPr>
          <w:p w14:paraId="759B2BF8" w14:textId="77777777" w:rsidR="00412CB9" w:rsidRDefault="00412CB9" w:rsidP="00792DD3">
            <w:pPr>
              <w:pStyle w:val="Default"/>
              <w:spacing w:before="60"/>
              <w:jc w:val="center"/>
              <w:rPr>
                <w:b/>
                <w:sz w:val="20"/>
                <w:szCs w:val="20"/>
              </w:rPr>
            </w:pPr>
            <w:r>
              <w:rPr>
                <w:b/>
                <w:sz w:val="20"/>
                <w:szCs w:val="20"/>
              </w:rPr>
              <w:t>2018</w:t>
            </w:r>
          </w:p>
        </w:tc>
        <w:tc>
          <w:tcPr>
            <w:tcW w:w="757" w:type="pct"/>
            <w:vAlign w:val="center"/>
          </w:tcPr>
          <w:p w14:paraId="5CF2D2CF" w14:textId="77777777" w:rsidR="00412CB9" w:rsidRDefault="00412CB9" w:rsidP="00792DD3">
            <w:pPr>
              <w:pStyle w:val="Default"/>
              <w:spacing w:before="60"/>
              <w:jc w:val="center"/>
              <w:rPr>
                <w:b/>
                <w:sz w:val="20"/>
                <w:szCs w:val="20"/>
              </w:rPr>
            </w:pPr>
            <w:r>
              <w:rPr>
                <w:b/>
                <w:sz w:val="20"/>
                <w:szCs w:val="20"/>
              </w:rPr>
              <w:t>2019</w:t>
            </w:r>
          </w:p>
        </w:tc>
        <w:tc>
          <w:tcPr>
            <w:tcW w:w="757" w:type="pct"/>
            <w:vAlign w:val="center"/>
          </w:tcPr>
          <w:p w14:paraId="6A8E4A01" w14:textId="77777777" w:rsidR="00412CB9" w:rsidRDefault="00412CB9" w:rsidP="00792DD3">
            <w:pPr>
              <w:pStyle w:val="Default"/>
              <w:spacing w:before="60"/>
              <w:jc w:val="center"/>
              <w:rPr>
                <w:b/>
                <w:sz w:val="20"/>
                <w:szCs w:val="20"/>
              </w:rPr>
            </w:pPr>
            <w:r>
              <w:rPr>
                <w:b/>
                <w:sz w:val="20"/>
                <w:szCs w:val="20"/>
              </w:rPr>
              <w:t>2020</w:t>
            </w:r>
          </w:p>
        </w:tc>
      </w:tr>
      <w:tr w:rsidR="003A1437" w:rsidRPr="00D2535D" w14:paraId="069E3DBE" w14:textId="77777777" w:rsidTr="00BC5FC3">
        <w:tc>
          <w:tcPr>
            <w:tcW w:w="1217" w:type="pct"/>
            <w:vAlign w:val="center"/>
          </w:tcPr>
          <w:p w14:paraId="4D3B279E" w14:textId="77777777" w:rsidR="003A1437" w:rsidRDefault="003A1437" w:rsidP="003A1437">
            <w:pPr>
              <w:pStyle w:val="Default"/>
              <w:spacing w:before="60"/>
              <w:jc w:val="center"/>
              <w:rPr>
                <w:b/>
                <w:sz w:val="20"/>
                <w:szCs w:val="20"/>
              </w:rPr>
            </w:pPr>
            <w:r>
              <w:rPr>
                <w:b/>
                <w:sz w:val="20"/>
                <w:szCs w:val="20"/>
              </w:rPr>
              <w:t>pożary</w:t>
            </w:r>
          </w:p>
        </w:tc>
        <w:tc>
          <w:tcPr>
            <w:tcW w:w="756" w:type="pct"/>
            <w:vAlign w:val="center"/>
          </w:tcPr>
          <w:p w14:paraId="716BB216" w14:textId="58127A41" w:rsidR="003A1437" w:rsidRPr="003A1437" w:rsidRDefault="003A1437" w:rsidP="003A1437">
            <w:pPr>
              <w:pStyle w:val="Default"/>
              <w:spacing w:before="60"/>
              <w:jc w:val="center"/>
              <w:rPr>
                <w:sz w:val="20"/>
                <w:szCs w:val="20"/>
              </w:rPr>
            </w:pPr>
            <w:r w:rsidRPr="003A1437">
              <w:rPr>
                <w:sz w:val="20"/>
                <w:szCs w:val="20"/>
              </w:rPr>
              <w:t>26</w:t>
            </w:r>
          </w:p>
        </w:tc>
        <w:tc>
          <w:tcPr>
            <w:tcW w:w="756" w:type="pct"/>
            <w:vAlign w:val="center"/>
          </w:tcPr>
          <w:p w14:paraId="4B9BE017" w14:textId="212DAC54" w:rsidR="003A1437" w:rsidRPr="003A1437" w:rsidRDefault="003A1437" w:rsidP="003A1437">
            <w:pPr>
              <w:pStyle w:val="Default"/>
              <w:spacing w:before="60"/>
              <w:jc w:val="center"/>
              <w:rPr>
                <w:sz w:val="20"/>
                <w:szCs w:val="20"/>
              </w:rPr>
            </w:pPr>
            <w:r w:rsidRPr="003A1437">
              <w:rPr>
                <w:sz w:val="20"/>
                <w:szCs w:val="20"/>
              </w:rPr>
              <w:t>9</w:t>
            </w:r>
          </w:p>
        </w:tc>
        <w:tc>
          <w:tcPr>
            <w:tcW w:w="757" w:type="pct"/>
            <w:vAlign w:val="center"/>
          </w:tcPr>
          <w:p w14:paraId="35F0B3FD" w14:textId="4D44309E" w:rsidR="003A1437" w:rsidRPr="003A1437" w:rsidRDefault="003A1437" w:rsidP="003A1437">
            <w:pPr>
              <w:pStyle w:val="Default"/>
              <w:spacing w:before="60"/>
              <w:jc w:val="center"/>
              <w:rPr>
                <w:sz w:val="20"/>
                <w:szCs w:val="20"/>
              </w:rPr>
            </w:pPr>
            <w:r w:rsidRPr="003A1437">
              <w:rPr>
                <w:sz w:val="20"/>
                <w:szCs w:val="20"/>
              </w:rPr>
              <w:t>20</w:t>
            </w:r>
          </w:p>
        </w:tc>
        <w:tc>
          <w:tcPr>
            <w:tcW w:w="757" w:type="pct"/>
          </w:tcPr>
          <w:p w14:paraId="6E35BE62" w14:textId="35AF2D36" w:rsidR="003A1437" w:rsidRPr="003A1437" w:rsidRDefault="003A1437" w:rsidP="003A1437">
            <w:pPr>
              <w:pStyle w:val="Default"/>
              <w:spacing w:before="60"/>
              <w:jc w:val="center"/>
              <w:rPr>
                <w:sz w:val="20"/>
                <w:szCs w:val="20"/>
              </w:rPr>
            </w:pPr>
            <w:r w:rsidRPr="003A1437">
              <w:rPr>
                <w:sz w:val="20"/>
                <w:szCs w:val="20"/>
              </w:rPr>
              <w:t>22</w:t>
            </w:r>
          </w:p>
        </w:tc>
        <w:tc>
          <w:tcPr>
            <w:tcW w:w="757" w:type="pct"/>
            <w:vAlign w:val="center"/>
          </w:tcPr>
          <w:p w14:paraId="1ED5AEC3" w14:textId="1B267D79" w:rsidR="003A1437" w:rsidRPr="003A1437" w:rsidRDefault="003A1437" w:rsidP="003A1437">
            <w:pPr>
              <w:pStyle w:val="Default"/>
              <w:spacing w:before="60"/>
              <w:jc w:val="center"/>
              <w:rPr>
                <w:sz w:val="20"/>
                <w:szCs w:val="20"/>
              </w:rPr>
            </w:pPr>
            <w:r w:rsidRPr="003A1437">
              <w:rPr>
                <w:sz w:val="20"/>
                <w:szCs w:val="20"/>
              </w:rPr>
              <w:t>24</w:t>
            </w:r>
          </w:p>
        </w:tc>
      </w:tr>
      <w:tr w:rsidR="003A1437" w:rsidRPr="00D2535D" w14:paraId="2A0A0E47" w14:textId="77777777" w:rsidTr="00BC5FC3">
        <w:tc>
          <w:tcPr>
            <w:tcW w:w="1217" w:type="pct"/>
            <w:vAlign w:val="center"/>
          </w:tcPr>
          <w:p w14:paraId="7FB35FC3" w14:textId="77777777" w:rsidR="003A1437" w:rsidRDefault="003A1437" w:rsidP="003A1437">
            <w:pPr>
              <w:pStyle w:val="Default"/>
              <w:spacing w:before="60"/>
              <w:jc w:val="center"/>
              <w:rPr>
                <w:b/>
                <w:sz w:val="20"/>
                <w:szCs w:val="20"/>
              </w:rPr>
            </w:pPr>
            <w:r>
              <w:rPr>
                <w:b/>
                <w:sz w:val="20"/>
                <w:szCs w:val="20"/>
              </w:rPr>
              <w:t>wypadki</w:t>
            </w:r>
          </w:p>
        </w:tc>
        <w:tc>
          <w:tcPr>
            <w:tcW w:w="756" w:type="pct"/>
            <w:vAlign w:val="center"/>
          </w:tcPr>
          <w:p w14:paraId="1F6DAF75" w14:textId="07CBF5DD" w:rsidR="003A1437" w:rsidRPr="003A1437" w:rsidRDefault="003A1437" w:rsidP="003A1437">
            <w:pPr>
              <w:pStyle w:val="Default"/>
              <w:spacing w:before="60"/>
              <w:jc w:val="center"/>
              <w:rPr>
                <w:sz w:val="20"/>
                <w:szCs w:val="20"/>
              </w:rPr>
            </w:pPr>
            <w:r w:rsidRPr="003A1437">
              <w:rPr>
                <w:sz w:val="20"/>
                <w:szCs w:val="20"/>
              </w:rPr>
              <w:t>35</w:t>
            </w:r>
          </w:p>
        </w:tc>
        <w:tc>
          <w:tcPr>
            <w:tcW w:w="756" w:type="pct"/>
            <w:vAlign w:val="center"/>
          </w:tcPr>
          <w:p w14:paraId="4DF0D978" w14:textId="43443242" w:rsidR="003A1437" w:rsidRPr="003A1437" w:rsidRDefault="003A1437" w:rsidP="003A1437">
            <w:pPr>
              <w:pStyle w:val="Default"/>
              <w:spacing w:before="60"/>
              <w:jc w:val="center"/>
              <w:rPr>
                <w:sz w:val="20"/>
                <w:szCs w:val="20"/>
              </w:rPr>
            </w:pPr>
            <w:r w:rsidRPr="003A1437">
              <w:rPr>
                <w:sz w:val="20"/>
                <w:szCs w:val="20"/>
              </w:rPr>
              <w:t>42</w:t>
            </w:r>
          </w:p>
        </w:tc>
        <w:tc>
          <w:tcPr>
            <w:tcW w:w="757" w:type="pct"/>
            <w:vAlign w:val="center"/>
          </w:tcPr>
          <w:p w14:paraId="2BD3B2C0" w14:textId="4831A2C6" w:rsidR="003A1437" w:rsidRPr="003A1437" w:rsidRDefault="003A1437" w:rsidP="003A1437">
            <w:pPr>
              <w:pStyle w:val="Default"/>
              <w:spacing w:before="60"/>
              <w:jc w:val="center"/>
              <w:rPr>
                <w:sz w:val="20"/>
                <w:szCs w:val="20"/>
              </w:rPr>
            </w:pPr>
            <w:r w:rsidRPr="003A1437">
              <w:rPr>
                <w:sz w:val="20"/>
                <w:szCs w:val="20"/>
              </w:rPr>
              <w:t>95</w:t>
            </w:r>
          </w:p>
        </w:tc>
        <w:tc>
          <w:tcPr>
            <w:tcW w:w="757" w:type="pct"/>
          </w:tcPr>
          <w:p w14:paraId="737D47A3" w14:textId="79772B0C" w:rsidR="003A1437" w:rsidRPr="003A1437" w:rsidRDefault="003A1437" w:rsidP="003A1437">
            <w:pPr>
              <w:pStyle w:val="Default"/>
              <w:spacing w:before="60"/>
              <w:jc w:val="center"/>
              <w:rPr>
                <w:sz w:val="20"/>
                <w:szCs w:val="20"/>
              </w:rPr>
            </w:pPr>
            <w:r w:rsidRPr="003A1437">
              <w:rPr>
                <w:sz w:val="20"/>
                <w:szCs w:val="20"/>
              </w:rPr>
              <w:t>76</w:t>
            </w:r>
          </w:p>
        </w:tc>
        <w:tc>
          <w:tcPr>
            <w:tcW w:w="757" w:type="pct"/>
            <w:vAlign w:val="center"/>
          </w:tcPr>
          <w:p w14:paraId="28323AE4" w14:textId="0FD5482B" w:rsidR="003A1437" w:rsidRPr="003A1437" w:rsidRDefault="003A1437" w:rsidP="003A1437">
            <w:pPr>
              <w:pStyle w:val="Default"/>
              <w:spacing w:before="60"/>
              <w:jc w:val="center"/>
              <w:rPr>
                <w:sz w:val="20"/>
                <w:szCs w:val="20"/>
              </w:rPr>
            </w:pPr>
            <w:r w:rsidRPr="003A1437">
              <w:rPr>
                <w:sz w:val="20"/>
                <w:szCs w:val="20"/>
              </w:rPr>
              <w:t>99</w:t>
            </w:r>
          </w:p>
        </w:tc>
      </w:tr>
    </w:tbl>
    <w:p w14:paraId="5ED27E47" w14:textId="1A48956D" w:rsidR="00412CB9" w:rsidRPr="00412CB9" w:rsidRDefault="00412CB9" w:rsidP="00412CB9">
      <w:pPr>
        <w:autoSpaceDE w:val="0"/>
        <w:autoSpaceDN w:val="0"/>
        <w:adjustRightInd w:val="0"/>
        <w:spacing w:after="0" w:line="240" w:lineRule="auto"/>
        <w:rPr>
          <w:rFonts w:ascii="Arial" w:hAnsi="Arial" w:cs="Arial"/>
          <w:i/>
          <w:iCs/>
          <w:color w:val="000000"/>
          <w:sz w:val="18"/>
          <w:szCs w:val="18"/>
        </w:rPr>
      </w:pPr>
      <w:r w:rsidRPr="00412CB9">
        <w:rPr>
          <w:rFonts w:ascii="Arial" w:hAnsi="Arial" w:cs="Arial"/>
          <w:i/>
          <w:iCs/>
          <w:color w:val="000000"/>
          <w:sz w:val="18"/>
          <w:szCs w:val="18"/>
        </w:rPr>
        <w:t>Źródło: opracowanie własne na podstawie danych Urzędu  Gminy D</w:t>
      </w:r>
      <w:r w:rsidR="00704D8A">
        <w:rPr>
          <w:rFonts w:ascii="Arial" w:hAnsi="Arial" w:cs="Arial"/>
          <w:i/>
          <w:iCs/>
          <w:color w:val="000000"/>
          <w:sz w:val="18"/>
          <w:szCs w:val="18"/>
        </w:rPr>
        <w:t>omaradz</w:t>
      </w:r>
    </w:p>
    <w:p w14:paraId="091C9880" w14:textId="498E042D" w:rsidR="003A1437" w:rsidRPr="000D3FDB" w:rsidRDefault="003A1437" w:rsidP="003A1437">
      <w:pPr>
        <w:spacing w:before="60" w:after="60" w:line="240" w:lineRule="auto"/>
        <w:jc w:val="both"/>
        <w:rPr>
          <w:rFonts w:ascii="Arial" w:hAnsi="Arial" w:cs="Arial"/>
          <w:sz w:val="20"/>
        </w:rPr>
      </w:pPr>
      <w:r w:rsidRPr="000D3FDB">
        <w:rPr>
          <w:rFonts w:ascii="Arial" w:hAnsi="Arial" w:cs="Arial"/>
          <w:sz w:val="20"/>
        </w:rPr>
        <w:t xml:space="preserve">Zapewnieniu bezpieczeństwa mieszkańców oraz ich mienia służy także monitoring zainstalowany na obiektach użyteczności publicznej oraz </w:t>
      </w:r>
      <w:r w:rsidR="0083043D">
        <w:rPr>
          <w:rFonts w:ascii="Arial" w:hAnsi="Arial" w:cs="Arial"/>
          <w:sz w:val="20"/>
        </w:rPr>
        <w:t xml:space="preserve">w </w:t>
      </w:r>
      <w:r>
        <w:rPr>
          <w:rFonts w:ascii="Arial" w:hAnsi="Arial" w:cs="Arial"/>
          <w:sz w:val="20"/>
        </w:rPr>
        <w:t>parku gminnym.</w:t>
      </w:r>
      <w:r w:rsidRPr="000D3FDB">
        <w:rPr>
          <w:rFonts w:ascii="Arial" w:hAnsi="Arial" w:cs="Arial"/>
          <w:sz w:val="20"/>
        </w:rPr>
        <w:t xml:space="preserve"> </w:t>
      </w:r>
    </w:p>
    <w:p w14:paraId="4BA32E3B" w14:textId="77777777" w:rsidR="00F62FFB" w:rsidRPr="00F17A6E" w:rsidRDefault="00F62FFB" w:rsidP="00300E03">
      <w:pPr>
        <w:pStyle w:val="Nagwek3"/>
        <w:spacing w:before="60" w:after="60" w:line="240" w:lineRule="auto"/>
        <w:rPr>
          <w:rFonts w:ascii="Arial" w:hAnsi="Arial" w:cs="Arial"/>
          <w:b w:val="0"/>
          <w:i/>
          <w:iCs/>
          <w:color w:val="auto"/>
          <w:sz w:val="20"/>
          <w:szCs w:val="20"/>
        </w:rPr>
      </w:pPr>
      <w:r w:rsidRPr="00FD6AF8">
        <w:rPr>
          <w:rFonts w:ascii="Arial" w:hAnsi="Arial" w:cs="Arial"/>
          <w:b w:val="0"/>
          <w:i/>
          <w:iCs/>
          <w:color w:val="auto"/>
          <w:sz w:val="20"/>
          <w:szCs w:val="20"/>
        </w:rPr>
        <w:t>Otoczenie wewnętrzne i zewnętrzne</w:t>
      </w:r>
      <w:bookmarkEnd w:id="28"/>
      <w:r w:rsidRPr="00F17A6E">
        <w:rPr>
          <w:rFonts w:ascii="Arial" w:hAnsi="Arial" w:cs="Arial"/>
          <w:b w:val="0"/>
          <w:i/>
          <w:iCs/>
          <w:color w:val="auto"/>
          <w:sz w:val="20"/>
          <w:szCs w:val="20"/>
        </w:rPr>
        <w:t xml:space="preserve"> </w:t>
      </w:r>
    </w:p>
    <w:p w14:paraId="6E06ACD1" w14:textId="77777777" w:rsidR="0083043D" w:rsidRPr="002C511C" w:rsidRDefault="0083043D" w:rsidP="0083043D">
      <w:pPr>
        <w:spacing w:before="60" w:after="60" w:line="240" w:lineRule="auto"/>
        <w:jc w:val="both"/>
        <w:rPr>
          <w:rFonts w:ascii="Arial" w:hAnsi="Arial" w:cs="Arial"/>
          <w:sz w:val="20"/>
        </w:rPr>
      </w:pPr>
      <w:r w:rsidRPr="002C511C">
        <w:rPr>
          <w:rFonts w:ascii="Arial" w:hAnsi="Arial" w:cs="Arial"/>
          <w:sz w:val="20"/>
        </w:rPr>
        <w:t xml:space="preserve">Według stanu na rok 2020 na terenie Gminy </w:t>
      </w:r>
      <w:r>
        <w:rPr>
          <w:rFonts w:ascii="Arial" w:hAnsi="Arial" w:cs="Arial"/>
          <w:sz w:val="20"/>
        </w:rPr>
        <w:t>Domaradz</w:t>
      </w:r>
      <w:r w:rsidRPr="002C511C">
        <w:rPr>
          <w:rFonts w:ascii="Arial" w:hAnsi="Arial" w:cs="Arial"/>
          <w:sz w:val="20"/>
        </w:rPr>
        <w:t xml:space="preserve"> działa </w:t>
      </w:r>
      <w:r>
        <w:rPr>
          <w:rFonts w:ascii="Arial" w:hAnsi="Arial" w:cs="Arial"/>
          <w:sz w:val="20"/>
        </w:rPr>
        <w:t xml:space="preserve">13 </w:t>
      </w:r>
      <w:r w:rsidRPr="002C511C">
        <w:rPr>
          <w:rFonts w:ascii="Arial" w:hAnsi="Arial" w:cs="Arial"/>
          <w:sz w:val="20"/>
        </w:rPr>
        <w:t xml:space="preserve">organizacji pozarządowych, stowarzyszeń oraz fundacji. </w:t>
      </w:r>
      <w:r w:rsidRPr="00357E4F">
        <w:rPr>
          <w:rFonts w:ascii="Arial" w:hAnsi="Arial" w:cs="Arial"/>
          <w:sz w:val="20"/>
        </w:rPr>
        <w:t xml:space="preserve">Są to organizacje o charakterze sportowym, oświatowym, kulturalnym, religijnym, społecznym, historycznym lub innym. Do ich głównych zadań należy wsparcie działań z zakresu upowszechniania kultury fizycznej i sportu, kultury, sztuki, oświaty, promocji zdrowego trybu życia czy dziedzictwa narodowego. W ramach realizacji tych zadań organizacje te zajmują się prowadzeniem placówek profilaktyczno-środowiskowych, prowadzeniem terapii i poradnictwa na rzecz osób uzależnionych, organizacją warsztatów, pikników kulturalnych, konkursów, wydarzeń sportowych </w:t>
      </w:r>
      <w:r w:rsidRPr="00357E4F">
        <w:rPr>
          <w:rFonts w:ascii="Arial" w:hAnsi="Arial" w:cs="Arial"/>
          <w:sz w:val="20"/>
        </w:rPr>
        <w:br/>
        <w:t>i spotkań twórczych, itp.</w:t>
      </w:r>
      <w:r w:rsidRPr="002C511C">
        <w:rPr>
          <w:rFonts w:ascii="Arial" w:hAnsi="Arial" w:cs="Arial"/>
          <w:sz w:val="20"/>
        </w:rPr>
        <w:t xml:space="preserve"> </w:t>
      </w:r>
    </w:p>
    <w:p w14:paraId="57D53FCA" w14:textId="1D79C043" w:rsidR="00B7135A" w:rsidRDefault="002C511C" w:rsidP="002C511C">
      <w:pPr>
        <w:spacing w:before="60" w:after="60" w:line="240" w:lineRule="auto"/>
        <w:jc w:val="both"/>
        <w:rPr>
          <w:rFonts w:ascii="Arial" w:hAnsi="Arial" w:cs="Arial"/>
          <w:sz w:val="20"/>
        </w:rPr>
      </w:pPr>
      <w:r w:rsidRPr="002C511C">
        <w:rPr>
          <w:rFonts w:ascii="Arial" w:hAnsi="Arial" w:cs="Arial"/>
          <w:sz w:val="20"/>
        </w:rPr>
        <w:t xml:space="preserve">Wykres poniżej przedstawia liczbę fundacji, stowarzyszeń i organizacji społecznych przypadających na 1 tys. mieszkańców w Gminie </w:t>
      </w:r>
      <w:r w:rsidR="00407124">
        <w:rPr>
          <w:rFonts w:ascii="Arial" w:hAnsi="Arial" w:cs="Arial"/>
          <w:sz w:val="20"/>
        </w:rPr>
        <w:t>D</w:t>
      </w:r>
      <w:r w:rsidR="00FD6AF8">
        <w:rPr>
          <w:rFonts w:ascii="Arial" w:hAnsi="Arial" w:cs="Arial"/>
          <w:sz w:val="20"/>
        </w:rPr>
        <w:t>omaradz</w:t>
      </w:r>
      <w:r w:rsidR="00407124">
        <w:rPr>
          <w:rFonts w:ascii="Arial" w:hAnsi="Arial" w:cs="Arial"/>
          <w:sz w:val="20"/>
        </w:rPr>
        <w:t xml:space="preserve"> </w:t>
      </w:r>
      <w:r w:rsidRPr="002C511C">
        <w:rPr>
          <w:rFonts w:ascii="Arial" w:hAnsi="Arial" w:cs="Arial"/>
          <w:sz w:val="20"/>
        </w:rPr>
        <w:t xml:space="preserve">oraz powiecie </w:t>
      </w:r>
      <w:r w:rsidR="00407124">
        <w:rPr>
          <w:rFonts w:ascii="Arial" w:hAnsi="Arial" w:cs="Arial"/>
          <w:sz w:val="20"/>
        </w:rPr>
        <w:t>brzozowskim</w:t>
      </w:r>
      <w:r w:rsidRPr="002C511C">
        <w:rPr>
          <w:rFonts w:ascii="Arial" w:hAnsi="Arial" w:cs="Arial"/>
          <w:sz w:val="20"/>
        </w:rPr>
        <w:t xml:space="preserve"> i województwie </w:t>
      </w:r>
      <w:r w:rsidR="00407124">
        <w:rPr>
          <w:rFonts w:ascii="Arial" w:hAnsi="Arial" w:cs="Arial"/>
          <w:sz w:val="20"/>
        </w:rPr>
        <w:t>podkarpackim</w:t>
      </w:r>
      <w:r w:rsidRPr="002C511C">
        <w:rPr>
          <w:rFonts w:ascii="Arial" w:hAnsi="Arial" w:cs="Arial"/>
          <w:sz w:val="20"/>
        </w:rPr>
        <w:t xml:space="preserve">. </w:t>
      </w:r>
      <w:r w:rsidR="00286313">
        <w:rPr>
          <w:rFonts w:ascii="Arial" w:hAnsi="Arial" w:cs="Arial"/>
          <w:sz w:val="20"/>
        </w:rPr>
        <w:br/>
      </w:r>
      <w:r w:rsidRPr="002C511C">
        <w:rPr>
          <w:rFonts w:ascii="Arial" w:hAnsi="Arial" w:cs="Arial"/>
          <w:sz w:val="20"/>
        </w:rPr>
        <w:t>Na jego podstawie można zauważyć, że w ostatnich latach liczba ta utrzymywała się na podobnym poziomie. Jednocześnie jest to wynik naj</w:t>
      </w:r>
      <w:r w:rsidR="006671E0">
        <w:rPr>
          <w:rFonts w:ascii="Arial" w:hAnsi="Arial" w:cs="Arial"/>
          <w:sz w:val="20"/>
        </w:rPr>
        <w:t>niższy</w:t>
      </w:r>
      <w:r w:rsidRPr="002C511C">
        <w:rPr>
          <w:rFonts w:ascii="Arial" w:hAnsi="Arial" w:cs="Arial"/>
          <w:sz w:val="20"/>
        </w:rPr>
        <w:t xml:space="preserve"> spośród wszystkich anal</w:t>
      </w:r>
      <w:r w:rsidR="007D1009">
        <w:rPr>
          <w:rFonts w:ascii="Arial" w:hAnsi="Arial" w:cs="Arial"/>
          <w:sz w:val="20"/>
        </w:rPr>
        <w:t>izowanych jednostek. Średnia wy</w:t>
      </w:r>
      <w:r w:rsidRPr="002C511C">
        <w:rPr>
          <w:rFonts w:ascii="Arial" w:hAnsi="Arial" w:cs="Arial"/>
          <w:sz w:val="20"/>
        </w:rPr>
        <w:t xml:space="preserve">znaczona dla powiatu </w:t>
      </w:r>
      <w:r w:rsidR="00407124">
        <w:rPr>
          <w:rFonts w:ascii="Arial" w:hAnsi="Arial" w:cs="Arial"/>
          <w:sz w:val="20"/>
        </w:rPr>
        <w:t>brzozowskiego</w:t>
      </w:r>
      <w:r w:rsidRPr="002C511C">
        <w:rPr>
          <w:rFonts w:ascii="Arial" w:hAnsi="Arial" w:cs="Arial"/>
          <w:sz w:val="20"/>
        </w:rPr>
        <w:t xml:space="preserve"> w ostatnim badanym roku to </w:t>
      </w:r>
      <w:r w:rsidR="00AA6076">
        <w:rPr>
          <w:rFonts w:ascii="Arial" w:hAnsi="Arial" w:cs="Arial"/>
          <w:sz w:val="20"/>
        </w:rPr>
        <w:t>2,</w:t>
      </w:r>
      <w:r w:rsidR="006671E0">
        <w:rPr>
          <w:rFonts w:ascii="Arial" w:hAnsi="Arial" w:cs="Arial"/>
          <w:sz w:val="20"/>
        </w:rPr>
        <w:t>9</w:t>
      </w:r>
      <w:r w:rsidRPr="002C511C">
        <w:rPr>
          <w:rFonts w:ascii="Arial" w:hAnsi="Arial" w:cs="Arial"/>
          <w:sz w:val="20"/>
        </w:rPr>
        <w:t>, a dla wojew</w:t>
      </w:r>
      <w:r w:rsidR="00407124">
        <w:rPr>
          <w:rFonts w:ascii="Arial" w:hAnsi="Arial" w:cs="Arial"/>
          <w:sz w:val="20"/>
        </w:rPr>
        <w:t xml:space="preserve">ództwa </w:t>
      </w:r>
      <w:r w:rsidR="00407124" w:rsidRPr="00AA6076">
        <w:rPr>
          <w:rFonts w:ascii="Arial" w:hAnsi="Arial" w:cs="Arial"/>
          <w:sz w:val="20"/>
        </w:rPr>
        <w:t>podkarpackiego</w:t>
      </w:r>
      <w:r w:rsidRPr="00AA6076">
        <w:rPr>
          <w:rFonts w:ascii="Arial" w:hAnsi="Arial" w:cs="Arial"/>
          <w:sz w:val="20"/>
        </w:rPr>
        <w:t xml:space="preserve"> – </w:t>
      </w:r>
      <w:r w:rsidR="00AA6076" w:rsidRPr="00AA6076">
        <w:rPr>
          <w:rFonts w:ascii="Arial" w:hAnsi="Arial" w:cs="Arial"/>
          <w:sz w:val="20"/>
        </w:rPr>
        <w:t>3,</w:t>
      </w:r>
      <w:r w:rsidR="006671E0">
        <w:rPr>
          <w:rFonts w:ascii="Arial" w:hAnsi="Arial" w:cs="Arial"/>
          <w:sz w:val="20"/>
        </w:rPr>
        <w:t>8</w:t>
      </w:r>
      <w:r w:rsidRPr="00AA6076">
        <w:rPr>
          <w:rFonts w:ascii="Arial" w:hAnsi="Arial" w:cs="Arial"/>
          <w:sz w:val="20"/>
        </w:rPr>
        <w:t>.</w:t>
      </w:r>
    </w:p>
    <w:p w14:paraId="2AFD1DA6" w14:textId="765D415F" w:rsidR="002C511C" w:rsidRDefault="00C85CFE" w:rsidP="00C85CFE">
      <w:pPr>
        <w:pStyle w:val="Legenda"/>
        <w:spacing w:after="0"/>
        <w:ind w:left="992" w:hanging="992"/>
        <w:jc w:val="both"/>
        <w:rPr>
          <w:rFonts w:ascii="Arial" w:hAnsi="Arial" w:cs="Arial"/>
          <w:b/>
          <w:i w:val="0"/>
          <w:iCs w:val="0"/>
          <w:color w:val="auto"/>
          <w:sz w:val="20"/>
          <w:szCs w:val="22"/>
        </w:rPr>
      </w:pPr>
      <w:r w:rsidRPr="00C85CFE">
        <w:rPr>
          <w:rFonts w:ascii="Arial" w:hAnsi="Arial" w:cs="Arial"/>
          <w:b/>
          <w:i w:val="0"/>
          <w:iCs w:val="0"/>
          <w:color w:val="auto"/>
          <w:sz w:val="20"/>
          <w:szCs w:val="22"/>
        </w:rPr>
        <w:t xml:space="preserve">Wykres </w:t>
      </w:r>
      <w:r w:rsidRPr="00C85CFE">
        <w:rPr>
          <w:rFonts w:ascii="Arial" w:hAnsi="Arial" w:cs="Arial"/>
          <w:b/>
          <w:i w:val="0"/>
          <w:iCs w:val="0"/>
          <w:color w:val="auto"/>
          <w:sz w:val="20"/>
          <w:szCs w:val="22"/>
        </w:rPr>
        <w:fldChar w:fldCharType="begin"/>
      </w:r>
      <w:r w:rsidRPr="00C85CFE">
        <w:rPr>
          <w:rFonts w:ascii="Arial" w:hAnsi="Arial" w:cs="Arial"/>
          <w:b/>
          <w:i w:val="0"/>
          <w:iCs w:val="0"/>
          <w:color w:val="auto"/>
          <w:sz w:val="20"/>
          <w:szCs w:val="22"/>
        </w:rPr>
        <w:instrText xml:space="preserve"> SEQ Wykres \* ARABIC </w:instrText>
      </w:r>
      <w:r w:rsidRPr="00C85CFE">
        <w:rPr>
          <w:rFonts w:ascii="Arial" w:hAnsi="Arial" w:cs="Arial"/>
          <w:b/>
          <w:i w:val="0"/>
          <w:iCs w:val="0"/>
          <w:color w:val="auto"/>
          <w:sz w:val="20"/>
          <w:szCs w:val="22"/>
        </w:rPr>
        <w:fldChar w:fldCharType="separate"/>
      </w:r>
      <w:r w:rsidR="00AC1987">
        <w:rPr>
          <w:rFonts w:ascii="Arial" w:hAnsi="Arial" w:cs="Arial"/>
          <w:b/>
          <w:i w:val="0"/>
          <w:iCs w:val="0"/>
          <w:noProof/>
          <w:color w:val="auto"/>
          <w:sz w:val="20"/>
          <w:szCs w:val="22"/>
        </w:rPr>
        <w:t>5</w:t>
      </w:r>
      <w:r w:rsidRPr="00C85CFE">
        <w:rPr>
          <w:rFonts w:ascii="Arial" w:hAnsi="Arial" w:cs="Arial"/>
          <w:b/>
          <w:i w:val="0"/>
          <w:iCs w:val="0"/>
          <w:color w:val="auto"/>
          <w:sz w:val="20"/>
          <w:szCs w:val="22"/>
        </w:rPr>
        <w:fldChar w:fldCharType="end"/>
      </w:r>
      <w:r w:rsidR="002C511C" w:rsidRPr="002C511C">
        <w:rPr>
          <w:rFonts w:ascii="Arial" w:hAnsi="Arial" w:cs="Arial"/>
          <w:b/>
          <w:i w:val="0"/>
          <w:iCs w:val="0"/>
          <w:color w:val="auto"/>
          <w:sz w:val="20"/>
          <w:szCs w:val="22"/>
        </w:rPr>
        <w:t xml:space="preserve">. Fundacje, stowarzyszenia i organizacje społeczne na 1 tys. mieszkańców w Gminie </w:t>
      </w:r>
      <w:r>
        <w:rPr>
          <w:rFonts w:ascii="Arial" w:hAnsi="Arial" w:cs="Arial"/>
          <w:b/>
          <w:i w:val="0"/>
          <w:iCs w:val="0"/>
          <w:color w:val="auto"/>
          <w:sz w:val="20"/>
          <w:szCs w:val="22"/>
        </w:rPr>
        <w:t>D</w:t>
      </w:r>
      <w:r w:rsidR="0057433C">
        <w:rPr>
          <w:rFonts w:ascii="Arial" w:hAnsi="Arial" w:cs="Arial"/>
          <w:b/>
          <w:i w:val="0"/>
          <w:iCs w:val="0"/>
          <w:color w:val="auto"/>
          <w:sz w:val="20"/>
          <w:szCs w:val="22"/>
        </w:rPr>
        <w:t>omaradz</w:t>
      </w:r>
      <w:r w:rsidR="002C511C" w:rsidRPr="002C511C">
        <w:rPr>
          <w:rFonts w:ascii="Arial" w:hAnsi="Arial" w:cs="Arial"/>
          <w:b/>
          <w:i w:val="0"/>
          <w:iCs w:val="0"/>
          <w:color w:val="auto"/>
          <w:sz w:val="20"/>
          <w:szCs w:val="22"/>
        </w:rPr>
        <w:t xml:space="preserve"> na tle porównywanych jednostek</w:t>
      </w:r>
    </w:p>
    <w:p w14:paraId="3FFF8EE0" w14:textId="4640DD2A" w:rsidR="00FD6AF8" w:rsidRDefault="00EE0206" w:rsidP="0079755F">
      <w:pPr>
        <w:autoSpaceDE w:val="0"/>
        <w:autoSpaceDN w:val="0"/>
        <w:adjustRightInd w:val="0"/>
        <w:spacing w:after="0" w:line="240" w:lineRule="auto"/>
        <w:jc w:val="center"/>
        <w:rPr>
          <w:rFonts w:ascii="Arial" w:hAnsi="Arial" w:cs="Arial"/>
          <w:i/>
          <w:iCs/>
          <w:color w:val="000000"/>
          <w:sz w:val="18"/>
          <w:szCs w:val="18"/>
        </w:rPr>
      </w:pPr>
      <w:r w:rsidRPr="00EE0206">
        <w:rPr>
          <w:rFonts w:ascii="Arial" w:hAnsi="Arial" w:cs="Arial"/>
          <w:i/>
          <w:iCs/>
          <w:noProof/>
          <w:color w:val="000000"/>
          <w:sz w:val="18"/>
          <w:szCs w:val="18"/>
          <w:lang w:eastAsia="pl-PL"/>
        </w:rPr>
        <w:drawing>
          <wp:inline distT="0" distB="0" distL="0" distR="0" wp14:anchorId="41717584" wp14:editId="2E2CFD21">
            <wp:extent cx="5391150" cy="3099079"/>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6180" cy="3101970"/>
                    </a:xfrm>
                    <a:prstGeom prst="rect">
                      <a:avLst/>
                    </a:prstGeom>
                  </pic:spPr>
                </pic:pic>
              </a:graphicData>
            </a:graphic>
          </wp:inline>
        </w:drawing>
      </w:r>
    </w:p>
    <w:p w14:paraId="3D1C8378" w14:textId="77777777" w:rsidR="00FD6AF8" w:rsidRDefault="00FD6AF8" w:rsidP="002C511C">
      <w:pPr>
        <w:autoSpaceDE w:val="0"/>
        <w:autoSpaceDN w:val="0"/>
        <w:adjustRightInd w:val="0"/>
        <w:spacing w:after="0" w:line="240" w:lineRule="auto"/>
        <w:rPr>
          <w:rFonts w:ascii="Arial" w:hAnsi="Arial" w:cs="Arial"/>
          <w:i/>
          <w:iCs/>
          <w:color w:val="000000"/>
          <w:sz w:val="18"/>
          <w:szCs w:val="18"/>
        </w:rPr>
      </w:pPr>
    </w:p>
    <w:p w14:paraId="4B67270C" w14:textId="4A190689" w:rsidR="002C511C" w:rsidRDefault="002C511C" w:rsidP="002C511C">
      <w:pPr>
        <w:autoSpaceDE w:val="0"/>
        <w:autoSpaceDN w:val="0"/>
        <w:adjustRightInd w:val="0"/>
        <w:spacing w:after="0" w:line="240" w:lineRule="auto"/>
        <w:rPr>
          <w:rFonts w:ascii="Arial" w:hAnsi="Arial" w:cs="Arial"/>
          <w:i/>
          <w:iCs/>
          <w:color w:val="000000"/>
          <w:sz w:val="18"/>
          <w:szCs w:val="18"/>
        </w:rPr>
      </w:pPr>
      <w:r w:rsidRPr="002C511C">
        <w:rPr>
          <w:rFonts w:ascii="Arial" w:hAnsi="Arial" w:cs="Arial"/>
          <w:i/>
          <w:iCs/>
          <w:color w:val="000000"/>
          <w:sz w:val="18"/>
          <w:szCs w:val="18"/>
        </w:rPr>
        <w:t>Źródło: opracowanie własne na podstawie danych GUS</w:t>
      </w:r>
    </w:p>
    <w:p w14:paraId="4F51C49C" w14:textId="716427B8" w:rsidR="002C511C" w:rsidRDefault="002C511C" w:rsidP="006925FB">
      <w:pPr>
        <w:autoSpaceDE w:val="0"/>
        <w:autoSpaceDN w:val="0"/>
        <w:adjustRightInd w:val="0"/>
        <w:spacing w:before="60" w:after="0" w:line="240" w:lineRule="auto"/>
        <w:rPr>
          <w:rFonts w:ascii="Arial" w:hAnsi="Arial" w:cs="Arial"/>
          <w:sz w:val="20"/>
        </w:rPr>
      </w:pPr>
      <w:r w:rsidRPr="002C511C">
        <w:rPr>
          <w:rFonts w:ascii="Arial" w:hAnsi="Arial" w:cs="Arial"/>
          <w:sz w:val="20"/>
        </w:rPr>
        <w:t>Gmina D</w:t>
      </w:r>
      <w:r w:rsidR="00EE0206">
        <w:rPr>
          <w:rFonts w:ascii="Arial" w:hAnsi="Arial" w:cs="Arial"/>
          <w:sz w:val="20"/>
        </w:rPr>
        <w:t>omaradz</w:t>
      </w:r>
      <w:r w:rsidRPr="002C511C">
        <w:rPr>
          <w:rFonts w:ascii="Arial" w:hAnsi="Arial" w:cs="Arial"/>
          <w:sz w:val="20"/>
        </w:rPr>
        <w:t xml:space="preserve"> jest członkiem następujących stowarzyszeń i związków międzygminnych</w:t>
      </w:r>
      <w:r w:rsidR="00C85CFE">
        <w:rPr>
          <w:rFonts w:ascii="Arial" w:hAnsi="Arial" w:cs="Arial"/>
          <w:sz w:val="20"/>
        </w:rPr>
        <w:t>:</w:t>
      </w:r>
    </w:p>
    <w:p w14:paraId="0CF03341" w14:textId="623CBDBE" w:rsidR="0083043D" w:rsidRPr="006F42B0" w:rsidRDefault="0083043D" w:rsidP="0083043D">
      <w:pPr>
        <w:pStyle w:val="Akapitzlist"/>
        <w:numPr>
          <w:ilvl w:val="0"/>
          <w:numId w:val="23"/>
        </w:numPr>
        <w:autoSpaceDE w:val="0"/>
        <w:autoSpaceDN w:val="0"/>
        <w:adjustRightInd w:val="0"/>
        <w:spacing w:before="60" w:after="0" w:line="240" w:lineRule="auto"/>
        <w:ind w:left="714" w:hanging="357"/>
        <w:rPr>
          <w:rFonts w:ascii="Arial" w:hAnsi="Arial" w:cs="Arial"/>
          <w:color w:val="auto"/>
        </w:rPr>
      </w:pPr>
      <w:r w:rsidRPr="006F42B0">
        <w:rPr>
          <w:rFonts w:ascii="Arial" w:hAnsi="Arial" w:cs="Arial"/>
          <w:color w:val="auto"/>
        </w:rPr>
        <w:t>Lokalna Grupa Działania „Ziemia Brzozowska”</w:t>
      </w:r>
      <w:r>
        <w:rPr>
          <w:rFonts w:ascii="Arial" w:hAnsi="Arial" w:cs="Arial"/>
          <w:color w:val="auto"/>
        </w:rPr>
        <w:t>,</w:t>
      </w:r>
      <w:r w:rsidRPr="006F42B0">
        <w:rPr>
          <w:rFonts w:ascii="Arial" w:hAnsi="Arial" w:cs="Arial"/>
          <w:color w:val="auto"/>
        </w:rPr>
        <w:t xml:space="preserve"> </w:t>
      </w:r>
    </w:p>
    <w:p w14:paraId="75EAF8C3" w14:textId="4F4816B0" w:rsidR="0083043D" w:rsidRPr="006F42B0" w:rsidRDefault="0083043D" w:rsidP="0083043D">
      <w:pPr>
        <w:pStyle w:val="Akapitzlist"/>
        <w:numPr>
          <w:ilvl w:val="0"/>
          <w:numId w:val="23"/>
        </w:numPr>
        <w:autoSpaceDE w:val="0"/>
        <w:autoSpaceDN w:val="0"/>
        <w:adjustRightInd w:val="0"/>
        <w:spacing w:after="0" w:line="240" w:lineRule="auto"/>
        <w:rPr>
          <w:rFonts w:ascii="Arial" w:hAnsi="Arial" w:cs="Arial"/>
          <w:color w:val="auto"/>
        </w:rPr>
      </w:pPr>
      <w:r w:rsidRPr="006F42B0">
        <w:rPr>
          <w:rFonts w:ascii="Arial" w:hAnsi="Arial" w:cs="Arial"/>
          <w:color w:val="auto"/>
        </w:rPr>
        <w:t>Partnerstwo Powiatu Brzozowskiego</w:t>
      </w:r>
      <w:r>
        <w:rPr>
          <w:rFonts w:ascii="Arial" w:hAnsi="Arial" w:cs="Arial"/>
          <w:color w:val="auto"/>
        </w:rPr>
        <w:t>,</w:t>
      </w:r>
    </w:p>
    <w:p w14:paraId="52563ADD" w14:textId="1B9B30A9" w:rsidR="0083043D" w:rsidRDefault="0083043D" w:rsidP="0083043D">
      <w:pPr>
        <w:pStyle w:val="Akapitzlist"/>
        <w:numPr>
          <w:ilvl w:val="0"/>
          <w:numId w:val="23"/>
        </w:numPr>
        <w:autoSpaceDE w:val="0"/>
        <w:autoSpaceDN w:val="0"/>
        <w:adjustRightInd w:val="0"/>
        <w:spacing w:after="0" w:line="240" w:lineRule="auto"/>
        <w:rPr>
          <w:rFonts w:ascii="Arial" w:hAnsi="Arial" w:cs="Arial"/>
          <w:color w:val="auto"/>
        </w:rPr>
      </w:pPr>
      <w:r w:rsidRPr="006F42B0">
        <w:rPr>
          <w:rFonts w:ascii="Arial" w:hAnsi="Arial" w:cs="Arial"/>
          <w:color w:val="auto"/>
        </w:rPr>
        <w:t>Podkarpackie Stowarzyszenie Samorządów Terytorialnych</w:t>
      </w:r>
      <w:r>
        <w:rPr>
          <w:rFonts w:ascii="Arial" w:hAnsi="Arial" w:cs="Arial"/>
          <w:color w:val="auto"/>
        </w:rPr>
        <w:t>.</w:t>
      </w:r>
      <w:r w:rsidRPr="006F42B0">
        <w:rPr>
          <w:rFonts w:ascii="Arial" w:hAnsi="Arial" w:cs="Arial"/>
          <w:color w:val="auto"/>
        </w:rPr>
        <w:t xml:space="preserve"> </w:t>
      </w:r>
    </w:p>
    <w:p w14:paraId="0BB4E246" w14:textId="77777777" w:rsidR="00A0706E" w:rsidRDefault="00F62FFB" w:rsidP="0083043D">
      <w:pPr>
        <w:pStyle w:val="Akapitzlist"/>
        <w:numPr>
          <w:ilvl w:val="1"/>
          <w:numId w:val="11"/>
        </w:numPr>
        <w:autoSpaceDE w:val="0"/>
        <w:autoSpaceDN w:val="0"/>
        <w:adjustRightInd w:val="0"/>
        <w:spacing w:before="60" w:after="60" w:line="240" w:lineRule="auto"/>
        <w:ind w:left="425" w:hanging="425"/>
        <w:outlineLvl w:val="1"/>
        <w:rPr>
          <w:rFonts w:ascii="Arial" w:hAnsi="Arial" w:cs="Arial"/>
          <w:b/>
          <w:color w:val="000000"/>
        </w:rPr>
      </w:pPr>
      <w:bookmarkStart w:id="29" w:name="_Toc72997256"/>
      <w:r w:rsidRPr="007E4801">
        <w:rPr>
          <w:rFonts w:ascii="Arial" w:hAnsi="Arial" w:cs="Arial"/>
          <w:b/>
          <w:color w:val="000000"/>
        </w:rPr>
        <w:t>Opieka zdrowotna i pomoc społeczna</w:t>
      </w:r>
      <w:bookmarkEnd w:id="29"/>
      <w:r w:rsidRPr="007E4801">
        <w:rPr>
          <w:rFonts w:ascii="Arial" w:hAnsi="Arial" w:cs="Arial"/>
          <w:b/>
          <w:color w:val="000000"/>
        </w:rPr>
        <w:t xml:space="preserve"> </w:t>
      </w:r>
    </w:p>
    <w:p w14:paraId="2585CCF6" w14:textId="77777777" w:rsidR="0083043D" w:rsidRPr="0048218B" w:rsidRDefault="0083043D" w:rsidP="0083043D">
      <w:pPr>
        <w:pStyle w:val="Nagwek1"/>
        <w:numPr>
          <w:ilvl w:val="0"/>
          <w:numId w:val="0"/>
        </w:numPr>
        <w:shd w:val="clear" w:color="auto" w:fill="FFFFFF"/>
        <w:spacing w:before="0" w:after="60" w:line="240" w:lineRule="auto"/>
        <w:ind w:right="0"/>
        <w:jc w:val="both"/>
        <w:rPr>
          <w:rFonts w:ascii="Arial" w:eastAsiaTheme="majorEastAsia" w:hAnsi="Arial" w:cs="Arial"/>
          <w:b w:val="0"/>
          <w:noProof w:val="0"/>
          <w:color w:val="auto"/>
          <w:sz w:val="20"/>
        </w:rPr>
      </w:pPr>
      <w:bookmarkStart w:id="30" w:name="_Toc58260829"/>
      <w:bookmarkStart w:id="31" w:name="_Toc49241454"/>
      <w:bookmarkStart w:id="32" w:name="_Toc49241491"/>
      <w:r w:rsidRPr="0048218B">
        <w:rPr>
          <w:rFonts w:ascii="Arial" w:eastAsiaTheme="majorEastAsia" w:hAnsi="Arial" w:cs="Arial"/>
          <w:b w:val="0"/>
          <w:noProof w:val="0"/>
          <w:color w:val="auto"/>
          <w:sz w:val="20"/>
        </w:rPr>
        <w:t>Podstawową opiekę zdrowotną mieszkańcom Gminy D</w:t>
      </w:r>
      <w:r>
        <w:rPr>
          <w:rFonts w:ascii="Arial" w:eastAsiaTheme="majorEastAsia" w:hAnsi="Arial" w:cs="Arial"/>
          <w:b w:val="0"/>
          <w:noProof w:val="0"/>
          <w:color w:val="auto"/>
          <w:sz w:val="20"/>
        </w:rPr>
        <w:t>omaradz</w:t>
      </w:r>
      <w:r w:rsidRPr="0048218B">
        <w:rPr>
          <w:rFonts w:ascii="Arial" w:eastAsiaTheme="majorEastAsia" w:hAnsi="Arial" w:cs="Arial"/>
          <w:b w:val="0"/>
          <w:noProof w:val="0"/>
          <w:color w:val="auto"/>
          <w:sz w:val="20"/>
        </w:rPr>
        <w:t xml:space="preserve"> zapewniają:</w:t>
      </w:r>
      <w:bookmarkEnd w:id="30"/>
    </w:p>
    <w:p w14:paraId="1914BE74" w14:textId="21D0A98D" w:rsidR="0083043D" w:rsidRPr="00157788" w:rsidRDefault="0083043D" w:rsidP="0083043D">
      <w:pPr>
        <w:autoSpaceDE w:val="0"/>
        <w:autoSpaceDN w:val="0"/>
        <w:adjustRightInd w:val="0"/>
        <w:spacing w:after="0" w:line="240" w:lineRule="auto"/>
        <w:rPr>
          <w:rFonts w:ascii="Arial" w:hAnsi="Arial" w:cs="Arial"/>
          <w:sz w:val="20"/>
        </w:rPr>
      </w:pPr>
      <w:r w:rsidRPr="00C130F7">
        <w:rPr>
          <w:rFonts w:ascii="Arial" w:hAnsi="Arial" w:cs="Arial"/>
        </w:rPr>
        <w:tab/>
        <w:t>-</w:t>
      </w:r>
      <w:r>
        <w:rPr>
          <w:rFonts w:ascii="Arial" w:hAnsi="Arial" w:cs="Arial"/>
        </w:rPr>
        <w:t xml:space="preserve"> </w:t>
      </w:r>
      <w:r w:rsidRPr="00157788">
        <w:rPr>
          <w:rFonts w:ascii="Arial" w:hAnsi="Arial" w:cs="Arial"/>
          <w:sz w:val="20"/>
        </w:rPr>
        <w:t>NZOZ</w:t>
      </w:r>
      <w:r w:rsidR="00B23082">
        <w:rPr>
          <w:rFonts w:ascii="Arial" w:hAnsi="Arial" w:cs="Arial"/>
          <w:sz w:val="20"/>
        </w:rPr>
        <w:t xml:space="preserve"> </w:t>
      </w:r>
      <w:r w:rsidRPr="00157788">
        <w:rPr>
          <w:rFonts w:ascii="Arial" w:hAnsi="Arial" w:cs="Arial"/>
          <w:sz w:val="20"/>
        </w:rPr>
        <w:t xml:space="preserve">Ośrodek Zdrowia w Domaradzu Teresa </w:t>
      </w:r>
      <w:proofErr w:type="spellStart"/>
      <w:r w:rsidRPr="00157788">
        <w:rPr>
          <w:rFonts w:ascii="Arial" w:hAnsi="Arial" w:cs="Arial"/>
          <w:sz w:val="20"/>
        </w:rPr>
        <w:t>Ziemlińska</w:t>
      </w:r>
      <w:r w:rsidR="000B404A">
        <w:rPr>
          <w:rFonts w:ascii="Arial" w:hAnsi="Arial" w:cs="Arial"/>
          <w:sz w:val="20"/>
        </w:rPr>
        <w:t>-</w:t>
      </w:r>
      <w:r w:rsidRPr="00157788">
        <w:rPr>
          <w:rFonts w:ascii="Arial" w:hAnsi="Arial" w:cs="Arial"/>
          <w:sz w:val="20"/>
        </w:rPr>
        <w:t>Siuta</w:t>
      </w:r>
      <w:proofErr w:type="spellEnd"/>
      <w:r w:rsidR="00157788">
        <w:rPr>
          <w:rFonts w:ascii="Arial" w:hAnsi="Arial" w:cs="Arial"/>
          <w:sz w:val="20"/>
        </w:rPr>
        <w:t>,</w:t>
      </w:r>
    </w:p>
    <w:p w14:paraId="4BDB2DC0" w14:textId="64FCEDDF" w:rsidR="0083043D" w:rsidRPr="00157788" w:rsidRDefault="0083043D" w:rsidP="0083043D">
      <w:pPr>
        <w:autoSpaceDE w:val="0"/>
        <w:autoSpaceDN w:val="0"/>
        <w:adjustRightInd w:val="0"/>
        <w:spacing w:after="0" w:line="240" w:lineRule="auto"/>
        <w:rPr>
          <w:rFonts w:ascii="Arial" w:hAnsi="Arial" w:cs="Arial"/>
          <w:sz w:val="20"/>
        </w:rPr>
      </w:pPr>
      <w:r w:rsidRPr="00157788">
        <w:rPr>
          <w:rFonts w:ascii="Arial" w:hAnsi="Arial" w:cs="Arial"/>
          <w:sz w:val="20"/>
        </w:rPr>
        <w:tab/>
        <w:t>- Medycyna w Domaradzu  Barbara i Zbigniew Wcisło</w:t>
      </w:r>
      <w:r w:rsidR="00157788">
        <w:rPr>
          <w:rFonts w:ascii="Arial" w:hAnsi="Arial" w:cs="Arial"/>
          <w:sz w:val="20"/>
        </w:rPr>
        <w:t>,</w:t>
      </w:r>
    </w:p>
    <w:p w14:paraId="3276EEC6" w14:textId="283E4B4F" w:rsidR="0083043D" w:rsidRPr="00157788" w:rsidRDefault="0083043D" w:rsidP="0083043D">
      <w:pPr>
        <w:autoSpaceDE w:val="0"/>
        <w:autoSpaceDN w:val="0"/>
        <w:adjustRightInd w:val="0"/>
        <w:spacing w:after="0" w:line="240" w:lineRule="auto"/>
        <w:rPr>
          <w:rFonts w:ascii="Arial" w:hAnsi="Arial" w:cs="Arial"/>
          <w:sz w:val="20"/>
        </w:rPr>
      </w:pPr>
      <w:r w:rsidRPr="00157788">
        <w:rPr>
          <w:rFonts w:ascii="Arial" w:hAnsi="Arial" w:cs="Arial"/>
          <w:sz w:val="20"/>
        </w:rPr>
        <w:tab/>
        <w:t xml:space="preserve">- Sośnina  </w:t>
      </w:r>
      <w:proofErr w:type="spellStart"/>
      <w:r w:rsidRPr="00157788">
        <w:rPr>
          <w:rFonts w:ascii="Arial" w:hAnsi="Arial" w:cs="Arial"/>
          <w:sz w:val="20"/>
        </w:rPr>
        <w:t>s.c</w:t>
      </w:r>
      <w:proofErr w:type="spellEnd"/>
      <w:r w:rsidRPr="00157788">
        <w:rPr>
          <w:rFonts w:ascii="Arial" w:hAnsi="Arial" w:cs="Arial"/>
          <w:sz w:val="20"/>
        </w:rPr>
        <w:t xml:space="preserve"> w Golcowej Agnieszka i Stanisław Drabek</w:t>
      </w:r>
      <w:r w:rsidR="00157788">
        <w:rPr>
          <w:rFonts w:ascii="Arial" w:hAnsi="Arial" w:cs="Arial"/>
          <w:sz w:val="20"/>
        </w:rPr>
        <w:t>,</w:t>
      </w:r>
    </w:p>
    <w:p w14:paraId="17B2FB79" w14:textId="320AC136" w:rsidR="0083043D" w:rsidRPr="00157788" w:rsidRDefault="0083043D" w:rsidP="0083043D">
      <w:pPr>
        <w:autoSpaceDE w:val="0"/>
        <w:autoSpaceDN w:val="0"/>
        <w:adjustRightInd w:val="0"/>
        <w:spacing w:after="0" w:line="240" w:lineRule="auto"/>
        <w:rPr>
          <w:rFonts w:ascii="Arial" w:hAnsi="Arial" w:cs="Arial"/>
          <w:sz w:val="20"/>
        </w:rPr>
      </w:pPr>
      <w:r w:rsidRPr="00157788">
        <w:rPr>
          <w:rFonts w:ascii="Arial" w:hAnsi="Arial" w:cs="Arial"/>
          <w:sz w:val="20"/>
        </w:rPr>
        <w:tab/>
        <w:t xml:space="preserve">- NZOZ </w:t>
      </w:r>
      <w:proofErr w:type="spellStart"/>
      <w:r w:rsidRPr="00157788">
        <w:rPr>
          <w:rFonts w:ascii="Arial" w:hAnsi="Arial" w:cs="Arial"/>
          <w:sz w:val="20"/>
        </w:rPr>
        <w:t>Promed</w:t>
      </w:r>
      <w:proofErr w:type="spellEnd"/>
      <w:r w:rsidRPr="00157788">
        <w:rPr>
          <w:rFonts w:ascii="Arial" w:hAnsi="Arial" w:cs="Arial"/>
          <w:sz w:val="20"/>
        </w:rPr>
        <w:t xml:space="preserve"> </w:t>
      </w:r>
      <w:proofErr w:type="spellStart"/>
      <w:r w:rsidRPr="00157788">
        <w:rPr>
          <w:rFonts w:ascii="Arial" w:hAnsi="Arial" w:cs="Arial"/>
          <w:sz w:val="20"/>
        </w:rPr>
        <w:t>s.c</w:t>
      </w:r>
      <w:proofErr w:type="spellEnd"/>
      <w:r w:rsidRPr="00157788">
        <w:rPr>
          <w:rFonts w:ascii="Arial" w:hAnsi="Arial" w:cs="Arial"/>
          <w:sz w:val="20"/>
        </w:rPr>
        <w:t xml:space="preserve">  w Baryczy Bożena i Marian Mac</w:t>
      </w:r>
      <w:r w:rsidR="00157788">
        <w:rPr>
          <w:rFonts w:ascii="Arial" w:hAnsi="Arial" w:cs="Arial"/>
          <w:sz w:val="20"/>
        </w:rPr>
        <w:t>.</w:t>
      </w:r>
    </w:p>
    <w:p w14:paraId="486606C1" w14:textId="77777777" w:rsidR="0083043D" w:rsidRPr="0048218B" w:rsidRDefault="0083043D" w:rsidP="0083043D">
      <w:pPr>
        <w:pStyle w:val="NormalnyWeb"/>
        <w:shd w:val="clear" w:color="auto" w:fill="FFFFFF"/>
        <w:spacing w:before="60" w:after="0"/>
        <w:jc w:val="both"/>
        <w:rPr>
          <w:rFonts w:ascii="Arial" w:hAnsi="Arial" w:cs="Arial"/>
          <w:sz w:val="20"/>
          <w:szCs w:val="22"/>
        </w:rPr>
      </w:pPr>
      <w:r w:rsidRPr="0048218B">
        <w:rPr>
          <w:rFonts w:ascii="Arial" w:hAnsi="Arial" w:cs="Arial"/>
          <w:sz w:val="20"/>
          <w:szCs w:val="22"/>
        </w:rPr>
        <w:t xml:space="preserve">W gminie funkcjonuje też apteka </w:t>
      </w:r>
      <w:r w:rsidRPr="00C130F7">
        <w:rPr>
          <w:rFonts w:ascii="Arial" w:hAnsi="Arial" w:cs="Arial"/>
          <w:sz w:val="20"/>
          <w:szCs w:val="22"/>
        </w:rPr>
        <w:t>w Domaradzu</w:t>
      </w:r>
      <w:r>
        <w:rPr>
          <w:rFonts w:ascii="Arial" w:hAnsi="Arial" w:cs="Arial"/>
          <w:sz w:val="20"/>
          <w:szCs w:val="22"/>
        </w:rPr>
        <w:t xml:space="preserve"> i </w:t>
      </w:r>
      <w:r w:rsidRPr="0048218B">
        <w:rPr>
          <w:rFonts w:ascii="Arial" w:hAnsi="Arial" w:cs="Arial"/>
          <w:sz w:val="20"/>
          <w:szCs w:val="22"/>
        </w:rPr>
        <w:t>punkt apteczny w</w:t>
      </w:r>
      <w:bookmarkEnd w:id="31"/>
      <w:bookmarkEnd w:id="32"/>
      <w:r>
        <w:rPr>
          <w:rFonts w:ascii="Arial" w:hAnsi="Arial" w:cs="Arial"/>
          <w:sz w:val="20"/>
          <w:szCs w:val="22"/>
        </w:rPr>
        <w:t xml:space="preserve"> Golcowej.</w:t>
      </w:r>
    </w:p>
    <w:p w14:paraId="538BCDA3" w14:textId="1707DA12" w:rsidR="0083043D" w:rsidRPr="0048218B" w:rsidRDefault="0083043D" w:rsidP="00DE3F8D">
      <w:pPr>
        <w:pStyle w:val="NormalnyWeb"/>
        <w:shd w:val="clear" w:color="auto" w:fill="FFFFFF"/>
        <w:spacing w:before="60" w:after="60" w:line="240" w:lineRule="auto"/>
        <w:jc w:val="both"/>
        <w:rPr>
          <w:rFonts w:ascii="Arial" w:hAnsi="Arial" w:cs="Arial"/>
          <w:sz w:val="20"/>
          <w:szCs w:val="22"/>
        </w:rPr>
      </w:pPr>
      <w:r w:rsidRPr="0048218B">
        <w:rPr>
          <w:rFonts w:ascii="Arial" w:hAnsi="Arial" w:cs="Arial"/>
          <w:sz w:val="20"/>
          <w:szCs w:val="22"/>
        </w:rPr>
        <w:t xml:space="preserve">Za całokształt problematyki społecznej i koordynację działań w tym zakresie odpowiedzialny jest </w:t>
      </w:r>
      <w:r>
        <w:rPr>
          <w:rFonts w:ascii="Arial" w:hAnsi="Arial" w:cs="Arial"/>
          <w:sz w:val="20"/>
          <w:szCs w:val="22"/>
        </w:rPr>
        <w:t xml:space="preserve">Gminny </w:t>
      </w:r>
      <w:r w:rsidRPr="0048218B">
        <w:rPr>
          <w:rFonts w:ascii="Arial" w:hAnsi="Arial" w:cs="Arial"/>
          <w:sz w:val="20"/>
          <w:szCs w:val="22"/>
        </w:rPr>
        <w:t xml:space="preserve">Ośrodek Pomocy Społecznej w </w:t>
      </w:r>
      <w:r>
        <w:rPr>
          <w:rFonts w:ascii="Arial" w:hAnsi="Arial" w:cs="Arial"/>
          <w:sz w:val="20"/>
          <w:szCs w:val="22"/>
        </w:rPr>
        <w:t>Domaradzu</w:t>
      </w:r>
      <w:r w:rsidRPr="0048218B">
        <w:rPr>
          <w:rFonts w:ascii="Arial" w:hAnsi="Arial" w:cs="Arial"/>
          <w:sz w:val="20"/>
          <w:szCs w:val="22"/>
        </w:rPr>
        <w:t>. Ośrodek realizuje zadania gminy i zadania zlecone z zakresu administracji rządowej i wynikające z ustawy o pomocy społecznej i szeregu innych ustaw.</w:t>
      </w:r>
      <w:r w:rsidR="0079755F">
        <w:rPr>
          <w:rFonts w:ascii="Arial" w:hAnsi="Arial" w:cs="Arial"/>
          <w:sz w:val="20"/>
          <w:szCs w:val="22"/>
        </w:rPr>
        <w:br/>
      </w:r>
      <w:r w:rsidRPr="0048218B">
        <w:rPr>
          <w:rFonts w:ascii="Arial" w:hAnsi="Arial" w:cs="Arial"/>
          <w:sz w:val="20"/>
          <w:szCs w:val="22"/>
        </w:rPr>
        <w:t xml:space="preserve"> W ramach zadań własnych o charakterze obowiązkowym </w:t>
      </w:r>
      <w:r>
        <w:rPr>
          <w:rFonts w:ascii="Arial" w:hAnsi="Arial" w:cs="Arial"/>
          <w:sz w:val="20"/>
          <w:szCs w:val="22"/>
        </w:rPr>
        <w:t>G</w:t>
      </w:r>
      <w:r w:rsidRPr="0048218B">
        <w:rPr>
          <w:rFonts w:ascii="Arial" w:hAnsi="Arial" w:cs="Arial"/>
          <w:sz w:val="20"/>
          <w:szCs w:val="22"/>
        </w:rPr>
        <w:t xml:space="preserve">OPS zapewnia m.in. schronienie, posiłki oraz niezbędne ubranie osobom tego potrzebującym, przyznaje i wypłaca świadczenia pieniężne przysługujące z ustawy o pomocy społecznej, świadczy pracę socjalną, organizuje i świadczy usługi opiekuńcze w miejscu zamieszkania, prowadzi i zapewnia miejsca w mieszkaniach chronionych, kieruje do domów pomocy społecznej i ponosi odpłatność za pobyt. </w:t>
      </w:r>
    </w:p>
    <w:p w14:paraId="355CC00E" w14:textId="78DBD4B6" w:rsidR="0083043D" w:rsidRPr="0048218B" w:rsidRDefault="0083043D" w:rsidP="00DE3F8D">
      <w:pPr>
        <w:pStyle w:val="NormalnyWeb"/>
        <w:shd w:val="clear" w:color="auto" w:fill="FFFFFF"/>
        <w:spacing w:before="60" w:after="60" w:line="240" w:lineRule="auto"/>
        <w:jc w:val="both"/>
        <w:rPr>
          <w:rFonts w:ascii="Arial" w:hAnsi="Arial" w:cs="Arial"/>
          <w:sz w:val="20"/>
          <w:szCs w:val="22"/>
        </w:rPr>
      </w:pPr>
      <w:r w:rsidRPr="0048218B">
        <w:rPr>
          <w:rFonts w:ascii="Arial" w:hAnsi="Arial" w:cs="Arial"/>
          <w:sz w:val="20"/>
          <w:szCs w:val="22"/>
        </w:rPr>
        <w:t xml:space="preserve">Realizując zadania zlecone z zakresu administracji rządowej Ośrodek organizuje i świadczy m.in. specjalistyczne usługi opiekuńcze w miejscu zamieszkania dla osób z zaburzeniami psychicznymi, zapewnia </w:t>
      </w:r>
      <w:r w:rsidRPr="008D2C69">
        <w:rPr>
          <w:rFonts w:ascii="Arial" w:hAnsi="Arial" w:cs="Arial"/>
          <w:sz w:val="20"/>
          <w:szCs w:val="22"/>
        </w:rPr>
        <w:t>miejsca w Środowiskowym Domu Samopomocy w K</w:t>
      </w:r>
      <w:r>
        <w:rPr>
          <w:rFonts w:ascii="Arial" w:hAnsi="Arial" w:cs="Arial"/>
          <w:sz w:val="20"/>
          <w:szCs w:val="22"/>
        </w:rPr>
        <w:t>ą</w:t>
      </w:r>
      <w:r w:rsidRPr="008D2C69">
        <w:rPr>
          <w:rFonts w:ascii="Arial" w:hAnsi="Arial" w:cs="Arial"/>
          <w:sz w:val="20"/>
          <w:szCs w:val="22"/>
        </w:rPr>
        <w:t xml:space="preserve">kolówce (6 osób) i </w:t>
      </w:r>
      <w:proofErr w:type="spellStart"/>
      <w:r w:rsidRPr="008D2C69">
        <w:rPr>
          <w:rFonts w:ascii="Arial" w:hAnsi="Arial" w:cs="Arial"/>
          <w:sz w:val="20"/>
          <w:szCs w:val="22"/>
        </w:rPr>
        <w:t>Bliznem</w:t>
      </w:r>
      <w:proofErr w:type="spellEnd"/>
      <w:r w:rsidRPr="008D2C69">
        <w:rPr>
          <w:rFonts w:ascii="Arial" w:hAnsi="Arial" w:cs="Arial"/>
          <w:sz w:val="20"/>
          <w:szCs w:val="22"/>
        </w:rPr>
        <w:t xml:space="preserve"> (13 osób).</w:t>
      </w:r>
      <w:r w:rsidRPr="0048218B">
        <w:rPr>
          <w:rFonts w:ascii="Arial" w:hAnsi="Arial" w:cs="Arial"/>
          <w:sz w:val="20"/>
          <w:szCs w:val="22"/>
        </w:rPr>
        <w:t xml:space="preserve"> Praca socjalna, poradnictwo specjalistyczne i interwencja kryzysowa udzielane są bez względu na sytuację materialną klienta. W myśl ustawy o pomocy społecznej prawo do świadczeń pieniężnych </w:t>
      </w:r>
      <w:r w:rsidR="00B23082">
        <w:rPr>
          <w:rFonts w:ascii="Arial" w:hAnsi="Arial" w:cs="Arial"/>
          <w:sz w:val="20"/>
          <w:szCs w:val="22"/>
        </w:rPr>
        <w:br/>
      </w:r>
      <w:r w:rsidRPr="0048218B">
        <w:rPr>
          <w:rFonts w:ascii="Arial" w:hAnsi="Arial" w:cs="Arial"/>
          <w:sz w:val="20"/>
          <w:szCs w:val="22"/>
        </w:rPr>
        <w:t xml:space="preserve">z pomocy społecznej przysługuje z uwzględnieniem kryterium kwalifikującego. </w:t>
      </w:r>
    </w:p>
    <w:p w14:paraId="4240AAC2" w14:textId="247C411B" w:rsidR="0083043D" w:rsidRPr="0048218B" w:rsidRDefault="0083043D" w:rsidP="00DE3F8D">
      <w:pPr>
        <w:pStyle w:val="NormalnyWeb"/>
        <w:shd w:val="clear" w:color="auto" w:fill="FFFFFF"/>
        <w:spacing w:before="60" w:after="60" w:line="240" w:lineRule="auto"/>
        <w:jc w:val="both"/>
        <w:rPr>
          <w:rFonts w:ascii="Arial" w:hAnsi="Arial" w:cs="Arial"/>
          <w:sz w:val="20"/>
          <w:szCs w:val="22"/>
        </w:rPr>
      </w:pPr>
      <w:r w:rsidRPr="0048218B">
        <w:rPr>
          <w:rFonts w:ascii="Arial" w:hAnsi="Arial" w:cs="Arial"/>
          <w:sz w:val="20"/>
          <w:szCs w:val="22"/>
        </w:rPr>
        <w:t xml:space="preserve">Ośrodek współtworzy system pomocy społecznej z innymi jednostkami organizacyjnymi pomocy społecznej i organizacjami pozarządowymi. Zatrudnieni w </w:t>
      </w:r>
      <w:r>
        <w:rPr>
          <w:rFonts w:ascii="Arial" w:hAnsi="Arial" w:cs="Arial"/>
          <w:sz w:val="20"/>
          <w:szCs w:val="22"/>
        </w:rPr>
        <w:t xml:space="preserve">Gminnym </w:t>
      </w:r>
      <w:r w:rsidRPr="0048218B">
        <w:rPr>
          <w:rFonts w:ascii="Arial" w:hAnsi="Arial" w:cs="Arial"/>
          <w:sz w:val="20"/>
          <w:szCs w:val="22"/>
        </w:rPr>
        <w:t xml:space="preserve">Ośrodku Pomocy Społecznej pracownicy socjalni udzielają klientom informacji, wskazówek i pomocy w zakresie rozwiązywania trudnych spraw życiowych, świadczą pracę socjalną oraz prowadzą postępowania administracyjne </w:t>
      </w:r>
      <w:r w:rsidR="00B23082">
        <w:rPr>
          <w:rFonts w:ascii="Arial" w:hAnsi="Arial" w:cs="Arial"/>
          <w:sz w:val="20"/>
          <w:szCs w:val="22"/>
        </w:rPr>
        <w:br/>
      </w:r>
      <w:r w:rsidRPr="0048218B">
        <w:rPr>
          <w:rFonts w:ascii="Arial" w:hAnsi="Arial" w:cs="Arial"/>
          <w:sz w:val="20"/>
          <w:szCs w:val="22"/>
        </w:rPr>
        <w:t xml:space="preserve">w zakresie przyznawania świadczeń pomocy społecznej. Ośrodek obejmuje wsparciem rodziny ze szczególnymi potrzebami m.in. rodziny w ubóstwie, rodziny bezradne w sprawach opiekuńczo-wychowawczych, osoby bezrobotne, bezdomne, starsze i z niepełnosprawnościami, dzieci pozbawione opieki rodzicielskiej, osoby doświadczające przemocy. Część działań i form pomocy kierowana jest do szerszego grona mieszkańców gminy m.in. wsparcie specjalistyczne, interwencja kryzysowa, poradnictwo, praca socjalna. </w:t>
      </w:r>
    </w:p>
    <w:p w14:paraId="45E3ADDE" w14:textId="77777777" w:rsidR="0083043D" w:rsidRPr="0048218B" w:rsidRDefault="0083043D" w:rsidP="00DE3F8D">
      <w:pPr>
        <w:pStyle w:val="NormalnyWeb"/>
        <w:shd w:val="clear" w:color="auto" w:fill="FFFFFF"/>
        <w:spacing w:before="60" w:after="60" w:line="240" w:lineRule="auto"/>
        <w:jc w:val="both"/>
        <w:rPr>
          <w:rFonts w:ascii="Arial" w:hAnsi="Arial" w:cs="Arial"/>
          <w:sz w:val="20"/>
          <w:szCs w:val="22"/>
        </w:rPr>
      </w:pPr>
      <w:r w:rsidRPr="0048218B">
        <w:rPr>
          <w:rFonts w:ascii="Arial" w:hAnsi="Arial" w:cs="Arial"/>
          <w:sz w:val="20"/>
          <w:szCs w:val="22"/>
        </w:rPr>
        <w:t>W 20</w:t>
      </w:r>
      <w:r>
        <w:rPr>
          <w:rFonts w:ascii="Arial" w:hAnsi="Arial" w:cs="Arial"/>
          <w:sz w:val="20"/>
          <w:szCs w:val="22"/>
        </w:rPr>
        <w:t>20</w:t>
      </w:r>
      <w:r w:rsidRPr="0048218B">
        <w:rPr>
          <w:rFonts w:ascii="Arial" w:hAnsi="Arial" w:cs="Arial"/>
          <w:sz w:val="20"/>
          <w:szCs w:val="22"/>
        </w:rPr>
        <w:t xml:space="preserve"> roku liczba </w:t>
      </w:r>
      <w:r>
        <w:rPr>
          <w:rFonts w:ascii="Arial" w:hAnsi="Arial" w:cs="Arial"/>
          <w:sz w:val="20"/>
          <w:szCs w:val="22"/>
        </w:rPr>
        <w:t>rodzin</w:t>
      </w:r>
      <w:r w:rsidRPr="0048218B">
        <w:rPr>
          <w:rFonts w:ascii="Arial" w:hAnsi="Arial" w:cs="Arial"/>
          <w:sz w:val="20"/>
          <w:szCs w:val="22"/>
        </w:rPr>
        <w:t xml:space="preserve"> objętych pomocą </w:t>
      </w:r>
      <w:r>
        <w:rPr>
          <w:rFonts w:ascii="Arial" w:hAnsi="Arial" w:cs="Arial"/>
          <w:sz w:val="20"/>
          <w:szCs w:val="22"/>
        </w:rPr>
        <w:t>G</w:t>
      </w:r>
      <w:r w:rsidRPr="0048218B">
        <w:rPr>
          <w:rFonts w:ascii="Arial" w:hAnsi="Arial" w:cs="Arial"/>
          <w:sz w:val="20"/>
          <w:szCs w:val="22"/>
        </w:rPr>
        <w:t xml:space="preserve">OPS w </w:t>
      </w:r>
      <w:r>
        <w:rPr>
          <w:rFonts w:ascii="Arial" w:hAnsi="Arial" w:cs="Arial"/>
          <w:sz w:val="20"/>
          <w:szCs w:val="22"/>
        </w:rPr>
        <w:t>Domaradzu</w:t>
      </w:r>
      <w:r w:rsidRPr="0048218B">
        <w:rPr>
          <w:rFonts w:ascii="Arial" w:hAnsi="Arial" w:cs="Arial"/>
          <w:sz w:val="20"/>
          <w:szCs w:val="22"/>
        </w:rPr>
        <w:t xml:space="preserve"> wyniosła </w:t>
      </w:r>
      <w:r w:rsidRPr="00F2662A">
        <w:rPr>
          <w:rFonts w:ascii="Arial" w:hAnsi="Arial" w:cs="Arial"/>
          <w:sz w:val="20"/>
          <w:szCs w:val="22"/>
        </w:rPr>
        <w:t>273.</w:t>
      </w:r>
      <w:r w:rsidRPr="0048218B">
        <w:rPr>
          <w:rFonts w:ascii="Arial" w:hAnsi="Arial" w:cs="Arial"/>
          <w:sz w:val="20"/>
          <w:szCs w:val="22"/>
        </w:rPr>
        <w:t xml:space="preserve"> </w:t>
      </w:r>
      <w:r>
        <w:rPr>
          <w:rFonts w:ascii="Arial" w:hAnsi="Arial" w:cs="Arial"/>
          <w:sz w:val="20"/>
          <w:szCs w:val="22"/>
        </w:rPr>
        <w:t>P</w:t>
      </w:r>
      <w:r w:rsidRPr="0048218B">
        <w:rPr>
          <w:rFonts w:ascii="Arial" w:hAnsi="Arial" w:cs="Arial"/>
          <w:sz w:val="20"/>
          <w:szCs w:val="22"/>
        </w:rPr>
        <w:t>ocząwszy od roku 201</w:t>
      </w:r>
      <w:r>
        <w:rPr>
          <w:rFonts w:ascii="Arial" w:hAnsi="Arial" w:cs="Arial"/>
          <w:sz w:val="20"/>
          <w:szCs w:val="22"/>
        </w:rPr>
        <w:t>6</w:t>
      </w:r>
      <w:r w:rsidRPr="0048218B">
        <w:rPr>
          <w:rFonts w:ascii="Arial" w:hAnsi="Arial" w:cs="Arial"/>
          <w:sz w:val="20"/>
          <w:szCs w:val="22"/>
        </w:rPr>
        <w:t xml:space="preserve"> liczba podopiecznych Ośrodka stale </w:t>
      </w:r>
      <w:r>
        <w:rPr>
          <w:rFonts w:ascii="Arial" w:hAnsi="Arial" w:cs="Arial"/>
          <w:sz w:val="20"/>
          <w:szCs w:val="22"/>
        </w:rPr>
        <w:t>spada, aktualnie ponad 14% mieszkańców Gminy Domaradz korzysta z różnych form wsparcia</w:t>
      </w:r>
      <w:r w:rsidRPr="0048218B">
        <w:rPr>
          <w:rFonts w:ascii="Arial" w:hAnsi="Arial" w:cs="Arial"/>
          <w:sz w:val="20"/>
          <w:szCs w:val="22"/>
        </w:rPr>
        <w:t xml:space="preserve">. Wśród głównych powodów objęcia poszczególnych osób pomocą społeczną można wymienić starzenie się społeczeństwa, dysfunkcyjność rodzin, alienację społeczną, bezrobocie ubóstwo, niepełnosprawność, uzależnienie, przemoc w rodzinie. </w:t>
      </w:r>
    </w:p>
    <w:p w14:paraId="4A91EBE0" w14:textId="576DA808" w:rsidR="0083043D" w:rsidRDefault="00B23082" w:rsidP="00DE3F8D">
      <w:pPr>
        <w:pStyle w:val="NormalnyWeb"/>
        <w:shd w:val="clear" w:color="auto" w:fill="FFFFFF"/>
        <w:spacing w:before="60" w:after="60" w:line="240" w:lineRule="auto"/>
        <w:jc w:val="both"/>
        <w:rPr>
          <w:rFonts w:ascii="Arial" w:hAnsi="Arial" w:cs="Arial"/>
          <w:color w:val="FF0000"/>
          <w:sz w:val="20"/>
          <w:szCs w:val="22"/>
        </w:rPr>
      </w:pPr>
      <w:r>
        <w:rPr>
          <w:rFonts w:ascii="Arial" w:hAnsi="Arial" w:cs="Arial"/>
          <w:sz w:val="20"/>
          <w:szCs w:val="22"/>
        </w:rPr>
        <w:t>Tabela</w:t>
      </w:r>
      <w:r w:rsidR="0083043D" w:rsidRPr="0048218B">
        <w:rPr>
          <w:rFonts w:ascii="Arial" w:hAnsi="Arial" w:cs="Arial"/>
          <w:sz w:val="20"/>
          <w:szCs w:val="22"/>
        </w:rPr>
        <w:t xml:space="preserve"> poniżej przedstawia porównanie wskaźnika udziału beneficjentów środowiskowej pomocy społecznej </w:t>
      </w:r>
      <w:r w:rsidR="0083043D">
        <w:rPr>
          <w:rFonts w:ascii="Arial" w:hAnsi="Arial" w:cs="Arial"/>
          <w:sz w:val="20"/>
          <w:szCs w:val="22"/>
        </w:rPr>
        <w:t>w</w:t>
      </w:r>
      <w:r w:rsidR="0083043D" w:rsidRPr="0048218B">
        <w:rPr>
          <w:rFonts w:ascii="Arial" w:hAnsi="Arial" w:cs="Arial"/>
          <w:sz w:val="20"/>
          <w:szCs w:val="22"/>
        </w:rPr>
        <w:t xml:space="preserve"> ludności </w:t>
      </w:r>
      <w:r w:rsidR="0083043D">
        <w:rPr>
          <w:rFonts w:ascii="Arial" w:hAnsi="Arial" w:cs="Arial"/>
          <w:sz w:val="20"/>
          <w:szCs w:val="22"/>
        </w:rPr>
        <w:t xml:space="preserve">ogółem </w:t>
      </w:r>
      <w:r w:rsidR="0083043D" w:rsidRPr="0048218B">
        <w:rPr>
          <w:rFonts w:ascii="Arial" w:hAnsi="Arial" w:cs="Arial"/>
          <w:sz w:val="20"/>
          <w:szCs w:val="22"/>
        </w:rPr>
        <w:t xml:space="preserve">w Gminie </w:t>
      </w:r>
      <w:r w:rsidR="0083043D">
        <w:rPr>
          <w:rFonts w:ascii="Arial" w:hAnsi="Arial" w:cs="Arial"/>
          <w:sz w:val="20"/>
          <w:szCs w:val="22"/>
        </w:rPr>
        <w:t>Domaradz</w:t>
      </w:r>
      <w:r w:rsidR="0083043D" w:rsidRPr="0048218B">
        <w:rPr>
          <w:rFonts w:ascii="Arial" w:hAnsi="Arial" w:cs="Arial"/>
          <w:sz w:val="20"/>
          <w:szCs w:val="22"/>
        </w:rPr>
        <w:t xml:space="preserve"> na tle powiatu </w:t>
      </w:r>
      <w:r w:rsidR="0083043D">
        <w:rPr>
          <w:rFonts w:ascii="Arial" w:hAnsi="Arial" w:cs="Arial"/>
          <w:sz w:val="20"/>
          <w:szCs w:val="22"/>
        </w:rPr>
        <w:t>brzozowskiego</w:t>
      </w:r>
      <w:r w:rsidR="0083043D" w:rsidRPr="0048218B">
        <w:rPr>
          <w:rFonts w:ascii="Arial" w:hAnsi="Arial" w:cs="Arial"/>
          <w:sz w:val="20"/>
          <w:szCs w:val="22"/>
        </w:rPr>
        <w:t>, innych podobnych JST</w:t>
      </w:r>
      <w:r w:rsidR="0083043D">
        <w:rPr>
          <w:rFonts w:ascii="Arial" w:hAnsi="Arial" w:cs="Arial"/>
          <w:sz w:val="20"/>
          <w:szCs w:val="22"/>
        </w:rPr>
        <w:t xml:space="preserve"> w  powiecie brzozowskim</w:t>
      </w:r>
      <w:r w:rsidR="0083043D" w:rsidRPr="00902BB2">
        <w:rPr>
          <w:rFonts w:ascii="Arial" w:hAnsi="Arial" w:cs="Arial"/>
          <w:sz w:val="20"/>
          <w:szCs w:val="22"/>
        </w:rPr>
        <w:t xml:space="preserve"> oraz województwa </w:t>
      </w:r>
      <w:r w:rsidR="0083043D">
        <w:rPr>
          <w:rFonts w:ascii="Arial" w:hAnsi="Arial" w:cs="Arial"/>
          <w:sz w:val="20"/>
          <w:szCs w:val="22"/>
        </w:rPr>
        <w:t>podkarpackiego</w:t>
      </w:r>
      <w:r w:rsidR="0083043D" w:rsidRPr="00902BB2">
        <w:rPr>
          <w:rFonts w:ascii="Arial" w:hAnsi="Arial" w:cs="Arial"/>
          <w:sz w:val="20"/>
          <w:szCs w:val="22"/>
        </w:rPr>
        <w:t xml:space="preserve">. Z zaprezentowanych poniżej danych wynika, że we wszystkich analizowanych </w:t>
      </w:r>
      <w:r w:rsidR="0083043D" w:rsidRPr="00BD268D">
        <w:rPr>
          <w:rFonts w:ascii="Arial" w:hAnsi="Arial" w:cs="Arial"/>
          <w:color w:val="000000" w:themeColor="text1"/>
          <w:sz w:val="20"/>
          <w:szCs w:val="22"/>
        </w:rPr>
        <w:t>jednostkach opisywany wskaźnik w ciągu ostatnich pięciu lat charakteryzowała tendencja spadkowa.</w:t>
      </w:r>
      <w:r w:rsidR="00CB5EAD" w:rsidRPr="00BD268D">
        <w:rPr>
          <w:rFonts w:ascii="Arial" w:hAnsi="Arial" w:cs="Arial"/>
          <w:color w:val="000000" w:themeColor="text1"/>
          <w:sz w:val="20"/>
          <w:szCs w:val="22"/>
        </w:rPr>
        <w:t xml:space="preserve"> </w:t>
      </w:r>
      <w:r w:rsidR="0083043D" w:rsidRPr="00BD268D">
        <w:rPr>
          <w:rFonts w:ascii="Arial" w:hAnsi="Arial" w:cs="Arial"/>
          <w:color w:val="000000" w:themeColor="text1"/>
          <w:sz w:val="20"/>
          <w:szCs w:val="22"/>
        </w:rPr>
        <w:t>Jednocześnie Gmina Domaradz wykazuje się naj</w:t>
      </w:r>
      <w:r w:rsidR="00BD268D" w:rsidRPr="00BD268D">
        <w:rPr>
          <w:rFonts w:ascii="Arial" w:hAnsi="Arial" w:cs="Arial"/>
          <w:color w:val="000000" w:themeColor="text1"/>
          <w:sz w:val="20"/>
          <w:szCs w:val="22"/>
        </w:rPr>
        <w:t xml:space="preserve">wyższą </w:t>
      </w:r>
      <w:r w:rsidR="0083043D" w:rsidRPr="00BD268D">
        <w:rPr>
          <w:rFonts w:ascii="Arial" w:hAnsi="Arial" w:cs="Arial"/>
          <w:color w:val="000000" w:themeColor="text1"/>
          <w:sz w:val="20"/>
          <w:szCs w:val="22"/>
        </w:rPr>
        <w:t xml:space="preserve">wartością spośród </w:t>
      </w:r>
      <w:r w:rsidR="00BD268D" w:rsidRPr="00BD268D">
        <w:rPr>
          <w:rFonts w:ascii="Arial" w:hAnsi="Arial" w:cs="Arial"/>
          <w:color w:val="000000" w:themeColor="text1"/>
          <w:sz w:val="20"/>
          <w:szCs w:val="22"/>
        </w:rPr>
        <w:t>wszystkich jednostek porównywalnych</w:t>
      </w:r>
      <w:r w:rsidR="0083043D" w:rsidRPr="00BD268D">
        <w:rPr>
          <w:rFonts w:ascii="Arial" w:hAnsi="Arial" w:cs="Arial"/>
          <w:color w:val="000000" w:themeColor="text1"/>
          <w:sz w:val="20"/>
          <w:szCs w:val="22"/>
        </w:rPr>
        <w:t xml:space="preserve">, co </w:t>
      </w:r>
      <w:r w:rsidR="00BD268D" w:rsidRPr="00BD268D">
        <w:rPr>
          <w:rFonts w:ascii="Arial" w:hAnsi="Arial" w:cs="Arial"/>
          <w:color w:val="000000" w:themeColor="text1"/>
          <w:sz w:val="20"/>
          <w:szCs w:val="22"/>
        </w:rPr>
        <w:t xml:space="preserve">nie jest pozytywną informacją, gdyż </w:t>
      </w:r>
      <w:r w:rsidR="0083043D" w:rsidRPr="00BD268D">
        <w:rPr>
          <w:rFonts w:ascii="Arial" w:hAnsi="Arial" w:cs="Arial"/>
          <w:color w:val="000000" w:themeColor="text1"/>
          <w:sz w:val="20"/>
          <w:szCs w:val="22"/>
        </w:rPr>
        <w:t xml:space="preserve">może świadczyć o tym, że na terenie Gminy pojawił się niepokojący trend rozwarstwiania się społeczeństwa. Z jednej strony na terenie JST osiedlają się osoby o wysokim i ustabilizowanym materialnym poziomie życia, a z drugiej rośnie liczba osób które z różnych względów ulegają wykluczeniu społecznemu </w:t>
      </w:r>
      <w:r w:rsidR="00BD268D">
        <w:rPr>
          <w:rFonts w:ascii="Arial" w:hAnsi="Arial" w:cs="Arial"/>
          <w:color w:val="000000" w:themeColor="text1"/>
          <w:sz w:val="20"/>
          <w:szCs w:val="22"/>
        </w:rPr>
        <w:br/>
      </w:r>
      <w:r w:rsidR="0083043D" w:rsidRPr="00BD268D">
        <w:rPr>
          <w:rFonts w:ascii="Arial" w:hAnsi="Arial" w:cs="Arial"/>
          <w:color w:val="000000" w:themeColor="text1"/>
          <w:sz w:val="20"/>
          <w:szCs w:val="22"/>
        </w:rPr>
        <w:t xml:space="preserve">i wymagają w związku z tym pomocy ze strony GOPS. </w:t>
      </w:r>
    </w:p>
    <w:p w14:paraId="28619263" w14:textId="3403CDD1" w:rsidR="00F32E7D" w:rsidRPr="0083043D" w:rsidRDefault="0083043D" w:rsidP="0083043D">
      <w:pPr>
        <w:pStyle w:val="Legenda"/>
        <w:spacing w:before="60" w:after="0"/>
        <w:ind w:left="992" w:hanging="992"/>
        <w:jc w:val="both"/>
        <w:rPr>
          <w:rFonts w:ascii="Arial" w:hAnsi="Arial" w:cs="Arial"/>
          <w:b/>
          <w:i w:val="0"/>
          <w:iCs w:val="0"/>
          <w:color w:val="auto"/>
          <w:szCs w:val="22"/>
        </w:rPr>
      </w:pPr>
      <w:r w:rsidRPr="0083043D">
        <w:rPr>
          <w:rFonts w:ascii="Arial" w:hAnsi="Arial" w:cs="Arial"/>
          <w:b/>
          <w:i w:val="0"/>
          <w:iCs w:val="0"/>
          <w:color w:val="auto"/>
          <w:szCs w:val="22"/>
        </w:rPr>
        <w:t xml:space="preserve">Tabela </w:t>
      </w:r>
      <w:r w:rsidRPr="0083043D">
        <w:rPr>
          <w:rFonts w:ascii="Arial" w:hAnsi="Arial" w:cs="Arial"/>
          <w:b/>
          <w:i w:val="0"/>
          <w:iCs w:val="0"/>
          <w:color w:val="auto"/>
          <w:szCs w:val="22"/>
        </w:rPr>
        <w:fldChar w:fldCharType="begin"/>
      </w:r>
      <w:r w:rsidRPr="0083043D">
        <w:rPr>
          <w:rFonts w:ascii="Arial" w:hAnsi="Arial" w:cs="Arial"/>
          <w:b/>
          <w:i w:val="0"/>
          <w:iCs w:val="0"/>
          <w:color w:val="auto"/>
          <w:szCs w:val="22"/>
        </w:rPr>
        <w:instrText xml:space="preserve"> SEQ Tabela \* ARABIC </w:instrText>
      </w:r>
      <w:r w:rsidRPr="0083043D">
        <w:rPr>
          <w:rFonts w:ascii="Arial" w:hAnsi="Arial" w:cs="Arial"/>
          <w:b/>
          <w:i w:val="0"/>
          <w:iCs w:val="0"/>
          <w:color w:val="auto"/>
          <w:szCs w:val="22"/>
        </w:rPr>
        <w:fldChar w:fldCharType="separate"/>
      </w:r>
      <w:r w:rsidR="00AC1987">
        <w:rPr>
          <w:rFonts w:ascii="Arial" w:hAnsi="Arial" w:cs="Arial"/>
          <w:b/>
          <w:i w:val="0"/>
          <w:iCs w:val="0"/>
          <w:noProof/>
          <w:color w:val="auto"/>
          <w:szCs w:val="22"/>
        </w:rPr>
        <w:t>22</w:t>
      </w:r>
      <w:r w:rsidRPr="0083043D">
        <w:rPr>
          <w:rFonts w:ascii="Arial" w:hAnsi="Arial" w:cs="Arial"/>
          <w:b/>
          <w:i w:val="0"/>
          <w:iCs w:val="0"/>
          <w:color w:val="auto"/>
          <w:szCs w:val="22"/>
        </w:rPr>
        <w:fldChar w:fldCharType="end"/>
      </w:r>
      <w:r w:rsidRPr="0083043D">
        <w:rPr>
          <w:rFonts w:ascii="Arial" w:hAnsi="Arial" w:cs="Arial"/>
          <w:b/>
          <w:i w:val="0"/>
          <w:iCs w:val="0"/>
          <w:color w:val="auto"/>
          <w:szCs w:val="22"/>
        </w:rPr>
        <w:t xml:space="preserve">. </w:t>
      </w:r>
      <w:r w:rsidR="00E6439B" w:rsidRPr="0083043D">
        <w:rPr>
          <w:rFonts w:ascii="Arial" w:hAnsi="Arial" w:cs="Arial"/>
          <w:b/>
          <w:i w:val="0"/>
          <w:iCs w:val="0"/>
          <w:color w:val="auto"/>
          <w:szCs w:val="22"/>
        </w:rPr>
        <w:t xml:space="preserve">Udział osób korzystających ze środowiskowej pomocy społecznej w ludności ogółem </w:t>
      </w:r>
      <w:r w:rsidR="00902BB2" w:rsidRPr="0083043D">
        <w:rPr>
          <w:rFonts w:ascii="Arial" w:hAnsi="Arial" w:cs="Arial"/>
          <w:b/>
          <w:i w:val="0"/>
          <w:iCs w:val="0"/>
          <w:color w:val="auto"/>
          <w:szCs w:val="22"/>
        </w:rPr>
        <w:t>w Gminie D</w:t>
      </w:r>
      <w:r w:rsidR="00F2662A" w:rsidRPr="0083043D">
        <w:rPr>
          <w:rFonts w:ascii="Arial" w:hAnsi="Arial" w:cs="Arial"/>
          <w:b/>
          <w:i w:val="0"/>
          <w:iCs w:val="0"/>
          <w:color w:val="auto"/>
          <w:szCs w:val="22"/>
        </w:rPr>
        <w:t>omaradz</w:t>
      </w:r>
      <w:r w:rsidR="00902BB2" w:rsidRPr="0083043D">
        <w:rPr>
          <w:rFonts w:ascii="Arial" w:hAnsi="Arial" w:cs="Arial"/>
          <w:b/>
          <w:i w:val="0"/>
          <w:iCs w:val="0"/>
          <w:color w:val="auto"/>
          <w:szCs w:val="22"/>
        </w:rPr>
        <w:t xml:space="preserve"> na tle porównywanych jednostek</w:t>
      </w:r>
    </w:p>
    <w:tbl>
      <w:tblPr>
        <w:tblStyle w:val="Tabela-Siatka"/>
        <w:tblW w:w="5000" w:type="pct"/>
        <w:tblLook w:val="04A0" w:firstRow="1" w:lastRow="0" w:firstColumn="1" w:lastColumn="0" w:noHBand="0" w:noVBand="1"/>
      </w:tblPr>
      <w:tblGrid>
        <w:gridCol w:w="2664"/>
        <w:gridCol w:w="1655"/>
        <w:gridCol w:w="1655"/>
        <w:gridCol w:w="1657"/>
        <w:gridCol w:w="1657"/>
      </w:tblGrid>
      <w:tr w:rsidR="0083043D" w:rsidRPr="0079755F" w14:paraId="043C4B20" w14:textId="77777777" w:rsidTr="0083043D">
        <w:tc>
          <w:tcPr>
            <w:tcW w:w="1434" w:type="pct"/>
            <w:vAlign w:val="center"/>
          </w:tcPr>
          <w:p w14:paraId="4239B8AE" w14:textId="77777777" w:rsidR="0083043D" w:rsidRPr="0079755F" w:rsidRDefault="0083043D" w:rsidP="00E35E3E">
            <w:pPr>
              <w:pStyle w:val="Default"/>
              <w:spacing w:before="60"/>
              <w:jc w:val="center"/>
              <w:rPr>
                <w:b/>
                <w:sz w:val="18"/>
                <w:szCs w:val="20"/>
              </w:rPr>
            </w:pPr>
            <w:r w:rsidRPr="0079755F">
              <w:rPr>
                <w:b/>
                <w:sz w:val="18"/>
                <w:szCs w:val="20"/>
              </w:rPr>
              <w:t>Wyszczególnienie</w:t>
            </w:r>
          </w:p>
        </w:tc>
        <w:tc>
          <w:tcPr>
            <w:tcW w:w="891" w:type="pct"/>
            <w:vAlign w:val="center"/>
          </w:tcPr>
          <w:p w14:paraId="3B6EC773" w14:textId="77777777" w:rsidR="0083043D" w:rsidRPr="0079755F" w:rsidRDefault="0083043D" w:rsidP="00E35E3E">
            <w:pPr>
              <w:pStyle w:val="Default"/>
              <w:spacing w:before="60"/>
              <w:jc w:val="center"/>
              <w:rPr>
                <w:b/>
                <w:sz w:val="18"/>
                <w:szCs w:val="20"/>
              </w:rPr>
            </w:pPr>
            <w:r w:rsidRPr="0079755F">
              <w:rPr>
                <w:b/>
                <w:sz w:val="18"/>
                <w:szCs w:val="20"/>
              </w:rPr>
              <w:t>2016</w:t>
            </w:r>
          </w:p>
        </w:tc>
        <w:tc>
          <w:tcPr>
            <w:tcW w:w="891" w:type="pct"/>
            <w:vAlign w:val="center"/>
          </w:tcPr>
          <w:p w14:paraId="23E65142" w14:textId="77777777" w:rsidR="0083043D" w:rsidRPr="0079755F" w:rsidRDefault="0083043D" w:rsidP="00E35E3E">
            <w:pPr>
              <w:pStyle w:val="Default"/>
              <w:spacing w:before="60"/>
              <w:jc w:val="center"/>
              <w:rPr>
                <w:b/>
                <w:sz w:val="18"/>
                <w:szCs w:val="20"/>
              </w:rPr>
            </w:pPr>
            <w:r w:rsidRPr="0079755F">
              <w:rPr>
                <w:b/>
                <w:sz w:val="18"/>
                <w:szCs w:val="20"/>
              </w:rPr>
              <w:t>2017</w:t>
            </w:r>
          </w:p>
        </w:tc>
        <w:tc>
          <w:tcPr>
            <w:tcW w:w="892" w:type="pct"/>
            <w:vAlign w:val="center"/>
          </w:tcPr>
          <w:p w14:paraId="55C81995" w14:textId="77777777" w:rsidR="0083043D" w:rsidRPr="0079755F" w:rsidRDefault="0083043D" w:rsidP="00E35E3E">
            <w:pPr>
              <w:pStyle w:val="Default"/>
              <w:spacing w:before="60"/>
              <w:jc w:val="center"/>
              <w:rPr>
                <w:b/>
                <w:sz w:val="18"/>
                <w:szCs w:val="20"/>
              </w:rPr>
            </w:pPr>
            <w:r w:rsidRPr="0079755F">
              <w:rPr>
                <w:b/>
                <w:sz w:val="18"/>
                <w:szCs w:val="20"/>
              </w:rPr>
              <w:t>2018</w:t>
            </w:r>
          </w:p>
        </w:tc>
        <w:tc>
          <w:tcPr>
            <w:tcW w:w="892" w:type="pct"/>
            <w:vAlign w:val="center"/>
          </w:tcPr>
          <w:p w14:paraId="788A4357" w14:textId="77777777" w:rsidR="0083043D" w:rsidRPr="0079755F" w:rsidRDefault="0083043D" w:rsidP="00E35E3E">
            <w:pPr>
              <w:pStyle w:val="Default"/>
              <w:spacing w:before="60"/>
              <w:jc w:val="center"/>
              <w:rPr>
                <w:b/>
                <w:sz w:val="18"/>
                <w:szCs w:val="20"/>
              </w:rPr>
            </w:pPr>
            <w:r w:rsidRPr="0079755F">
              <w:rPr>
                <w:b/>
                <w:sz w:val="18"/>
                <w:szCs w:val="20"/>
              </w:rPr>
              <w:t>2019</w:t>
            </w:r>
          </w:p>
        </w:tc>
      </w:tr>
      <w:tr w:rsidR="0083043D" w:rsidRPr="0079755F" w14:paraId="6D7BB339" w14:textId="77777777" w:rsidTr="0083043D">
        <w:tc>
          <w:tcPr>
            <w:tcW w:w="1434" w:type="pct"/>
            <w:vAlign w:val="center"/>
          </w:tcPr>
          <w:p w14:paraId="181ABB68" w14:textId="77777777" w:rsidR="0083043D" w:rsidRPr="0079755F" w:rsidRDefault="0083043D" w:rsidP="00E35E3E">
            <w:pPr>
              <w:pStyle w:val="Default"/>
              <w:spacing w:before="60"/>
              <w:jc w:val="center"/>
              <w:rPr>
                <w:b/>
                <w:sz w:val="18"/>
                <w:szCs w:val="20"/>
              </w:rPr>
            </w:pPr>
            <w:r w:rsidRPr="0079755F">
              <w:rPr>
                <w:b/>
                <w:sz w:val="18"/>
                <w:szCs w:val="20"/>
              </w:rPr>
              <w:t>Województwo podkarpackie</w:t>
            </w:r>
          </w:p>
        </w:tc>
        <w:tc>
          <w:tcPr>
            <w:tcW w:w="891" w:type="pct"/>
            <w:vAlign w:val="center"/>
          </w:tcPr>
          <w:p w14:paraId="549441C6" w14:textId="1669B579" w:rsidR="0083043D" w:rsidRPr="0079755F" w:rsidRDefault="0083043D" w:rsidP="00E35E3E">
            <w:pPr>
              <w:pStyle w:val="Default"/>
              <w:spacing w:before="60"/>
              <w:jc w:val="center"/>
              <w:rPr>
                <w:sz w:val="18"/>
                <w:szCs w:val="20"/>
              </w:rPr>
            </w:pPr>
            <w:r w:rsidRPr="0079755F">
              <w:rPr>
                <w:sz w:val="18"/>
                <w:szCs w:val="20"/>
              </w:rPr>
              <w:t>8,9%</w:t>
            </w:r>
          </w:p>
        </w:tc>
        <w:tc>
          <w:tcPr>
            <w:tcW w:w="891" w:type="pct"/>
            <w:vAlign w:val="center"/>
          </w:tcPr>
          <w:p w14:paraId="56AC1D39" w14:textId="62BCC17A" w:rsidR="0083043D" w:rsidRPr="0079755F" w:rsidRDefault="0083043D" w:rsidP="00E35E3E">
            <w:pPr>
              <w:pStyle w:val="Default"/>
              <w:spacing w:before="60"/>
              <w:jc w:val="center"/>
              <w:rPr>
                <w:sz w:val="18"/>
                <w:szCs w:val="20"/>
              </w:rPr>
            </w:pPr>
            <w:r w:rsidRPr="0079755F">
              <w:rPr>
                <w:sz w:val="18"/>
                <w:szCs w:val="20"/>
              </w:rPr>
              <w:t>7,8%</w:t>
            </w:r>
          </w:p>
        </w:tc>
        <w:tc>
          <w:tcPr>
            <w:tcW w:w="892" w:type="pct"/>
            <w:vAlign w:val="center"/>
          </w:tcPr>
          <w:p w14:paraId="23E9FACF" w14:textId="4F292251" w:rsidR="0083043D" w:rsidRPr="0079755F" w:rsidRDefault="0083043D" w:rsidP="00E35E3E">
            <w:pPr>
              <w:pStyle w:val="Default"/>
              <w:spacing w:before="60"/>
              <w:jc w:val="center"/>
              <w:rPr>
                <w:sz w:val="18"/>
                <w:szCs w:val="20"/>
              </w:rPr>
            </w:pPr>
            <w:r w:rsidRPr="0079755F">
              <w:rPr>
                <w:sz w:val="18"/>
                <w:szCs w:val="20"/>
              </w:rPr>
              <w:t>7,0%</w:t>
            </w:r>
          </w:p>
        </w:tc>
        <w:tc>
          <w:tcPr>
            <w:tcW w:w="892" w:type="pct"/>
            <w:vAlign w:val="center"/>
          </w:tcPr>
          <w:p w14:paraId="6247AEA4" w14:textId="28A532BD" w:rsidR="0083043D" w:rsidRPr="0079755F" w:rsidRDefault="0083043D" w:rsidP="00E35E3E">
            <w:pPr>
              <w:pStyle w:val="Default"/>
              <w:spacing w:before="60"/>
              <w:jc w:val="center"/>
              <w:rPr>
                <w:sz w:val="18"/>
                <w:szCs w:val="20"/>
              </w:rPr>
            </w:pPr>
            <w:r w:rsidRPr="0079755F">
              <w:rPr>
                <w:sz w:val="18"/>
                <w:szCs w:val="20"/>
              </w:rPr>
              <w:t>6,2%</w:t>
            </w:r>
          </w:p>
        </w:tc>
      </w:tr>
      <w:tr w:rsidR="0083043D" w:rsidRPr="0079755F" w14:paraId="212D2A69" w14:textId="77777777" w:rsidTr="0083043D">
        <w:tc>
          <w:tcPr>
            <w:tcW w:w="1434" w:type="pct"/>
            <w:vAlign w:val="center"/>
          </w:tcPr>
          <w:p w14:paraId="3D977A62" w14:textId="77777777" w:rsidR="0083043D" w:rsidRPr="0079755F" w:rsidRDefault="0083043D" w:rsidP="00E35E3E">
            <w:pPr>
              <w:pStyle w:val="Default"/>
              <w:spacing w:before="60"/>
              <w:jc w:val="center"/>
              <w:rPr>
                <w:b/>
                <w:sz w:val="18"/>
                <w:szCs w:val="20"/>
              </w:rPr>
            </w:pPr>
            <w:r w:rsidRPr="0079755F">
              <w:rPr>
                <w:b/>
                <w:sz w:val="18"/>
                <w:szCs w:val="20"/>
              </w:rPr>
              <w:t>Powiat brzozowski</w:t>
            </w:r>
          </w:p>
        </w:tc>
        <w:tc>
          <w:tcPr>
            <w:tcW w:w="891" w:type="pct"/>
            <w:vAlign w:val="center"/>
          </w:tcPr>
          <w:p w14:paraId="773ED1FF" w14:textId="7063AC29" w:rsidR="0083043D" w:rsidRPr="0079755F" w:rsidRDefault="0083043D" w:rsidP="00E35E3E">
            <w:pPr>
              <w:pStyle w:val="Default"/>
              <w:spacing w:before="60"/>
              <w:jc w:val="center"/>
              <w:rPr>
                <w:sz w:val="18"/>
                <w:szCs w:val="20"/>
              </w:rPr>
            </w:pPr>
            <w:r w:rsidRPr="0079755F">
              <w:rPr>
                <w:sz w:val="18"/>
                <w:szCs w:val="20"/>
              </w:rPr>
              <w:t>12,2%</w:t>
            </w:r>
          </w:p>
        </w:tc>
        <w:tc>
          <w:tcPr>
            <w:tcW w:w="891" w:type="pct"/>
            <w:vAlign w:val="center"/>
          </w:tcPr>
          <w:p w14:paraId="400B2005" w14:textId="5A6249B1" w:rsidR="0083043D" w:rsidRPr="0079755F" w:rsidRDefault="0083043D" w:rsidP="00E35E3E">
            <w:pPr>
              <w:pStyle w:val="Default"/>
              <w:spacing w:before="60"/>
              <w:jc w:val="center"/>
              <w:rPr>
                <w:sz w:val="18"/>
                <w:szCs w:val="20"/>
              </w:rPr>
            </w:pPr>
            <w:r w:rsidRPr="0079755F">
              <w:rPr>
                <w:sz w:val="18"/>
                <w:szCs w:val="20"/>
              </w:rPr>
              <w:t>10,7%</w:t>
            </w:r>
          </w:p>
        </w:tc>
        <w:tc>
          <w:tcPr>
            <w:tcW w:w="892" w:type="pct"/>
            <w:vAlign w:val="center"/>
          </w:tcPr>
          <w:p w14:paraId="05D82760" w14:textId="7816698B" w:rsidR="0083043D" w:rsidRPr="0079755F" w:rsidRDefault="0083043D" w:rsidP="00E35E3E">
            <w:pPr>
              <w:pStyle w:val="Default"/>
              <w:spacing w:before="60"/>
              <w:jc w:val="center"/>
              <w:rPr>
                <w:sz w:val="18"/>
                <w:szCs w:val="20"/>
              </w:rPr>
            </w:pPr>
            <w:r w:rsidRPr="0079755F">
              <w:rPr>
                <w:sz w:val="18"/>
                <w:szCs w:val="20"/>
              </w:rPr>
              <w:t>9,5%</w:t>
            </w:r>
          </w:p>
        </w:tc>
        <w:tc>
          <w:tcPr>
            <w:tcW w:w="892" w:type="pct"/>
            <w:vAlign w:val="center"/>
          </w:tcPr>
          <w:p w14:paraId="506B5342" w14:textId="64984125" w:rsidR="0083043D" w:rsidRPr="0079755F" w:rsidRDefault="0083043D" w:rsidP="00E35E3E">
            <w:pPr>
              <w:pStyle w:val="Default"/>
              <w:spacing w:before="60"/>
              <w:jc w:val="center"/>
              <w:rPr>
                <w:sz w:val="18"/>
                <w:szCs w:val="20"/>
              </w:rPr>
            </w:pPr>
            <w:r w:rsidRPr="0079755F">
              <w:rPr>
                <w:sz w:val="18"/>
                <w:szCs w:val="20"/>
              </w:rPr>
              <w:t>8,4%</w:t>
            </w:r>
          </w:p>
        </w:tc>
      </w:tr>
      <w:tr w:rsidR="0083043D" w:rsidRPr="0079755F" w14:paraId="77DC933E" w14:textId="77777777" w:rsidTr="0083043D">
        <w:tc>
          <w:tcPr>
            <w:tcW w:w="1434" w:type="pct"/>
            <w:vAlign w:val="center"/>
          </w:tcPr>
          <w:p w14:paraId="5CC0B2D1" w14:textId="77777777" w:rsidR="0083043D" w:rsidRPr="0079755F" w:rsidRDefault="0083043D" w:rsidP="00E35E3E">
            <w:pPr>
              <w:pStyle w:val="Default"/>
              <w:spacing w:before="60"/>
              <w:jc w:val="center"/>
              <w:rPr>
                <w:b/>
                <w:sz w:val="18"/>
                <w:szCs w:val="20"/>
              </w:rPr>
            </w:pPr>
            <w:r w:rsidRPr="0079755F">
              <w:rPr>
                <w:b/>
                <w:sz w:val="18"/>
                <w:szCs w:val="20"/>
              </w:rPr>
              <w:t>Gminy wiejskie powiatu brzozowskiego</w:t>
            </w:r>
          </w:p>
        </w:tc>
        <w:tc>
          <w:tcPr>
            <w:tcW w:w="891" w:type="pct"/>
            <w:vAlign w:val="center"/>
          </w:tcPr>
          <w:p w14:paraId="6798F05D" w14:textId="2D9D2938" w:rsidR="0083043D" w:rsidRPr="0079755F" w:rsidRDefault="005648B7" w:rsidP="00E35E3E">
            <w:pPr>
              <w:pStyle w:val="Default"/>
              <w:spacing w:before="60"/>
              <w:jc w:val="center"/>
              <w:rPr>
                <w:sz w:val="18"/>
                <w:szCs w:val="20"/>
              </w:rPr>
            </w:pPr>
            <w:r w:rsidRPr="0079755F">
              <w:rPr>
                <w:sz w:val="18"/>
                <w:szCs w:val="20"/>
              </w:rPr>
              <w:t>15,3%</w:t>
            </w:r>
          </w:p>
        </w:tc>
        <w:tc>
          <w:tcPr>
            <w:tcW w:w="891" w:type="pct"/>
            <w:vAlign w:val="center"/>
          </w:tcPr>
          <w:p w14:paraId="714A03F6" w14:textId="1780903D" w:rsidR="0083043D" w:rsidRPr="0079755F" w:rsidRDefault="005648B7" w:rsidP="00E35E3E">
            <w:pPr>
              <w:pStyle w:val="Default"/>
              <w:spacing w:before="60"/>
              <w:jc w:val="center"/>
              <w:rPr>
                <w:sz w:val="18"/>
                <w:szCs w:val="20"/>
              </w:rPr>
            </w:pPr>
            <w:r w:rsidRPr="0079755F">
              <w:rPr>
                <w:sz w:val="18"/>
                <w:szCs w:val="20"/>
              </w:rPr>
              <w:t>13,3%</w:t>
            </w:r>
          </w:p>
        </w:tc>
        <w:tc>
          <w:tcPr>
            <w:tcW w:w="892" w:type="pct"/>
            <w:vAlign w:val="center"/>
          </w:tcPr>
          <w:p w14:paraId="3F86EEF3" w14:textId="30213FDA" w:rsidR="0083043D" w:rsidRPr="0079755F" w:rsidRDefault="005648B7" w:rsidP="00E35E3E">
            <w:pPr>
              <w:pStyle w:val="Default"/>
              <w:spacing w:before="60"/>
              <w:jc w:val="center"/>
              <w:rPr>
                <w:sz w:val="18"/>
                <w:szCs w:val="20"/>
              </w:rPr>
            </w:pPr>
            <w:r w:rsidRPr="0079755F">
              <w:rPr>
                <w:sz w:val="18"/>
                <w:szCs w:val="20"/>
              </w:rPr>
              <w:t>11,5%</w:t>
            </w:r>
          </w:p>
        </w:tc>
        <w:tc>
          <w:tcPr>
            <w:tcW w:w="892" w:type="pct"/>
            <w:vAlign w:val="center"/>
          </w:tcPr>
          <w:p w14:paraId="3689C069" w14:textId="6A3A813B" w:rsidR="0083043D" w:rsidRPr="0079755F" w:rsidRDefault="005648B7" w:rsidP="00E35E3E">
            <w:pPr>
              <w:pStyle w:val="Default"/>
              <w:spacing w:before="60"/>
              <w:jc w:val="center"/>
              <w:rPr>
                <w:sz w:val="18"/>
                <w:szCs w:val="20"/>
              </w:rPr>
            </w:pPr>
            <w:r w:rsidRPr="0079755F">
              <w:rPr>
                <w:sz w:val="18"/>
                <w:szCs w:val="20"/>
              </w:rPr>
              <w:t>10,2%</w:t>
            </w:r>
          </w:p>
        </w:tc>
      </w:tr>
      <w:tr w:rsidR="0083043D" w:rsidRPr="0079755F" w14:paraId="1DC91D43" w14:textId="77777777" w:rsidTr="0083043D">
        <w:tc>
          <w:tcPr>
            <w:tcW w:w="1434" w:type="pct"/>
            <w:vAlign w:val="center"/>
          </w:tcPr>
          <w:p w14:paraId="64099F37" w14:textId="2316B9BD" w:rsidR="0083043D" w:rsidRPr="0079755F" w:rsidRDefault="0083043D" w:rsidP="00BB5F94">
            <w:pPr>
              <w:pStyle w:val="Default"/>
              <w:spacing w:before="60"/>
              <w:jc w:val="center"/>
              <w:rPr>
                <w:b/>
                <w:sz w:val="18"/>
                <w:szCs w:val="20"/>
              </w:rPr>
            </w:pPr>
            <w:r w:rsidRPr="0079755F">
              <w:rPr>
                <w:b/>
                <w:sz w:val="18"/>
                <w:szCs w:val="20"/>
              </w:rPr>
              <w:t>Gmina Domaradz</w:t>
            </w:r>
          </w:p>
        </w:tc>
        <w:tc>
          <w:tcPr>
            <w:tcW w:w="891" w:type="pct"/>
            <w:vAlign w:val="center"/>
          </w:tcPr>
          <w:p w14:paraId="602DFE2F" w14:textId="014323A3" w:rsidR="0083043D" w:rsidRPr="0079755F" w:rsidRDefault="005648B7" w:rsidP="00BB5F94">
            <w:pPr>
              <w:pStyle w:val="Default"/>
              <w:spacing w:before="60"/>
              <w:jc w:val="center"/>
              <w:rPr>
                <w:sz w:val="18"/>
                <w:szCs w:val="20"/>
              </w:rPr>
            </w:pPr>
            <w:r w:rsidRPr="0079755F">
              <w:rPr>
                <w:sz w:val="18"/>
                <w:szCs w:val="20"/>
              </w:rPr>
              <w:t>21,1%</w:t>
            </w:r>
          </w:p>
        </w:tc>
        <w:tc>
          <w:tcPr>
            <w:tcW w:w="891" w:type="pct"/>
            <w:vAlign w:val="center"/>
          </w:tcPr>
          <w:p w14:paraId="5F7D3EEB" w14:textId="4162AD76" w:rsidR="0083043D" w:rsidRPr="0079755F" w:rsidRDefault="005648B7" w:rsidP="00BB5F94">
            <w:pPr>
              <w:pStyle w:val="Default"/>
              <w:spacing w:before="60"/>
              <w:jc w:val="center"/>
              <w:rPr>
                <w:sz w:val="18"/>
                <w:szCs w:val="20"/>
              </w:rPr>
            </w:pPr>
            <w:r w:rsidRPr="0079755F">
              <w:rPr>
                <w:sz w:val="18"/>
                <w:szCs w:val="20"/>
              </w:rPr>
              <w:t>19,9</w:t>
            </w:r>
            <w:r w:rsidR="0083043D" w:rsidRPr="0079755F">
              <w:rPr>
                <w:sz w:val="18"/>
                <w:szCs w:val="20"/>
              </w:rPr>
              <w:t>%</w:t>
            </w:r>
          </w:p>
        </w:tc>
        <w:tc>
          <w:tcPr>
            <w:tcW w:w="892" w:type="pct"/>
            <w:vAlign w:val="center"/>
          </w:tcPr>
          <w:p w14:paraId="62E3A226" w14:textId="42880F93" w:rsidR="0083043D" w:rsidRPr="0079755F" w:rsidRDefault="005648B7" w:rsidP="00BB5F94">
            <w:pPr>
              <w:pStyle w:val="Default"/>
              <w:spacing w:before="60"/>
              <w:jc w:val="center"/>
              <w:rPr>
                <w:sz w:val="18"/>
                <w:szCs w:val="20"/>
              </w:rPr>
            </w:pPr>
            <w:r w:rsidRPr="0079755F">
              <w:rPr>
                <w:sz w:val="18"/>
                <w:szCs w:val="20"/>
              </w:rPr>
              <w:t>19,2</w:t>
            </w:r>
            <w:r w:rsidR="0083043D" w:rsidRPr="0079755F">
              <w:rPr>
                <w:sz w:val="18"/>
                <w:szCs w:val="20"/>
              </w:rPr>
              <w:t>%</w:t>
            </w:r>
          </w:p>
        </w:tc>
        <w:tc>
          <w:tcPr>
            <w:tcW w:w="892" w:type="pct"/>
            <w:vAlign w:val="center"/>
          </w:tcPr>
          <w:p w14:paraId="51D07168" w14:textId="02BE864E" w:rsidR="0083043D" w:rsidRPr="0079755F" w:rsidRDefault="005648B7" w:rsidP="00BB5F94">
            <w:pPr>
              <w:pStyle w:val="Default"/>
              <w:spacing w:before="60"/>
              <w:jc w:val="center"/>
              <w:rPr>
                <w:sz w:val="18"/>
                <w:szCs w:val="20"/>
              </w:rPr>
            </w:pPr>
            <w:r w:rsidRPr="0079755F">
              <w:rPr>
                <w:sz w:val="18"/>
                <w:szCs w:val="20"/>
              </w:rPr>
              <w:t>17,4</w:t>
            </w:r>
            <w:r w:rsidR="0083043D" w:rsidRPr="0079755F">
              <w:rPr>
                <w:sz w:val="18"/>
                <w:szCs w:val="20"/>
              </w:rPr>
              <w:t>%</w:t>
            </w:r>
          </w:p>
        </w:tc>
      </w:tr>
    </w:tbl>
    <w:p w14:paraId="47744FA8" w14:textId="77777777" w:rsidR="00902BB2" w:rsidRDefault="00902BB2" w:rsidP="00902BB2">
      <w:pPr>
        <w:rPr>
          <w:rFonts w:ascii="Arial" w:hAnsi="Arial" w:cs="Arial"/>
          <w:i/>
          <w:sz w:val="20"/>
        </w:rPr>
      </w:pPr>
      <w:r w:rsidRPr="00902BB2">
        <w:rPr>
          <w:rFonts w:ascii="Arial" w:hAnsi="Arial" w:cs="Arial"/>
          <w:i/>
          <w:sz w:val="20"/>
        </w:rPr>
        <w:t>Źródło: opracowanie własne na podstawie danych GUS</w:t>
      </w:r>
    </w:p>
    <w:p w14:paraId="1FB6CEF8" w14:textId="77777777" w:rsidR="0083043D" w:rsidRPr="00611CCF" w:rsidRDefault="0083043D" w:rsidP="0083043D">
      <w:pPr>
        <w:spacing w:after="60"/>
        <w:jc w:val="both"/>
        <w:rPr>
          <w:rFonts w:ascii="Arial" w:hAnsi="Arial" w:cs="Arial"/>
          <w:sz w:val="20"/>
        </w:rPr>
      </w:pPr>
      <w:r w:rsidRPr="00902BB2">
        <w:rPr>
          <w:rFonts w:ascii="Arial" w:hAnsi="Arial" w:cs="Arial"/>
          <w:sz w:val="20"/>
        </w:rPr>
        <w:t xml:space="preserve">W ciągu ostatnich pięciu lat na terenie Gminy </w:t>
      </w:r>
      <w:r>
        <w:rPr>
          <w:rFonts w:ascii="Arial" w:hAnsi="Arial" w:cs="Arial"/>
          <w:sz w:val="20"/>
        </w:rPr>
        <w:t>Domaradz</w:t>
      </w:r>
      <w:r w:rsidRPr="00902BB2">
        <w:rPr>
          <w:rFonts w:ascii="Arial" w:hAnsi="Arial" w:cs="Arial"/>
          <w:sz w:val="20"/>
        </w:rPr>
        <w:t xml:space="preserve"> stale rośnie liczba osób starszych korzystających z oferty ośrodków wsparcia.</w:t>
      </w:r>
      <w:r>
        <w:rPr>
          <w:rFonts w:ascii="Arial" w:hAnsi="Arial" w:cs="Arial"/>
          <w:sz w:val="20"/>
        </w:rPr>
        <w:t xml:space="preserve"> </w:t>
      </w:r>
      <w:r w:rsidRPr="00611CCF">
        <w:rPr>
          <w:rFonts w:ascii="Arial" w:hAnsi="Arial" w:cs="Arial"/>
          <w:sz w:val="20"/>
        </w:rPr>
        <w:t xml:space="preserve">Ludzie starsi objęci systemem pomocy społecznej </w:t>
      </w:r>
      <w:r>
        <w:rPr>
          <w:rFonts w:ascii="Arial" w:hAnsi="Arial" w:cs="Arial"/>
          <w:sz w:val="20"/>
        </w:rPr>
        <w:br/>
      </w:r>
      <w:r w:rsidRPr="00611CCF">
        <w:rPr>
          <w:rFonts w:ascii="Arial" w:hAnsi="Arial" w:cs="Arial"/>
          <w:sz w:val="20"/>
        </w:rPr>
        <w:t>w Gminie D</w:t>
      </w:r>
      <w:r>
        <w:rPr>
          <w:rFonts w:ascii="Arial" w:hAnsi="Arial" w:cs="Arial"/>
          <w:sz w:val="20"/>
        </w:rPr>
        <w:t>omaradz</w:t>
      </w:r>
      <w:r w:rsidRPr="00611CCF">
        <w:rPr>
          <w:rFonts w:ascii="Arial" w:hAnsi="Arial" w:cs="Arial"/>
          <w:sz w:val="20"/>
        </w:rPr>
        <w:t xml:space="preserve"> korzystają z różnych form wsparcia, w tym między innymi: </w:t>
      </w:r>
    </w:p>
    <w:p w14:paraId="432EB13F" w14:textId="77777777" w:rsidR="0083043D" w:rsidRPr="00611CCF" w:rsidRDefault="0083043D" w:rsidP="0083043D">
      <w:pPr>
        <w:pStyle w:val="Akapitzlist"/>
        <w:numPr>
          <w:ilvl w:val="0"/>
          <w:numId w:val="27"/>
        </w:numPr>
        <w:spacing w:after="0" w:line="240" w:lineRule="auto"/>
        <w:ind w:left="714" w:hanging="357"/>
        <w:jc w:val="both"/>
        <w:rPr>
          <w:rFonts w:ascii="Arial" w:hAnsi="Arial" w:cs="Arial"/>
          <w:color w:val="auto"/>
          <w:szCs w:val="22"/>
        </w:rPr>
      </w:pPr>
      <w:r w:rsidRPr="00611CCF">
        <w:rPr>
          <w:rFonts w:ascii="Arial" w:hAnsi="Arial" w:cs="Arial"/>
          <w:color w:val="auto"/>
          <w:szCs w:val="22"/>
        </w:rPr>
        <w:t>usług opiekuńczych,</w:t>
      </w:r>
    </w:p>
    <w:p w14:paraId="71529DB8" w14:textId="77777777" w:rsidR="0083043D" w:rsidRPr="00611CCF" w:rsidRDefault="0083043D" w:rsidP="0083043D">
      <w:pPr>
        <w:pStyle w:val="Akapitzlist"/>
        <w:numPr>
          <w:ilvl w:val="0"/>
          <w:numId w:val="27"/>
        </w:numPr>
        <w:spacing w:after="0" w:line="240" w:lineRule="auto"/>
        <w:ind w:left="714" w:hanging="357"/>
        <w:jc w:val="both"/>
        <w:rPr>
          <w:rFonts w:ascii="Arial" w:hAnsi="Arial" w:cs="Arial"/>
          <w:color w:val="auto"/>
          <w:szCs w:val="22"/>
        </w:rPr>
      </w:pPr>
      <w:r w:rsidRPr="00611CCF">
        <w:rPr>
          <w:rFonts w:ascii="Arial" w:hAnsi="Arial" w:cs="Arial"/>
          <w:color w:val="auto"/>
          <w:szCs w:val="22"/>
        </w:rPr>
        <w:t xml:space="preserve">pomocy materialnej, </w:t>
      </w:r>
    </w:p>
    <w:p w14:paraId="097981E6" w14:textId="77777777" w:rsidR="0083043D" w:rsidRPr="00611CCF" w:rsidRDefault="0083043D" w:rsidP="0083043D">
      <w:pPr>
        <w:pStyle w:val="Akapitzlist"/>
        <w:numPr>
          <w:ilvl w:val="0"/>
          <w:numId w:val="27"/>
        </w:numPr>
        <w:spacing w:after="0" w:line="240" w:lineRule="auto"/>
        <w:ind w:left="714" w:hanging="357"/>
        <w:jc w:val="both"/>
        <w:rPr>
          <w:rFonts w:ascii="Arial" w:hAnsi="Arial" w:cs="Arial"/>
          <w:color w:val="auto"/>
          <w:szCs w:val="22"/>
        </w:rPr>
      </w:pPr>
      <w:r w:rsidRPr="00611CCF">
        <w:rPr>
          <w:rFonts w:ascii="Arial" w:hAnsi="Arial" w:cs="Arial"/>
          <w:color w:val="auto"/>
          <w:szCs w:val="22"/>
        </w:rPr>
        <w:t xml:space="preserve">pobytu w domu pomocy społecznej lub zakładzie opiekuńczo-pielęgnacyjnym. </w:t>
      </w:r>
    </w:p>
    <w:p w14:paraId="15791752" w14:textId="77777777" w:rsidR="0083043D" w:rsidRPr="00F2662A" w:rsidRDefault="0083043D" w:rsidP="0083043D">
      <w:pPr>
        <w:spacing w:before="60" w:after="60"/>
        <w:jc w:val="both"/>
        <w:rPr>
          <w:rFonts w:ascii="Arial" w:hAnsi="Arial" w:cs="Arial"/>
          <w:sz w:val="20"/>
        </w:rPr>
      </w:pPr>
      <w:r w:rsidRPr="00F2662A">
        <w:rPr>
          <w:rFonts w:ascii="Arial" w:hAnsi="Arial" w:cs="Arial"/>
          <w:sz w:val="20"/>
        </w:rPr>
        <w:t xml:space="preserve">W 2020 roku 16 osób starszych z Gminy Domaradz przebywało w domach pomocy społecznej, zaś 17 osób zostało objętych pomocą w formie usług opiekuńczych. </w:t>
      </w:r>
    </w:p>
    <w:p w14:paraId="30CF781E" w14:textId="77777777" w:rsidR="008D2C69" w:rsidRPr="008D2C69" w:rsidRDefault="008D2C69" w:rsidP="008D2C69">
      <w:pPr>
        <w:spacing w:before="120" w:after="0" w:line="240" w:lineRule="auto"/>
        <w:jc w:val="both"/>
        <w:rPr>
          <w:rFonts w:ascii="Arial" w:hAnsi="Arial" w:cs="Arial"/>
          <w:sz w:val="20"/>
        </w:rPr>
      </w:pPr>
      <w:r w:rsidRPr="008D2C69">
        <w:rPr>
          <w:rFonts w:ascii="Arial" w:hAnsi="Arial" w:cs="Arial"/>
          <w:sz w:val="20"/>
        </w:rPr>
        <w:t>Według stanu na koniec grudnia 2020 roku Gmina Domaradz posiada 18 mieszkań komunalnych i nie posiada mieszkań socjalnych.</w:t>
      </w:r>
    </w:p>
    <w:p w14:paraId="011C8445" w14:textId="77777777" w:rsidR="0083043D" w:rsidRPr="00902BB2" w:rsidRDefault="0083043D" w:rsidP="0083043D">
      <w:pPr>
        <w:pStyle w:val="NormalnyWeb"/>
        <w:shd w:val="clear" w:color="auto" w:fill="FFFFFF"/>
        <w:spacing w:before="60" w:after="0"/>
        <w:jc w:val="both"/>
        <w:rPr>
          <w:rFonts w:ascii="Arial" w:hAnsi="Arial" w:cs="Arial"/>
          <w:sz w:val="20"/>
          <w:szCs w:val="22"/>
        </w:rPr>
      </w:pPr>
      <w:r w:rsidRPr="00902BB2">
        <w:rPr>
          <w:rFonts w:ascii="Arial" w:hAnsi="Arial" w:cs="Arial"/>
          <w:sz w:val="20"/>
          <w:szCs w:val="22"/>
        </w:rPr>
        <w:t xml:space="preserve">Wśród głównych dokumentów i programów określających ramy działań podejmowanych na rzecz walki z ubóstwem i wykluczeniem społecznym na terenie Gminy można wymienić: </w:t>
      </w:r>
    </w:p>
    <w:p w14:paraId="3E0B006A" w14:textId="03006B2E" w:rsidR="0083043D" w:rsidRPr="009B13EC" w:rsidRDefault="00CB5EAD" w:rsidP="0083043D">
      <w:pPr>
        <w:pStyle w:val="Akapitzlist"/>
        <w:numPr>
          <w:ilvl w:val="0"/>
          <w:numId w:val="26"/>
        </w:numPr>
        <w:autoSpaceDE w:val="0"/>
        <w:autoSpaceDN w:val="0"/>
        <w:adjustRightInd w:val="0"/>
        <w:spacing w:after="43" w:line="240" w:lineRule="auto"/>
        <w:jc w:val="both"/>
        <w:rPr>
          <w:rFonts w:ascii="Arial" w:hAnsi="Arial" w:cs="Arial"/>
          <w:color w:val="auto"/>
        </w:rPr>
      </w:pPr>
      <w:r>
        <w:rPr>
          <w:rFonts w:ascii="Arial" w:hAnsi="Arial" w:cs="Arial"/>
          <w:color w:val="auto"/>
        </w:rPr>
        <w:t>Strategię</w:t>
      </w:r>
      <w:r w:rsidR="0083043D" w:rsidRPr="009B13EC">
        <w:rPr>
          <w:rFonts w:ascii="Arial" w:hAnsi="Arial" w:cs="Arial"/>
          <w:color w:val="auto"/>
        </w:rPr>
        <w:t xml:space="preserve"> Rozwiązywania Problemów Społecznych Gminy Domaradz do roku 2029, </w:t>
      </w:r>
    </w:p>
    <w:p w14:paraId="471BC8F0" w14:textId="77777777" w:rsidR="0083043D" w:rsidRPr="004C7AA9" w:rsidRDefault="0083043D" w:rsidP="0083043D">
      <w:pPr>
        <w:pStyle w:val="Akapitzlist"/>
        <w:numPr>
          <w:ilvl w:val="0"/>
          <w:numId w:val="26"/>
        </w:numPr>
        <w:autoSpaceDE w:val="0"/>
        <w:autoSpaceDN w:val="0"/>
        <w:adjustRightInd w:val="0"/>
        <w:spacing w:after="43" w:line="240" w:lineRule="auto"/>
        <w:jc w:val="both"/>
        <w:rPr>
          <w:rFonts w:ascii="Arial" w:hAnsi="Arial" w:cs="Arial"/>
          <w:color w:val="000000"/>
        </w:rPr>
      </w:pPr>
      <w:r w:rsidRPr="009B13EC">
        <w:rPr>
          <w:rFonts w:ascii="Arial" w:hAnsi="Arial" w:cs="Arial"/>
          <w:color w:val="000000"/>
        </w:rPr>
        <w:t>Gminny Program Profilaktyki i Rozwiazywania Problemów Alkoholowych oraz przeciwdziałania narkomanii.</w:t>
      </w:r>
      <w:r w:rsidRPr="004C7AA9">
        <w:rPr>
          <w:rFonts w:ascii="Arial" w:hAnsi="Arial" w:cs="Arial"/>
          <w:color w:val="000000"/>
        </w:rPr>
        <w:t xml:space="preserve">, </w:t>
      </w:r>
    </w:p>
    <w:p w14:paraId="0FF869BF" w14:textId="421C6667" w:rsidR="0083043D" w:rsidRPr="004C7AA9" w:rsidRDefault="0083043D" w:rsidP="0083043D">
      <w:pPr>
        <w:pStyle w:val="Akapitzlist"/>
        <w:numPr>
          <w:ilvl w:val="0"/>
          <w:numId w:val="26"/>
        </w:numPr>
        <w:autoSpaceDE w:val="0"/>
        <w:autoSpaceDN w:val="0"/>
        <w:adjustRightInd w:val="0"/>
        <w:spacing w:after="43" w:line="240" w:lineRule="auto"/>
        <w:jc w:val="both"/>
        <w:rPr>
          <w:rFonts w:ascii="Arial" w:hAnsi="Arial" w:cs="Arial"/>
          <w:color w:val="000000"/>
        </w:rPr>
      </w:pPr>
      <w:r w:rsidRPr="009B13EC">
        <w:rPr>
          <w:rFonts w:ascii="Arial" w:hAnsi="Arial" w:cs="Arial"/>
          <w:color w:val="000000"/>
        </w:rPr>
        <w:t xml:space="preserve">Gminny Program Przeciwdziałania Przemocy w Rodzinie oraz ochrony Ofiar Przemocy </w:t>
      </w:r>
      <w:r w:rsidR="00CB5EAD">
        <w:rPr>
          <w:rFonts w:ascii="Arial" w:hAnsi="Arial" w:cs="Arial"/>
          <w:color w:val="000000"/>
        </w:rPr>
        <w:br/>
      </w:r>
      <w:r w:rsidRPr="009B13EC">
        <w:rPr>
          <w:rFonts w:ascii="Arial" w:hAnsi="Arial" w:cs="Arial"/>
          <w:color w:val="000000"/>
        </w:rPr>
        <w:t xml:space="preserve">w Rodzinie na lata </w:t>
      </w:r>
      <w:r>
        <w:rPr>
          <w:rFonts w:ascii="Arial" w:hAnsi="Arial" w:cs="Arial"/>
          <w:color w:val="000000"/>
        </w:rPr>
        <w:t>2021-2024</w:t>
      </w:r>
      <w:r w:rsidRPr="009B13EC">
        <w:rPr>
          <w:rFonts w:ascii="Arial" w:hAnsi="Arial" w:cs="Arial"/>
          <w:color w:val="000000"/>
        </w:rPr>
        <w:t>.</w:t>
      </w:r>
    </w:p>
    <w:p w14:paraId="47FD6D99" w14:textId="77777777" w:rsidR="0083043D" w:rsidRPr="00902BB2" w:rsidRDefault="0083043D" w:rsidP="0083043D">
      <w:pPr>
        <w:autoSpaceDE w:val="0"/>
        <w:autoSpaceDN w:val="0"/>
        <w:adjustRightInd w:val="0"/>
        <w:spacing w:after="0" w:line="240" w:lineRule="auto"/>
        <w:jc w:val="both"/>
        <w:rPr>
          <w:rFonts w:ascii="Arial" w:hAnsi="Arial" w:cs="Arial"/>
          <w:color w:val="000000"/>
          <w:sz w:val="20"/>
          <w:szCs w:val="20"/>
        </w:rPr>
      </w:pPr>
      <w:r w:rsidRPr="00902BB2">
        <w:rPr>
          <w:rFonts w:ascii="Arial" w:hAnsi="Arial" w:cs="Arial"/>
          <w:color w:val="000000"/>
          <w:sz w:val="20"/>
          <w:szCs w:val="20"/>
        </w:rPr>
        <w:t xml:space="preserve">Programy te mają charakter strategii ramowych, a kolejne ich edycje są opracowywane wraz </w:t>
      </w:r>
      <w:r>
        <w:rPr>
          <w:rFonts w:ascii="Arial" w:hAnsi="Arial" w:cs="Arial"/>
          <w:color w:val="000000"/>
          <w:sz w:val="20"/>
          <w:szCs w:val="20"/>
        </w:rPr>
        <w:br/>
      </w:r>
      <w:r w:rsidRPr="00902BB2">
        <w:rPr>
          <w:rFonts w:ascii="Arial" w:hAnsi="Arial" w:cs="Arial"/>
          <w:color w:val="000000"/>
          <w:sz w:val="20"/>
          <w:szCs w:val="20"/>
        </w:rPr>
        <w:t xml:space="preserve">z zakończeniem się perspektywy obowiązywania poprzednich dokumentów. </w:t>
      </w:r>
    </w:p>
    <w:p w14:paraId="47FACAE6" w14:textId="3BDF5068" w:rsidR="00980092" w:rsidRPr="00980092" w:rsidRDefault="00980092" w:rsidP="0083043D">
      <w:pPr>
        <w:pStyle w:val="NormalnyWeb"/>
        <w:shd w:val="clear" w:color="auto" w:fill="FFFFFF"/>
        <w:spacing w:before="60" w:after="0"/>
        <w:jc w:val="both"/>
        <w:rPr>
          <w:rFonts w:ascii="Arial" w:hAnsi="Arial" w:cs="Arial"/>
          <w:color w:val="000000"/>
          <w:highlight w:val="yellow"/>
        </w:rPr>
      </w:pPr>
    </w:p>
    <w:sectPr w:rsidR="00980092" w:rsidRPr="009800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345AB" w14:textId="77777777" w:rsidR="00A25001" w:rsidRDefault="00A25001" w:rsidP="007E4801">
      <w:pPr>
        <w:spacing w:after="0" w:line="240" w:lineRule="auto"/>
      </w:pPr>
      <w:r>
        <w:separator/>
      </w:r>
    </w:p>
  </w:endnote>
  <w:endnote w:type="continuationSeparator" w:id="0">
    <w:p w14:paraId="69B36B5D" w14:textId="77777777" w:rsidR="00A25001" w:rsidRDefault="00A25001" w:rsidP="007E4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Segoe UI"/>
    <w:panose1 w:val="020B0502040204020203"/>
    <w:charset w:val="01"/>
    <w:family w:val="roman"/>
    <w:notTrueType/>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208991"/>
      <w:docPartObj>
        <w:docPartGallery w:val="Page Numbers (Bottom of Page)"/>
        <w:docPartUnique/>
      </w:docPartObj>
    </w:sdtPr>
    <w:sdtEndPr/>
    <w:sdtContent>
      <w:p w14:paraId="0A6ACB87" w14:textId="553A6C71" w:rsidR="00A25001" w:rsidRDefault="00A25001">
        <w:pPr>
          <w:pStyle w:val="Stopka"/>
          <w:jc w:val="center"/>
        </w:pPr>
        <w:r>
          <w:fldChar w:fldCharType="begin"/>
        </w:r>
        <w:r>
          <w:instrText>PAGE   \* MERGEFORMAT</w:instrText>
        </w:r>
        <w:r>
          <w:fldChar w:fldCharType="separate"/>
        </w:r>
        <w:r w:rsidR="00AC1987">
          <w:rPr>
            <w:noProof/>
          </w:rPr>
          <w:t>1</w:t>
        </w:r>
        <w:r>
          <w:fldChar w:fldCharType="end"/>
        </w:r>
      </w:p>
    </w:sdtContent>
  </w:sdt>
  <w:p w14:paraId="5EFF8986" w14:textId="77777777" w:rsidR="00A25001" w:rsidRDefault="00A2500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18159"/>
      <w:docPartObj>
        <w:docPartGallery w:val="Page Numbers (Bottom of Page)"/>
        <w:docPartUnique/>
      </w:docPartObj>
    </w:sdtPr>
    <w:sdtEndPr/>
    <w:sdtContent>
      <w:p w14:paraId="1E17E91B" w14:textId="77777777" w:rsidR="00A25001" w:rsidRDefault="00A25001">
        <w:pPr>
          <w:pStyle w:val="Stopka"/>
          <w:jc w:val="center"/>
        </w:pPr>
        <w:r>
          <w:fldChar w:fldCharType="begin"/>
        </w:r>
        <w:r>
          <w:instrText>PAGE   \* MERGEFORMAT</w:instrText>
        </w:r>
        <w:r>
          <w:fldChar w:fldCharType="separate"/>
        </w:r>
        <w:r w:rsidR="00AC1987">
          <w:rPr>
            <w:noProof/>
          </w:rPr>
          <w:t>3</w:t>
        </w:r>
        <w:r>
          <w:fldChar w:fldCharType="end"/>
        </w:r>
      </w:p>
    </w:sdtContent>
  </w:sdt>
  <w:p w14:paraId="16567CDD" w14:textId="77777777" w:rsidR="00A25001" w:rsidRDefault="00A250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4E368" w14:textId="77777777" w:rsidR="00A25001" w:rsidRDefault="00A25001" w:rsidP="007E4801">
      <w:pPr>
        <w:spacing w:after="0" w:line="240" w:lineRule="auto"/>
      </w:pPr>
      <w:r>
        <w:separator/>
      </w:r>
    </w:p>
  </w:footnote>
  <w:footnote w:type="continuationSeparator" w:id="0">
    <w:p w14:paraId="6CE8FA4D" w14:textId="77777777" w:rsidR="00A25001" w:rsidRDefault="00A25001" w:rsidP="007E4801">
      <w:pPr>
        <w:spacing w:after="0" w:line="240" w:lineRule="auto"/>
      </w:pPr>
      <w:r>
        <w:continuationSeparator/>
      </w:r>
    </w:p>
  </w:footnote>
  <w:footnote w:id="1">
    <w:p w14:paraId="22E97E54" w14:textId="77777777" w:rsidR="00A25001" w:rsidRDefault="00A25001">
      <w:pPr>
        <w:pStyle w:val="Tekstprzypisudolnego"/>
      </w:pPr>
      <w:r>
        <w:rPr>
          <w:rStyle w:val="Odwoanieprzypisudolnego"/>
        </w:rPr>
        <w:footnoteRef/>
      </w:r>
      <w:r>
        <w:t xml:space="preserve"> </w:t>
      </w:r>
      <w:r w:rsidRPr="00560EF7">
        <w:rPr>
          <w:rFonts w:ascii="Arial" w:hAnsi="Arial" w:cs="Arial"/>
          <w:sz w:val="18"/>
        </w:rPr>
        <w:t>Podmioty gospodarki narodowej nowo zarejestrowane oraz wyrejestrowane wg sekcji i działów PKD 2007, dane GUS.</w:t>
      </w:r>
      <w:r w:rsidRPr="00560EF7">
        <w:rPr>
          <w:sz w:val="18"/>
        </w:rPr>
        <w:t xml:space="preserve">  </w:t>
      </w:r>
    </w:p>
  </w:footnote>
  <w:footnote w:id="2">
    <w:p w14:paraId="72A021E5" w14:textId="77777777" w:rsidR="00A25001" w:rsidRDefault="00A25001" w:rsidP="00014AA4">
      <w:pPr>
        <w:pStyle w:val="Tekstprzypisudolnego"/>
        <w:jc w:val="both"/>
      </w:pPr>
      <w:r>
        <w:rPr>
          <w:rStyle w:val="Odwoanieprzypisudolnego"/>
        </w:rPr>
        <w:footnoteRef/>
      </w:r>
      <w:r>
        <w:t xml:space="preserve"> </w:t>
      </w:r>
      <w:r w:rsidRPr="00014AA4">
        <w:rPr>
          <w:rStyle w:val="Uwydatnienie"/>
          <w:rFonts w:ascii="Arial" w:hAnsi="Arial" w:cs="Arial"/>
          <w:color w:val="000000"/>
          <w:sz w:val="18"/>
          <w:szCs w:val="21"/>
          <w:shd w:val="clear" w:color="auto" w:fill="FFFFFF"/>
        </w:rPr>
        <w:t>źródło: wyniki badań "Rynek pracy a osoby bezrobotne 50+. Bariery i szanse." przeprowadzone przez Akademię Rozwoju Filantropii w Polsce.</w:t>
      </w:r>
    </w:p>
  </w:footnote>
  <w:footnote w:id="3">
    <w:p w14:paraId="0441560A" w14:textId="580F3249" w:rsidR="00A25001" w:rsidRPr="00D8029C" w:rsidRDefault="00A25001">
      <w:pPr>
        <w:pStyle w:val="Tekstprzypisudolnego"/>
        <w:rPr>
          <w:rFonts w:ascii="Arial" w:hAnsi="Arial" w:cs="Arial"/>
          <w:sz w:val="16"/>
          <w:szCs w:val="16"/>
        </w:rPr>
      </w:pPr>
      <w:r w:rsidRPr="00D8029C">
        <w:rPr>
          <w:rStyle w:val="Odwoanieprzypisudolnego"/>
          <w:rFonts w:ascii="Arial" w:hAnsi="Arial" w:cs="Arial"/>
          <w:sz w:val="16"/>
          <w:szCs w:val="16"/>
        </w:rPr>
        <w:footnoteRef/>
      </w:r>
      <w:r w:rsidRPr="00D8029C">
        <w:rPr>
          <w:rFonts w:ascii="Arial" w:hAnsi="Arial" w:cs="Arial"/>
          <w:sz w:val="16"/>
          <w:szCs w:val="16"/>
        </w:rPr>
        <w:t xml:space="preserve"> ludność w wieku 25-34 lat w stosunku d</w:t>
      </w:r>
      <w:r>
        <w:rPr>
          <w:rFonts w:ascii="Arial" w:hAnsi="Arial" w:cs="Arial"/>
          <w:sz w:val="16"/>
          <w:szCs w:val="16"/>
        </w:rPr>
        <w:t>3</w:t>
      </w:r>
      <w:r w:rsidRPr="00D8029C">
        <w:rPr>
          <w:rFonts w:ascii="Arial" w:hAnsi="Arial" w:cs="Arial"/>
          <w:sz w:val="16"/>
          <w:szCs w:val="16"/>
        </w:rPr>
        <w:t>o</w:t>
      </w:r>
      <w:r>
        <w:rPr>
          <w:rFonts w:ascii="Arial" w:hAnsi="Arial" w:cs="Arial"/>
          <w:sz w:val="16"/>
          <w:szCs w:val="16"/>
        </w:rPr>
        <w:t>61</w:t>
      </w:r>
      <w:r w:rsidRPr="00D8029C">
        <w:rPr>
          <w:rFonts w:ascii="Arial" w:hAnsi="Arial" w:cs="Arial"/>
          <w:sz w:val="16"/>
          <w:szCs w:val="16"/>
        </w:rPr>
        <w:t xml:space="preserve"> ludności ogółem</w:t>
      </w:r>
    </w:p>
  </w:footnote>
  <w:footnote w:id="4">
    <w:p w14:paraId="598E7D3F" w14:textId="5A08FB53" w:rsidR="00A25001" w:rsidRDefault="00A25001">
      <w:pPr>
        <w:pStyle w:val="Tekstprzypisudolnego"/>
      </w:pPr>
      <w:r w:rsidRPr="00D8029C">
        <w:rPr>
          <w:rStyle w:val="Odwoanieprzypisudolnego"/>
          <w:rFonts w:ascii="Arial" w:hAnsi="Arial" w:cs="Arial"/>
          <w:sz w:val="16"/>
          <w:szCs w:val="16"/>
        </w:rPr>
        <w:footnoteRef/>
      </w:r>
      <w:r w:rsidRPr="00D8029C">
        <w:rPr>
          <w:rFonts w:ascii="Arial" w:hAnsi="Arial" w:cs="Arial"/>
          <w:sz w:val="16"/>
          <w:szCs w:val="16"/>
        </w:rPr>
        <w:t xml:space="preserve"> ludność w wieku poprodukcyjnym w stos</w:t>
      </w:r>
      <w:r>
        <w:rPr>
          <w:rFonts w:ascii="Arial" w:hAnsi="Arial" w:cs="Arial"/>
          <w:sz w:val="16"/>
          <w:szCs w:val="16"/>
        </w:rPr>
        <w:t>33</w:t>
      </w:r>
      <w:r w:rsidRPr="00D8029C">
        <w:rPr>
          <w:rFonts w:ascii="Arial" w:hAnsi="Arial" w:cs="Arial"/>
          <w:sz w:val="16"/>
          <w:szCs w:val="16"/>
        </w:rPr>
        <w:t>un</w:t>
      </w:r>
      <w:r>
        <w:rPr>
          <w:rFonts w:ascii="Arial" w:hAnsi="Arial" w:cs="Arial"/>
          <w:sz w:val="16"/>
          <w:szCs w:val="16"/>
        </w:rPr>
        <w:t>108</w:t>
      </w:r>
      <w:r w:rsidRPr="00D8029C">
        <w:rPr>
          <w:rFonts w:ascii="Arial" w:hAnsi="Arial" w:cs="Arial"/>
          <w:sz w:val="16"/>
          <w:szCs w:val="16"/>
        </w:rPr>
        <w:t>ku do ludności w wieku produkcyjnym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F522" w14:textId="77777777" w:rsidR="00A25001" w:rsidRDefault="00A25001">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2FB83278"/>
    <w:lvl w:ilvl="0">
      <w:start w:val="1"/>
      <w:numFmt w:val="bullet"/>
      <w:pStyle w:val="wypunktowanieKartyusug"/>
      <w:lvlText w:val=""/>
      <w:lvlJc w:val="left"/>
      <w:pPr>
        <w:tabs>
          <w:tab w:val="num" w:pos="0"/>
        </w:tabs>
        <w:ind w:left="360" w:hanging="360"/>
      </w:pPr>
      <w:rPr>
        <w:rFonts w:ascii="Symbol" w:hAnsi="Symbol" w:cs="Symbol"/>
        <w:b/>
        <w:color w:val="00000A"/>
        <w:sz w:val="14"/>
        <w:szCs w:val="16"/>
        <w:lang w:eastAsia="en-U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nsid w:val="00655621"/>
    <w:multiLevelType w:val="hybridMultilevel"/>
    <w:tmpl w:val="0EEE26EE"/>
    <w:lvl w:ilvl="0" w:tplc="94306814">
      <w:start w:val="1"/>
      <w:numFmt w:val="bullet"/>
      <w:lvlText w:val=""/>
      <w:lvlJc w:val="left"/>
      <w:pPr>
        <w:ind w:left="720" w:hanging="360"/>
      </w:pPr>
      <w:rPr>
        <w:rFonts w:ascii="Wingdings" w:hAnsi="Wingdings" w:hint="default"/>
        <w:color w:val="1CADE4" w:themeColor="accent1"/>
        <w:u w:color="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09330F5"/>
    <w:multiLevelType w:val="multilevel"/>
    <w:tmpl w:val="B79C51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094735"/>
    <w:multiLevelType w:val="multilevel"/>
    <w:tmpl w:val="1C8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B03DA"/>
    <w:multiLevelType w:val="hybridMultilevel"/>
    <w:tmpl w:val="D21C3206"/>
    <w:lvl w:ilvl="0" w:tplc="94306814">
      <w:start w:val="1"/>
      <w:numFmt w:val="bullet"/>
      <w:lvlText w:val=""/>
      <w:lvlJc w:val="left"/>
      <w:pPr>
        <w:ind w:left="720" w:hanging="360"/>
      </w:pPr>
      <w:rPr>
        <w:rFonts w:ascii="Wingdings" w:hAnsi="Wingdings" w:hint="default"/>
        <w:color w:val="1CADE4" w:themeColor="accent1"/>
        <w:u w:color="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085A2D"/>
    <w:multiLevelType w:val="hybridMultilevel"/>
    <w:tmpl w:val="7EAAC694"/>
    <w:lvl w:ilvl="0" w:tplc="BB064F74">
      <w:start w:val="1"/>
      <w:numFmt w:val="bullet"/>
      <w:pStyle w:val="SWlista"/>
      <w:lvlText w:val=""/>
      <w:lvlJc w:val="left"/>
      <w:pPr>
        <w:ind w:left="1117" w:hanging="360"/>
      </w:pPr>
      <w:rPr>
        <w:rFonts w:ascii="Symbol" w:hAnsi="Symbol" w:hint="default"/>
      </w:rPr>
    </w:lvl>
    <w:lvl w:ilvl="1" w:tplc="04150003">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6">
    <w:nsid w:val="17D16FAA"/>
    <w:multiLevelType w:val="multilevel"/>
    <w:tmpl w:val="543E5C3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4548DA"/>
    <w:multiLevelType w:val="multilevel"/>
    <w:tmpl w:val="2016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3E0D11"/>
    <w:multiLevelType w:val="multilevel"/>
    <w:tmpl w:val="FA60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542DCA"/>
    <w:multiLevelType w:val="multilevel"/>
    <w:tmpl w:val="A75A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BE1A62"/>
    <w:multiLevelType w:val="hybridMultilevel"/>
    <w:tmpl w:val="D0000A44"/>
    <w:lvl w:ilvl="0" w:tplc="55088A5C">
      <w:start w:val="1"/>
      <w:numFmt w:val="bullet"/>
      <w:pStyle w:val="Uwypunktowaniewtekcie"/>
      <w:lvlText w:val=""/>
      <w:lvlJc w:val="left"/>
      <w:pPr>
        <w:ind w:left="1004" w:hanging="360"/>
      </w:pPr>
      <w:rPr>
        <w:rFonts w:ascii="Wingdings" w:hAnsi="Wingdings" w:hint="default"/>
        <w:color w:val="1CADE4" w:themeColor="accent1"/>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
    <w:nsid w:val="1DED3E57"/>
    <w:multiLevelType w:val="multilevel"/>
    <w:tmpl w:val="24DA2F0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E514D3D"/>
    <w:multiLevelType w:val="hybridMultilevel"/>
    <w:tmpl w:val="CBB43552"/>
    <w:lvl w:ilvl="0" w:tplc="ADA89978">
      <w:start w:val="1"/>
      <w:numFmt w:val="bullet"/>
      <w:lvlText w:val="-"/>
      <w:lvlJc w:val="left"/>
      <w:pPr>
        <w:ind w:left="720" w:hanging="360"/>
      </w:pPr>
      <w:rPr>
        <w:rFonts w:ascii="Vrinda" w:hAnsi="Vrind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27D45BE"/>
    <w:multiLevelType w:val="hybridMultilevel"/>
    <w:tmpl w:val="BB982CA2"/>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591517"/>
    <w:multiLevelType w:val="multilevel"/>
    <w:tmpl w:val="89D8B948"/>
    <w:lvl w:ilvl="0">
      <w:start w:val="1"/>
      <w:numFmt w:val="decimal"/>
      <w:pStyle w:val="GKwypunktowani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68E5375"/>
    <w:multiLevelType w:val="hybridMultilevel"/>
    <w:tmpl w:val="B7DC17F0"/>
    <w:lvl w:ilvl="0" w:tplc="DB2E0CFA">
      <w:start w:val="1"/>
      <w:numFmt w:val="bullet"/>
      <w:lvlText w:val=""/>
      <w:lvlJc w:val="left"/>
      <w:pPr>
        <w:ind w:left="720" w:hanging="360"/>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03">
      <w:start w:val="1"/>
      <w:numFmt w:val="bullet"/>
      <w:pStyle w:val="GKwylistowanie"/>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7EE1C5B"/>
    <w:multiLevelType w:val="hybridMultilevel"/>
    <w:tmpl w:val="284C79EE"/>
    <w:lvl w:ilvl="0" w:tplc="17A6B04E">
      <w:start w:val="1"/>
      <w:numFmt w:val="bullet"/>
      <w:pStyle w:val="Nysawypunktowanie"/>
      <w:lvlText w:val=""/>
      <w:lvlJc w:val="left"/>
      <w:pPr>
        <w:ind w:left="644"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nsid w:val="27F47B26"/>
    <w:multiLevelType w:val="hybridMultilevel"/>
    <w:tmpl w:val="436CF1A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4758F5"/>
    <w:multiLevelType w:val="hybridMultilevel"/>
    <w:tmpl w:val="FD949D6A"/>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914984"/>
    <w:multiLevelType w:val="hybridMultilevel"/>
    <w:tmpl w:val="12441DC2"/>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F340F2F"/>
    <w:multiLevelType w:val="multilevel"/>
    <w:tmpl w:val="710429EC"/>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326170CD"/>
    <w:multiLevelType w:val="hybridMultilevel"/>
    <w:tmpl w:val="8B025FDA"/>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27871B2"/>
    <w:multiLevelType w:val="hybridMultilevel"/>
    <w:tmpl w:val="FB7452D2"/>
    <w:lvl w:ilvl="0" w:tplc="94306814">
      <w:start w:val="1"/>
      <w:numFmt w:val="bullet"/>
      <w:lvlText w:val=""/>
      <w:lvlJc w:val="left"/>
      <w:pPr>
        <w:ind w:left="720" w:hanging="360"/>
      </w:pPr>
      <w:rPr>
        <w:rFonts w:ascii="Wingdings" w:hAnsi="Wingdings" w:hint="default"/>
        <w:color w:val="1CADE4" w:themeColor="accent1"/>
        <w:u w:color="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1B0215"/>
    <w:multiLevelType w:val="hybridMultilevel"/>
    <w:tmpl w:val="0778D774"/>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5733F91"/>
    <w:multiLevelType w:val="multilevel"/>
    <w:tmpl w:val="E86E516C"/>
    <w:lvl w:ilvl="0">
      <w:start w:val="1"/>
      <w:numFmt w:val="decimal"/>
      <w:pStyle w:val="Nysadrzewoproblemw-wylistowaniepierwszegorzdu"/>
      <w:lvlText w:val="%1."/>
      <w:lvlJc w:val="right"/>
      <w:pPr>
        <w:ind w:left="1021" w:hanging="114"/>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start w:val="1"/>
      <w:numFmt w:val="decimal"/>
      <w:pStyle w:val="Nysadrzewoproblemw-wylistowaniedrugiegorzdu"/>
      <w:lvlText w:val="%1.%2."/>
      <w:lvlJc w:val="right"/>
      <w:pPr>
        <w:ind w:left="1021" w:hanging="114"/>
      </w:pPr>
      <w:rPr>
        <w:rFonts w:hint="default"/>
      </w:rPr>
    </w:lvl>
    <w:lvl w:ilvl="2">
      <w:start w:val="1"/>
      <w:numFmt w:val="decimal"/>
      <w:pStyle w:val="Nysadrzewoproblemw-wylistowanietrzeciegorzdu"/>
      <w:lvlText w:val="%1.%2.%3."/>
      <w:lvlJc w:val="right"/>
      <w:pPr>
        <w:ind w:left="1021" w:hanging="114"/>
      </w:pPr>
      <w:rPr>
        <w:rFonts w:hint="default"/>
      </w:rPr>
    </w:lvl>
    <w:lvl w:ilvl="3">
      <w:start w:val="1"/>
      <w:numFmt w:val="decimal"/>
      <w:pStyle w:val="Nysadrzewoproblemw-wylityowanieczwartegorzdu"/>
      <w:lvlText w:val="%1.%2.%3.%4."/>
      <w:lvlJc w:val="right"/>
      <w:pPr>
        <w:ind w:left="1021" w:hanging="114"/>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pStyle w:val="Nagwek9"/>
      <w:lvlText w:val="%1.%2.%3.%4.%5.%6.%7.%8.%9."/>
      <w:lvlJc w:val="left"/>
      <w:pPr>
        <w:ind w:left="1021" w:hanging="1021"/>
      </w:pPr>
      <w:rPr>
        <w:rFonts w:hint="default"/>
      </w:rPr>
    </w:lvl>
  </w:abstractNum>
  <w:abstractNum w:abstractNumId="25">
    <w:nsid w:val="3A006391"/>
    <w:multiLevelType w:val="hybridMultilevel"/>
    <w:tmpl w:val="05A252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DB33B01"/>
    <w:multiLevelType w:val="hybridMultilevel"/>
    <w:tmpl w:val="8848C7DE"/>
    <w:lvl w:ilvl="0" w:tplc="ADA89978">
      <w:start w:val="1"/>
      <w:numFmt w:val="bullet"/>
      <w:lvlText w:val="-"/>
      <w:lvlJc w:val="left"/>
      <w:pPr>
        <w:ind w:left="720" w:hanging="360"/>
      </w:pPr>
      <w:rPr>
        <w:rFonts w:ascii="Vrinda" w:hAnsi="Vrind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7D03F3D"/>
    <w:multiLevelType w:val="hybridMultilevel"/>
    <w:tmpl w:val="DADCDF12"/>
    <w:lvl w:ilvl="0" w:tplc="D52A666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D662E"/>
    <w:multiLevelType w:val="hybridMultilevel"/>
    <w:tmpl w:val="61A21D36"/>
    <w:lvl w:ilvl="0" w:tplc="ADA89978">
      <w:start w:val="1"/>
      <w:numFmt w:val="bullet"/>
      <w:lvlText w:val="-"/>
      <w:lvlJc w:val="left"/>
      <w:pPr>
        <w:ind w:left="720" w:hanging="360"/>
      </w:pPr>
      <w:rPr>
        <w:rFonts w:ascii="Vrinda" w:hAnsi="Vrind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2F0139A"/>
    <w:multiLevelType w:val="hybridMultilevel"/>
    <w:tmpl w:val="649E9BCA"/>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966552F"/>
    <w:multiLevelType w:val="multilevel"/>
    <w:tmpl w:val="4C1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B747EA"/>
    <w:multiLevelType w:val="hybridMultilevel"/>
    <w:tmpl w:val="3780765C"/>
    <w:lvl w:ilvl="0" w:tplc="88D4C7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6637BAF"/>
    <w:multiLevelType w:val="hybridMultilevel"/>
    <w:tmpl w:val="75301924"/>
    <w:lvl w:ilvl="0" w:tplc="88D4C7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ABF400C"/>
    <w:multiLevelType w:val="multilevel"/>
    <w:tmpl w:val="66227B34"/>
    <w:lvl w:ilvl="0">
      <w:start w:val="1"/>
      <w:numFmt w:val="upperRoman"/>
      <w:pStyle w:val="Nagwek1"/>
      <w:lvlText w:val="%1."/>
      <w:lvlJc w:val="right"/>
      <w:pPr>
        <w:ind w:left="432" w:hanging="432"/>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agwek2"/>
      <w:lvlText w:val="%2."/>
      <w:lvlJc w:val="left"/>
      <w:pPr>
        <w:ind w:left="576" w:hanging="576"/>
      </w:pPr>
      <w:rPr>
        <w:rFonts w:hint="default"/>
        <w:color w:val="FFFFFF" w:themeColor="background1"/>
      </w:rPr>
    </w:lvl>
    <w:lvl w:ilvl="2">
      <w:start w:val="1"/>
      <w:numFmt w:val="decimal"/>
      <w:lvlText w:val="3.%3."/>
      <w:lvlJc w:val="left"/>
      <w:pPr>
        <w:ind w:left="3981" w:hanging="720"/>
      </w:pPr>
      <w:rPr>
        <w:rFonts w:hint="default"/>
        <w:color w:val="1CADE4" w:themeColor="accent1"/>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B84593E"/>
    <w:multiLevelType w:val="hybridMultilevel"/>
    <w:tmpl w:val="C90A2DC2"/>
    <w:lvl w:ilvl="0" w:tplc="94306814">
      <w:start w:val="1"/>
      <w:numFmt w:val="bullet"/>
      <w:lvlText w:val=""/>
      <w:lvlJc w:val="left"/>
      <w:pPr>
        <w:ind w:left="720" w:hanging="360"/>
      </w:pPr>
      <w:rPr>
        <w:rFonts w:ascii="Wingdings" w:hAnsi="Wingdings" w:hint="default"/>
        <w:color w:val="1CADE4" w:themeColor="accent1"/>
        <w:u w:color="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0"/>
  </w:num>
  <w:num w:numId="4">
    <w:abstractNumId w:val="33"/>
  </w:num>
  <w:num w:numId="5">
    <w:abstractNumId w:val="0"/>
  </w:num>
  <w:num w:numId="6">
    <w:abstractNumId w:val="16"/>
  </w:num>
  <w:num w:numId="7">
    <w:abstractNumId w:val="5"/>
  </w:num>
  <w:num w:numId="8">
    <w:abstractNumId w:val="24"/>
  </w:num>
  <w:num w:numId="9">
    <w:abstractNumId w:val="14"/>
  </w:num>
  <w:num w:numId="10">
    <w:abstractNumId w:val="6"/>
  </w:num>
  <w:num w:numId="11">
    <w:abstractNumId w:val="11"/>
  </w:num>
  <w:num w:numId="12">
    <w:abstractNumId w:val="2"/>
  </w:num>
  <w:num w:numId="13">
    <w:abstractNumId w:val="34"/>
  </w:num>
  <w:num w:numId="14">
    <w:abstractNumId w:val="22"/>
  </w:num>
  <w:num w:numId="15">
    <w:abstractNumId w:val="23"/>
  </w:num>
  <w:num w:numId="16">
    <w:abstractNumId w:val="12"/>
  </w:num>
  <w:num w:numId="17">
    <w:abstractNumId w:val="21"/>
  </w:num>
  <w:num w:numId="18">
    <w:abstractNumId w:val="1"/>
  </w:num>
  <w:num w:numId="19">
    <w:abstractNumId w:val="4"/>
  </w:num>
  <w:num w:numId="20">
    <w:abstractNumId w:val="18"/>
  </w:num>
  <w:num w:numId="21">
    <w:abstractNumId w:val="20"/>
  </w:num>
  <w:num w:numId="22">
    <w:abstractNumId w:val="31"/>
  </w:num>
  <w:num w:numId="23">
    <w:abstractNumId w:val="29"/>
  </w:num>
  <w:num w:numId="24">
    <w:abstractNumId w:val="28"/>
  </w:num>
  <w:num w:numId="25">
    <w:abstractNumId w:val="25"/>
  </w:num>
  <w:num w:numId="26">
    <w:abstractNumId w:val="26"/>
  </w:num>
  <w:num w:numId="27">
    <w:abstractNumId w:val="13"/>
  </w:num>
  <w:num w:numId="28">
    <w:abstractNumId w:val="30"/>
  </w:num>
  <w:num w:numId="29">
    <w:abstractNumId w:val="8"/>
  </w:num>
  <w:num w:numId="30">
    <w:abstractNumId w:val="3"/>
  </w:num>
  <w:num w:numId="31">
    <w:abstractNumId w:val="7"/>
  </w:num>
  <w:num w:numId="32">
    <w:abstractNumId w:val="17"/>
  </w:num>
  <w:num w:numId="33">
    <w:abstractNumId w:val="19"/>
  </w:num>
  <w:num w:numId="34">
    <w:abstractNumId w:val="32"/>
  </w:num>
  <w:num w:numId="35">
    <w:abstractNumId w:val="9"/>
  </w:num>
  <w:num w:numId="36">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1DE"/>
    <w:rsid w:val="00000A0F"/>
    <w:rsid w:val="0000341B"/>
    <w:rsid w:val="00010081"/>
    <w:rsid w:val="000143FF"/>
    <w:rsid w:val="00014AA4"/>
    <w:rsid w:val="00016303"/>
    <w:rsid w:val="00016F05"/>
    <w:rsid w:val="0002094C"/>
    <w:rsid w:val="000212FE"/>
    <w:rsid w:val="00023ED2"/>
    <w:rsid w:val="000316B6"/>
    <w:rsid w:val="00033E31"/>
    <w:rsid w:val="00033F69"/>
    <w:rsid w:val="000363F0"/>
    <w:rsid w:val="000449A6"/>
    <w:rsid w:val="00045BC8"/>
    <w:rsid w:val="000501C9"/>
    <w:rsid w:val="000567DC"/>
    <w:rsid w:val="00060E76"/>
    <w:rsid w:val="00062224"/>
    <w:rsid w:val="000670D4"/>
    <w:rsid w:val="00073963"/>
    <w:rsid w:val="0008146A"/>
    <w:rsid w:val="0008198D"/>
    <w:rsid w:val="000822DD"/>
    <w:rsid w:val="00084D19"/>
    <w:rsid w:val="0008602A"/>
    <w:rsid w:val="0008709F"/>
    <w:rsid w:val="000A1A5D"/>
    <w:rsid w:val="000A1B17"/>
    <w:rsid w:val="000A331E"/>
    <w:rsid w:val="000A7C81"/>
    <w:rsid w:val="000B08AF"/>
    <w:rsid w:val="000B33EF"/>
    <w:rsid w:val="000B404A"/>
    <w:rsid w:val="000B60A1"/>
    <w:rsid w:val="000B7B99"/>
    <w:rsid w:val="000B7E7B"/>
    <w:rsid w:val="000B7F98"/>
    <w:rsid w:val="000C07A1"/>
    <w:rsid w:val="000C119E"/>
    <w:rsid w:val="000C3026"/>
    <w:rsid w:val="000C356F"/>
    <w:rsid w:val="000D1CF8"/>
    <w:rsid w:val="000D3FDB"/>
    <w:rsid w:val="000D610D"/>
    <w:rsid w:val="000D6548"/>
    <w:rsid w:val="000D6FDC"/>
    <w:rsid w:val="000D7021"/>
    <w:rsid w:val="000E1CD3"/>
    <w:rsid w:val="000E2781"/>
    <w:rsid w:val="000E437C"/>
    <w:rsid w:val="000E7D03"/>
    <w:rsid w:val="000F4479"/>
    <w:rsid w:val="000F7426"/>
    <w:rsid w:val="00103AE6"/>
    <w:rsid w:val="0011251C"/>
    <w:rsid w:val="001200F4"/>
    <w:rsid w:val="0012064F"/>
    <w:rsid w:val="001224F0"/>
    <w:rsid w:val="00123AD9"/>
    <w:rsid w:val="001303F4"/>
    <w:rsid w:val="00130C22"/>
    <w:rsid w:val="001321DE"/>
    <w:rsid w:val="00134A29"/>
    <w:rsid w:val="001359E9"/>
    <w:rsid w:val="001365B7"/>
    <w:rsid w:val="00147D39"/>
    <w:rsid w:val="0015043D"/>
    <w:rsid w:val="0015053F"/>
    <w:rsid w:val="00151479"/>
    <w:rsid w:val="00157788"/>
    <w:rsid w:val="00160E08"/>
    <w:rsid w:val="00170EED"/>
    <w:rsid w:val="00171BAE"/>
    <w:rsid w:val="001743DB"/>
    <w:rsid w:val="00181972"/>
    <w:rsid w:val="00182556"/>
    <w:rsid w:val="0018524E"/>
    <w:rsid w:val="00185E70"/>
    <w:rsid w:val="0019235D"/>
    <w:rsid w:val="0019443F"/>
    <w:rsid w:val="00194FF5"/>
    <w:rsid w:val="00197A6B"/>
    <w:rsid w:val="001A0DB8"/>
    <w:rsid w:val="001A512C"/>
    <w:rsid w:val="001B1125"/>
    <w:rsid w:val="001B5CED"/>
    <w:rsid w:val="001B7AD9"/>
    <w:rsid w:val="001C5323"/>
    <w:rsid w:val="001D0D12"/>
    <w:rsid w:val="001D0FCD"/>
    <w:rsid w:val="001D33AA"/>
    <w:rsid w:val="001D66EC"/>
    <w:rsid w:val="001D7058"/>
    <w:rsid w:val="001E0239"/>
    <w:rsid w:val="001E1177"/>
    <w:rsid w:val="001E12D3"/>
    <w:rsid w:val="001E41D1"/>
    <w:rsid w:val="001E4D4F"/>
    <w:rsid w:val="001E56EC"/>
    <w:rsid w:val="001E70BF"/>
    <w:rsid w:val="001E75BC"/>
    <w:rsid w:val="001E7E19"/>
    <w:rsid w:val="001F3FFF"/>
    <w:rsid w:val="001F4862"/>
    <w:rsid w:val="001F51CF"/>
    <w:rsid w:val="001F53CD"/>
    <w:rsid w:val="001F6DC4"/>
    <w:rsid w:val="00201B33"/>
    <w:rsid w:val="00203B6D"/>
    <w:rsid w:val="00205943"/>
    <w:rsid w:val="00207315"/>
    <w:rsid w:val="002123D9"/>
    <w:rsid w:val="00216DEF"/>
    <w:rsid w:val="00220B28"/>
    <w:rsid w:val="00224A1A"/>
    <w:rsid w:val="002252DE"/>
    <w:rsid w:val="00225E4A"/>
    <w:rsid w:val="00227F73"/>
    <w:rsid w:val="002306F4"/>
    <w:rsid w:val="00232D4E"/>
    <w:rsid w:val="00235AE8"/>
    <w:rsid w:val="00235FF1"/>
    <w:rsid w:val="0024237D"/>
    <w:rsid w:val="002453A2"/>
    <w:rsid w:val="0024776E"/>
    <w:rsid w:val="0025738F"/>
    <w:rsid w:val="002626CA"/>
    <w:rsid w:val="0027043A"/>
    <w:rsid w:val="00271523"/>
    <w:rsid w:val="002725EE"/>
    <w:rsid w:val="00274A83"/>
    <w:rsid w:val="00285A6D"/>
    <w:rsid w:val="002860B6"/>
    <w:rsid w:val="00286313"/>
    <w:rsid w:val="00296F4D"/>
    <w:rsid w:val="002A0869"/>
    <w:rsid w:val="002A08BB"/>
    <w:rsid w:val="002A0D3C"/>
    <w:rsid w:val="002A30A7"/>
    <w:rsid w:val="002A6742"/>
    <w:rsid w:val="002B1228"/>
    <w:rsid w:val="002B4C85"/>
    <w:rsid w:val="002B5F1E"/>
    <w:rsid w:val="002B648C"/>
    <w:rsid w:val="002B745F"/>
    <w:rsid w:val="002C00D7"/>
    <w:rsid w:val="002C05E6"/>
    <w:rsid w:val="002C1800"/>
    <w:rsid w:val="002C3312"/>
    <w:rsid w:val="002C511C"/>
    <w:rsid w:val="002C5B98"/>
    <w:rsid w:val="002C7D67"/>
    <w:rsid w:val="002D005F"/>
    <w:rsid w:val="002D08B3"/>
    <w:rsid w:val="002D0B1F"/>
    <w:rsid w:val="002D6934"/>
    <w:rsid w:val="002D6B52"/>
    <w:rsid w:val="002D79A2"/>
    <w:rsid w:val="002F1B2E"/>
    <w:rsid w:val="002F55C8"/>
    <w:rsid w:val="00300E03"/>
    <w:rsid w:val="00301BDD"/>
    <w:rsid w:val="003022E6"/>
    <w:rsid w:val="003046BB"/>
    <w:rsid w:val="00305119"/>
    <w:rsid w:val="003127E7"/>
    <w:rsid w:val="0031404D"/>
    <w:rsid w:val="00321A69"/>
    <w:rsid w:val="0032644C"/>
    <w:rsid w:val="00327626"/>
    <w:rsid w:val="003300DE"/>
    <w:rsid w:val="00335F5A"/>
    <w:rsid w:val="00337E53"/>
    <w:rsid w:val="00340B87"/>
    <w:rsid w:val="0034181C"/>
    <w:rsid w:val="00342527"/>
    <w:rsid w:val="00352055"/>
    <w:rsid w:val="003544E6"/>
    <w:rsid w:val="00355332"/>
    <w:rsid w:val="00360B89"/>
    <w:rsid w:val="003705C8"/>
    <w:rsid w:val="003750C8"/>
    <w:rsid w:val="0038107A"/>
    <w:rsid w:val="00394740"/>
    <w:rsid w:val="00394F29"/>
    <w:rsid w:val="003958A4"/>
    <w:rsid w:val="0039614A"/>
    <w:rsid w:val="003A1437"/>
    <w:rsid w:val="003A21FB"/>
    <w:rsid w:val="003A2392"/>
    <w:rsid w:val="003A452F"/>
    <w:rsid w:val="003A599A"/>
    <w:rsid w:val="003A68A8"/>
    <w:rsid w:val="003B10C7"/>
    <w:rsid w:val="003B2146"/>
    <w:rsid w:val="003B57AE"/>
    <w:rsid w:val="003C1F60"/>
    <w:rsid w:val="003C6E55"/>
    <w:rsid w:val="003E69D4"/>
    <w:rsid w:val="003F4DB3"/>
    <w:rsid w:val="0040159E"/>
    <w:rsid w:val="00402267"/>
    <w:rsid w:val="004024EE"/>
    <w:rsid w:val="004047C7"/>
    <w:rsid w:val="00407124"/>
    <w:rsid w:val="00410AC8"/>
    <w:rsid w:val="00411746"/>
    <w:rsid w:val="00412CB9"/>
    <w:rsid w:val="00414C27"/>
    <w:rsid w:val="00422B56"/>
    <w:rsid w:val="00423054"/>
    <w:rsid w:val="0042679C"/>
    <w:rsid w:val="00431FD2"/>
    <w:rsid w:val="00445DB4"/>
    <w:rsid w:val="00447583"/>
    <w:rsid w:val="00450D8C"/>
    <w:rsid w:val="00451191"/>
    <w:rsid w:val="00453AF3"/>
    <w:rsid w:val="00454659"/>
    <w:rsid w:val="0045492D"/>
    <w:rsid w:val="00456F66"/>
    <w:rsid w:val="00471561"/>
    <w:rsid w:val="0047178F"/>
    <w:rsid w:val="00472391"/>
    <w:rsid w:val="00480BD9"/>
    <w:rsid w:val="0048218B"/>
    <w:rsid w:val="004825F2"/>
    <w:rsid w:val="00483AA8"/>
    <w:rsid w:val="00491111"/>
    <w:rsid w:val="00492AD6"/>
    <w:rsid w:val="00493053"/>
    <w:rsid w:val="00495601"/>
    <w:rsid w:val="004A6FED"/>
    <w:rsid w:val="004B1FE9"/>
    <w:rsid w:val="004B28E3"/>
    <w:rsid w:val="004B540B"/>
    <w:rsid w:val="004C77EB"/>
    <w:rsid w:val="004C7AA9"/>
    <w:rsid w:val="004D15A5"/>
    <w:rsid w:val="004D4BA1"/>
    <w:rsid w:val="004D77AE"/>
    <w:rsid w:val="004E14F3"/>
    <w:rsid w:val="00501A6D"/>
    <w:rsid w:val="00507D43"/>
    <w:rsid w:val="00524859"/>
    <w:rsid w:val="005351FD"/>
    <w:rsid w:val="00537F77"/>
    <w:rsid w:val="00540400"/>
    <w:rsid w:val="00542E5F"/>
    <w:rsid w:val="00547359"/>
    <w:rsid w:val="005519C3"/>
    <w:rsid w:val="00553A8C"/>
    <w:rsid w:val="00555971"/>
    <w:rsid w:val="00560D9B"/>
    <w:rsid w:val="00560EF7"/>
    <w:rsid w:val="00561EED"/>
    <w:rsid w:val="0056220E"/>
    <w:rsid w:val="005648B7"/>
    <w:rsid w:val="00567799"/>
    <w:rsid w:val="00570D6B"/>
    <w:rsid w:val="0057433C"/>
    <w:rsid w:val="005746D1"/>
    <w:rsid w:val="00576E41"/>
    <w:rsid w:val="00581138"/>
    <w:rsid w:val="00583B39"/>
    <w:rsid w:val="00585582"/>
    <w:rsid w:val="005855AF"/>
    <w:rsid w:val="00594EB5"/>
    <w:rsid w:val="00596161"/>
    <w:rsid w:val="00596BFA"/>
    <w:rsid w:val="00596E60"/>
    <w:rsid w:val="005A4000"/>
    <w:rsid w:val="005A4001"/>
    <w:rsid w:val="005A4041"/>
    <w:rsid w:val="005B590E"/>
    <w:rsid w:val="005B6086"/>
    <w:rsid w:val="005B6868"/>
    <w:rsid w:val="005C0457"/>
    <w:rsid w:val="005C21DF"/>
    <w:rsid w:val="005C2299"/>
    <w:rsid w:val="005C4AE8"/>
    <w:rsid w:val="005C5203"/>
    <w:rsid w:val="005C6145"/>
    <w:rsid w:val="005D0EE0"/>
    <w:rsid w:val="005D168D"/>
    <w:rsid w:val="005D74A4"/>
    <w:rsid w:val="005E6D84"/>
    <w:rsid w:val="005F01C8"/>
    <w:rsid w:val="005F06D7"/>
    <w:rsid w:val="005F20A3"/>
    <w:rsid w:val="005F3DA2"/>
    <w:rsid w:val="005F6276"/>
    <w:rsid w:val="00604C2C"/>
    <w:rsid w:val="00607140"/>
    <w:rsid w:val="00611CCF"/>
    <w:rsid w:val="00612449"/>
    <w:rsid w:val="00613E00"/>
    <w:rsid w:val="0062351B"/>
    <w:rsid w:val="00624B5B"/>
    <w:rsid w:val="00625D1C"/>
    <w:rsid w:val="00626665"/>
    <w:rsid w:val="00633999"/>
    <w:rsid w:val="00634709"/>
    <w:rsid w:val="006363E1"/>
    <w:rsid w:val="00647FBB"/>
    <w:rsid w:val="006511C9"/>
    <w:rsid w:val="00651BCA"/>
    <w:rsid w:val="00651FE9"/>
    <w:rsid w:val="00653FBD"/>
    <w:rsid w:val="006605A1"/>
    <w:rsid w:val="006647F1"/>
    <w:rsid w:val="00665535"/>
    <w:rsid w:val="00665C83"/>
    <w:rsid w:val="00665C8F"/>
    <w:rsid w:val="006671E0"/>
    <w:rsid w:val="006729D3"/>
    <w:rsid w:val="00674769"/>
    <w:rsid w:val="0068001E"/>
    <w:rsid w:val="0068576A"/>
    <w:rsid w:val="006878E8"/>
    <w:rsid w:val="006925FB"/>
    <w:rsid w:val="00696387"/>
    <w:rsid w:val="00696E98"/>
    <w:rsid w:val="006A1FE9"/>
    <w:rsid w:val="006A4864"/>
    <w:rsid w:val="006A69C3"/>
    <w:rsid w:val="006B0173"/>
    <w:rsid w:val="006B2D83"/>
    <w:rsid w:val="006B585F"/>
    <w:rsid w:val="006B718C"/>
    <w:rsid w:val="006B78CD"/>
    <w:rsid w:val="006C2675"/>
    <w:rsid w:val="006C3B5D"/>
    <w:rsid w:val="006C436B"/>
    <w:rsid w:val="006C6EEB"/>
    <w:rsid w:val="006C7CC6"/>
    <w:rsid w:val="006D09C6"/>
    <w:rsid w:val="006D423A"/>
    <w:rsid w:val="006E048E"/>
    <w:rsid w:val="006E3E93"/>
    <w:rsid w:val="006E4C33"/>
    <w:rsid w:val="006F3CBF"/>
    <w:rsid w:val="0070049E"/>
    <w:rsid w:val="00704D8A"/>
    <w:rsid w:val="00706268"/>
    <w:rsid w:val="0070745E"/>
    <w:rsid w:val="00711EA0"/>
    <w:rsid w:val="007123A3"/>
    <w:rsid w:val="00715C50"/>
    <w:rsid w:val="00721E90"/>
    <w:rsid w:val="00722DCE"/>
    <w:rsid w:val="00725EAC"/>
    <w:rsid w:val="00730039"/>
    <w:rsid w:val="00730D3C"/>
    <w:rsid w:val="007359C1"/>
    <w:rsid w:val="00737104"/>
    <w:rsid w:val="007376C3"/>
    <w:rsid w:val="00742043"/>
    <w:rsid w:val="0074578B"/>
    <w:rsid w:val="00751039"/>
    <w:rsid w:val="007534F2"/>
    <w:rsid w:val="00754708"/>
    <w:rsid w:val="00755766"/>
    <w:rsid w:val="00756AC4"/>
    <w:rsid w:val="007573F9"/>
    <w:rsid w:val="0076205C"/>
    <w:rsid w:val="00780A20"/>
    <w:rsid w:val="00785719"/>
    <w:rsid w:val="00792DD3"/>
    <w:rsid w:val="00795FD3"/>
    <w:rsid w:val="0079755F"/>
    <w:rsid w:val="007A26A2"/>
    <w:rsid w:val="007B28B1"/>
    <w:rsid w:val="007B6281"/>
    <w:rsid w:val="007C07ED"/>
    <w:rsid w:val="007C2080"/>
    <w:rsid w:val="007C3260"/>
    <w:rsid w:val="007C3360"/>
    <w:rsid w:val="007C45E7"/>
    <w:rsid w:val="007C4F1B"/>
    <w:rsid w:val="007C5E5C"/>
    <w:rsid w:val="007C788E"/>
    <w:rsid w:val="007D1009"/>
    <w:rsid w:val="007D49D1"/>
    <w:rsid w:val="007D7193"/>
    <w:rsid w:val="007E4177"/>
    <w:rsid w:val="007E4801"/>
    <w:rsid w:val="007F08F0"/>
    <w:rsid w:val="007F1FD4"/>
    <w:rsid w:val="007F34FB"/>
    <w:rsid w:val="007F3B39"/>
    <w:rsid w:val="00815C97"/>
    <w:rsid w:val="00815F93"/>
    <w:rsid w:val="00825588"/>
    <w:rsid w:val="00827ABE"/>
    <w:rsid w:val="0083043D"/>
    <w:rsid w:val="00833183"/>
    <w:rsid w:val="008336FD"/>
    <w:rsid w:val="008419E9"/>
    <w:rsid w:val="00841C08"/>
    <w:rsid w:val="00845B20"/>
    <w:rsid w:val="00847480"/>
    <w:rsid w:val="00860F54"/>
    <w:rsid w:val="00861AC9"/>
    <w:rsid w:val="00862624"/>
    <w:rsid w:val="0086337E"/>
    <w:rsid w:val="008641CF"/>
    <w:rsid w:val="00864C43"/>
    <w:rsid w:val="008673A0"/>
    <w:rsid w:val="008703AA"/>
    <w:rsid w:val="00870AC0"/>
    <w:rsid w:val="00870AC9"/>
    <w:rsid w:val="00872CDA"/>
    <w:rsid w:val="00873C9F"/>
    <w:rsid w:val="008762F1"/>
    <w:rsid w:val="008807AE"/>
    <w:rsid w:val="008824E6"/>
    <w:rsid w:val="00883E3F"/>
    <w:rsid w:val="00893452"/>
    <w:rsid w:val="008A7FDF"/>
    <w:rsid w:val="008B09EA"/>
    <w:rsid w:val="008B259A"/>
    <w:rsid w:val="008B4609"/>
    <w:rsid w:val="008C142F"/>
    <w:rsid w:val="008C37EC"/>
    <w:rsid w:val="008C692A"/>
    <w:rsid w:val="008C7572"/>
    <w:rsid w:val="008D2C69"/>
    <w:rsid w:val="008D38F6"/>
    <w:rsid w:val="008E3479"/>
    <w:rsid w:val="008E3A07"/>
    <w:rsid w:val="008F16FF"/>
    <w:rsid w:val="008F170C"/>
    <w:rsid w:val="008F1DB4"/>
    <w:rsid w:val="00902BB2"/>
    <w:rsid w:val="00904490"/>
    <w:rsid w:val="00905842"/>
    <w:rsid w:val="00913090"/>
    <w:rsid w:val="009130D2"/>
    <w:rsid w:val="00916E7D"/>
    <w:rsid w:val="00916F8A"/>
    <w:rsid w:val="009178CB"/>
    <w:rsid w:val="0093080F"/>
    <w:rsid w:val="00947DA7"/>
    <w:rsid w:val="00955148"/>
    <w:rsid w:val="00955B37"/>
    <w:rsid w:val="00972261"/>
    <w:rsid w:val="00975F5F"/>
    <w:rsid w:val="009762AC"/>
    <w:rsid w:val="00980092"/>
    <w:rsid w:val="00980C73"/>
    <w:rsid w:val="009876A1"/>
    <w:rsid w:val="00987BC7"/>
    <w:rsid w:val="00994398"/>
    <w:rsid w:val="00994436"/>
    <w:rsid w:val="00995F49"/>
    <w:rsid w:val="009A080D"/>
    <w:rsid w:val="009B13EC"/>
    <w:rsid w:val="009B7E4E"/>
    <w:rsid w:val="009C26A4"/>
    <w:rsid w:val="009C47E8"/>
    <w:rsid w:val="009D5F31"/>
    <w:rsid w:val="009E5699"/>
    <w:rsid w:val="009E6BD4"/>
    <w:rsid w:val="009F549E"/>
    <w:rsid w:val="009F75D5"/>
    <w:rsid w:val="00A00068"/>
    <w:rsid w:val="00A05185"/>
    <w:rsid w:val="00A0706E"/>
    <w:rsid w:val="00A075A1"/>
    <w:rsid w:val="00A116A2"/>
    <w:rsid w:val="00A16CD2"/>
    <w:rsid w:val="00A17597"/>
    <w:rsid w:val="00A17763"/>
    <w:rsid w:val="00A2340F"/>
    <w:rsid w:val="00A25001"/>
    <w:rsid w:val="00A258CC"/>
    <w:rsid w:val="00A268D1"/>
    <w:rsid w:val="00A27B38"/>
    <w:rsid w:val="00A27F13"/>
    <w:rsid w:val="00A33F7D"/>
    <w:rsid w:val="00A35EAC"/>
    <w:rsid w:val="00A440F9"/>
    <w:rsid w:val="00A449C8"/>
    <w:rsid w:val="00A45BDC"/>
    <w:rsid w:val="00A46788"/>
    <w:rsid w:val="00A500F9"/>
    <w:rsid w:val="00A5486C"/>
    <w:rsid w:val="00A555F2"/>
    <w:rsid w:val="00A61213"/>
    <w:rsid w:val="00A76087"/>
    <w:rsid w:val="00A81081"/>
    <w:rsid w:val="00A831CD"/>
    <w:rsid w:val="00A91042"/>
    <w:rsid w:val="00AA601B"/>
    <w:rsid w:val="00AA6076"/>
    <w:rsid w:val="00AA65B4"/>
    <w:rsid w:val="00AB63D2"/>
    <w:rsid w:val="00AC0F06"/>
    <w:rsid w:val="00AC0F97"/>
    <w:rsid w:val="00AC1987"/>
    <w:rsid w:val="00AC7DE3"/>
    <w:rsid w:val="00AD0C01"/>
    <w:rsid w:val="00AD34A6"/>
    <w:rsid w:val="00AD3F20"/>
    <w:rsid w:val="00AD7410"/>
    <w:rsid w:val="00AE0503"/>
    <w:rsid w:val="00AE4929"/>
    <w:rsid w:val="00AE55E9"/>
    <w:rsid w:val="00AE664F"/>
    <w:rsid w:val="00AE7D36"/>
    <w:rsid w:val="00AF096D"/>
    <w:rsid w:val="00AF34A3"/>
    <w:rsid w:val="00AF5344"/>
    <w:rsid w:val="00AF65A9"/>
    <w:rsid w:val="00B0126E"/>
    <w:rsid w:val="00B02470"/>
    <w:rsid w:val="00B02C5F"/>
    <w:rsid w:val="00B044AB"/>
    <w:rsid w:val="00B10AA6"/>
    <w:rsid w:val="00B16B6F"/>
    <w:rsid w:val="00B16DF4"/>
    <w:rsid w:val="00B23082"/>
    <w:rsid w:val="00B24705"/>
    <w:rsid w:val="00B312FA"/>
    <w:rsid w:val="00B31DDA"/>
    <w:rsid w:val="00B32568"/>
    <w:rsid w:val="00B35785"/>
    <w:rsid w:val="00B44923"/>
    <w:rsid w:val="00B47658"/>
    <w:rsid w:val="00B50802"/>
    <w:rsid w:val="00B50FCC"/>
    <w:rsid w:val="00B51496"/>
    <w:rsid w:val="00B54727"/>
    <w:rsid w:val="00B54E1B"/>
    <w:rsid w:val="00B56767"/>
    <w:rsid w:val="00B64588"/>
    <w:rsid w:val="00B703F7"/>
    <w:rsid w:val="00B7135A"/>
    <w:rsid w:val="00B764A6"/>
    <w:rsid w:val="00B86A48"/>
    <w:rsid w:val="00B86FF3"/>
    <w:rsid w:val="00B875AF"/>
    <w:rsid w:val="00B93DCE"/>
    <w:rsid w:val="00B96573"/>
    <w:rsid w:val="00BA0BCC"/>
    <w:rsid w:val="00BA1973"/>
    <w:rsid w:val="00BA31CE"/>
    <w:rsid w:val="00BA37E9"/>
    <w:rsid w:val="00BB2333"/>
    <w:rsid w:val="00BB3006"/>
    <w:rsid w:val="00BB5F94"/>
    <w:rsid w:val="00BC5FC3"/>
    <w:rsid w:val="00BD268D"/>
    <w:rsid w:val="00BD4360"/>
    <w:rsid w:val="00BD4678"/>
    <w:rsid w:val="00BD65A3"/>
    <w:rsid w:val="00BD7D63"/>
    <w:rsid w:val="00BE2488"/>
    <w:rsid w:val="00BE3DA7"/>
    <w:rsid w:val="00BF243C"/>
    <w:rsid w:val="00BF3C9A"/>
    <w:rsid w:val="00C02017"/>
    <w:rsid w:val="00C03AFF"/>
    <w:rsid w:val="00C049BB"/>
    <w:rsid w:val="00C060FE"/>
    <w:rsid w:val="00C10493"/>
    <w:rsid w:val="00C13F22"/>
    <w:rsid w:val="00C16CF8"/>
    <w:rsid w:val="00C1717F"/>
    <w:rsid w:val="00C20681"/>
    <w:rsid w:val="00C20896"/>
    <w:rsid w:val="00C2097F"/>
    <w:rsid w:val="00C227D1"/>
    <w:rsid w:val="00C24D47"/>
    <w:rsid w:val="00C26CE0"/>
    <w:rsid w:val="00C27799"/>
    <w:rsid w:val="00C307D9"/>
    <w:rsid w:val="00C3109A"/>
    <w:rsid w:val="00C3248A"/>
    <w:rsid w:val="00C37EF6"/>
    <w:rsid w:val="00C422A1"/>
    <w:rsid w:val="00C44BDF"/>
    <w:rsid w:val="00C4798F"/>
    <w:rsid w:val="00C5028E"/>
    <w:rsid w:val="00C564F8"/>
    <w:rsid w:val="00C56A03"/>
    <w:rsid w:val="00C616E7"/>
    <w:rsid w:val="00C62D54"/>
    <w:rsid w:val="00C7052D"/>
    <w:rsid w:val="00C73570"/>
    <w:rsid w:val="00C74E4D"/>
    <w:rsid w:val="00C81629"/>
    <w:rsid w:val="00C85CFE"/>
    <w:rsid w:val="00C92C5B"/>
    <w:rsid w:val="00C945AF"/>
    <w:rsid w:val="00C967AA"/>
    <w:rsid w:val="00CA1E99"/>
    <w:rsid w:val="00CA72CA"/>
    <w:rsid w:val="00CB06DB"/>
    <w:rsid w:val="00CB24B3"/>
    <w:rsid w:val="00CB5EAD"/>
    <w:rsid w:val="00CC513A"/>
    <w:rsid w:val="00CD6459"/>
    <w:rsid w:val="00CE0034"/>
    <w:rsid w:val="00CE0495"/>
    <w:rsid w:val="00CE05A6"/>
    <w:rsid w:val="00CE07CE"/>
    <w:rsid w:val="00CE3FE3"/>
    <w:rsid w:val="00CE633B"/>
    <w:rsid w:val="00CF1DE6"/>
    <w:rsid w:val="00CF212B"/>
    <w:rsid w:val="00CF3609"/>
    <w:rsid w:val="00CF4651"/>
    <w:rsid w:val="00CF5490"/>
    <w:rsid w:val="00D01E78"/>
    <w:rsid w:val="00D03668"/>
    <w:rsid w:val="00D03B1E"/>
    <w:rsid w:val="00D06B41"/>
    <w:rsid w:val="00D10674"/>
    <w:rsid w:val="00D11921"/>
    <w:rsid w:val="00D13B3D"/>
    <w:rsid w:val="00D17357"/>
    <w:rsid w:val="00D20576"/>
    <w:rsid w:val="00D20583"/>
    <w:rsid w:val="00D22415"/>
    <w:rsid w:val="00D2535D"/>
    <w:rsid w:val="00D26852"/>
    <w:rsid w:val="00D26B82"/>
    <w:rsid w:val="00D26CBB"/>
    <w:rsid w:val="00D33D65"/>
    <w:rsid w:val="00D37984"/>
    <w:rsid w:val="00D40D5F"/>
    <w:rsid w:val="00D53186"/>
    <w:rsid w:val="00D5696A"/>
    <w:rsid w:val="00D574C1"/>
    <w:rsid w:val="00D6326F"/>
    <w:rsid w:val="00D650DF"/>
    <w:rsid w:val="00D65D90"/>
    <w:rsid w:val="00D7055A"/>
    <w:rsid w:val="00D746C7"/>
    <w:rsid w:val="00D8029C"/>
    <w:rsid w:val="00D844FC"/>
    <w:rsid w:val="00D84D86"/>
    <w:rsid w:val="00D85392"/>
    <w:rsid w:val="00D86A04"/>
    <w:rsid w:val="00D91EF8"/>
    <w:rsid w:val="00D936F9"/>
    <w:rsid w:val="00D93DD3"/>
    <w:rsid w:val="00D93FE1"/>
    <w:rsid w:val="00DA5664"/>
    <w:rsid w:val="00DC0DFB"/>
    <w:rsid w:val="00DC15F7"/>
    <w:rsid w:val="00DC5A05"/>
    <w:rsid w:val="00DD25A5"/>
    <w:rsid w:val="00DD62E8"/>
    <w:rsid w:val="00DE090D"/>
    <w:rsid w:val="00DE2186"/>
    <w:rsid w:val="00DE33EB"/>
    <w:rsid w:val="00DE3F42"/>
    <w:rsid w:val="00DE3F8D"/>
    <w:rsid w:val="00DE4C2D"/>
    <w:rsid w:val="00DE5F1E"/>
    <w:rsid w:val="00DF52E2"/>
    <w:rsid w:val="00DF5491"/>
    <w:rsid w:val="00E00936"/>
    <w:rsid w:val="00E049DE"/>
    <w:rsid w:val="00E05B52"/>
    <w:rsid w:val="00E143CB"/>
    <w:rsid w:val="00E1458E"/>
    <w:rsid w:val="00E17825"/>
    <w:rsid w:val="00E24411"/>
    <w:rsid w:val="00E25C10"/>
    <w:rsid w:val="00E26B87"/>
    <w:rsid w:val="00E26E15"/>
    <w:rsid w:val="00E2754E"/>
    <w:rsid w:val="00E35119"/>
    <w:rsid w:val="00E35E3E"/>
    <w:rsid w:val="00E40813"/>
    <w:rsid w:val="00E41B0A"/>
    <w:rsid w:val="00E426CD"/>
    <w:rsid w:val="00E434FE"/>
    <w:rsid w:val="00E6025C"/>
    <w:rsid w:val="00E616B1"/>
    <w:rsid w:val="00E63C80"/>
    <w:rsid w:val="00E64258"/>
    <w:rsid w:val="00E6439B"/>
    <w:rsid w:val="00E64D04"/>
    <w:rsid w:val="00E66B20"/>
    <w:rsid w:val="00E67EED"/>
    <w:rsid w:val="00E7033E"/>
    <w:rsid w:val="00E711BC"/>
    <w:rsid w:val="00E85180"/>
    <w:rsid w:val="00E86C9F"/>
    <w:rsid w:val="00E94E54"/>
    <w:rsid w:val="00EA0D14"/>
    <w:rsid w:val="00EA5080"/>
    <w:rsid w:val="00EA55CE"/>
    <w:rsid w:val="00EA68F2"/>
    <w:rsid w:val="00EB2478"/>
    <w:rsid w:val="00EB475D"/>
    <w:rsid w:val="00EB7DAF"/>
    <w:rsid w:val="00EC50DA"/>
    <w:rsid w:val="00EC56DE"/>
    <w:rsid w:val="00EC773A"/>
    <w:rsid w:val="00ED1E26"/>
    <w:rsid w:val="00ED5B83"/>
    <w:rsid w:val="00EE0206"/>
    <w:rsid w:val="00EE0FD4"/>
    <w:rsid w:val="00EE0FE5"/>
    <w:rsid w:val="00EE501C"/>
    <w:rsid w:val="00EE6840"/>
    <w:rsid w:val="00EE7849"/>
    <w:rsid w:val="00EF1299"/>
    <w:rsid w:val="00EF5209"/>
    <w:rsid w:val="00F00EE4"/>
    <w:rsid w:val="00F033D5"/>
    <w:rsid w:val="00F121B5"/>
    <w:rsid w:val="00F17A6E"/>
    <w:rsid w:val="00F23AE3"/>
    <w:rsid w:val="00F25F99"/>
    <w:rsid w:val="00F2662A"/>
    <w:rsid w:val="00F268D9"/>
    <w:rsid w:val="00F32E7D"/>
    <w:rsid w:val="00F33EC3"/>
    <w:rsid w:val="00F44B0F"/>
    <w:rsid w:val="00F44D24"/>
    <w:rsid w:val="00F50462"/>
    <w:rsid w:val="00F53D3E"/>
    <w:rsid w:val="00F549E5"/>
    <w:rsid w:val="00F60C89"/>
    <w:rsid w:val="00F62FFB"/>
    <w:rsid w:val="00F64856"/>
    <w:rsid w:val="00F67960"/>
    <w:rsid w:val="00F67D12"/>
    <w:rsid w:val="00F7146C"/>
    <w:rsid w:val="00F75C6E"/>
    <w:rsid w:val="00F801EC"/>
    <w:rsid w:val="00F84E72"/>
    <w:rsid w:val="00F866CF"/>
    <w:rsid w:val="00F86BD6"/>
    <w:rsid w:val="00F9549A"/>
    <w:rsid w:val="00F96444"/>
    <w:rsid w:val="00FA00D7"/>
    <w:rsid w:val="00FA2E6E"/>
    <w:rsid w:val="00FA5211"/>
    <w:rsid w:val="00FB17C9"/>
    <w:rsid w:val="00FB1ED0"/>
    <w:rsid w:val="00FB7915"/>
    <w:rsid w:val="00FC1CD7"/>
    <w:rsid w:val="00FC3ACB"/>
    <w:rsid w:val="00FC7C07"/>
    <w:rsid w:val="00FD33A3"/>
    <w:rsid w:val="00FD575B"/>
    <w:rsid w:val="00FD6AF8"/>
    <w:rsid w:val="00FD7926"/>
    <w:rsid w:val="00FE19BC"/>
    <w:rsid w:val="00FE31C6"/>
    <w:rsid w:val="00FE71ED"/>
    <w:rsid w:val="00FE7627"/>
    <w:rsid w:val="00FF1350"/>
    <w:rsid w:val="00FF292B"/>
    <w:rsid w:val="00FF7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B211FE"/>
  <w15:docId w15:val="{F7B0A139-9D39-494A-9E16-D0169904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321DE"/>
  </w:style>
  <w:style w:type="paragraph" w:styleId="Nagwek1">
    <w:name w:val="heading 1"/>
    <w:basedOn w:val="Normalny"/>
    <w:next w:val="Normalny"/>
    <w:link w:val="Nagwek1Znak"/>
    <w:uiPriority w:val="9"/>
    <w:qFormat/>
    <w:rsid w:val="002A6742"/>
    <w:pPr>
      <w:numPr>
        <w:numId w:val="4"/>
      </w:numPr>
      <w:spacing w:before="9000" w:after="120" w:line="276" w:lineRule="auto"/>
      <w:ind w:right="851"/>
      <w:outlineLvl w:val="0"/>
    </w:pPr>
    <w:rPr>
      <w:b/>
      <w:noProof/>
      <w:color w:val="FFFFFF" w:themeColor="background1"/>
      <w:sz w:val="52"/>
      <w:lang w:eastAsia="pl-PL"/>
    </w:rPr>
  </w:style>
  <w:style w:type="paragraph" w:styleId="Nagwek2">
    <w:name w:val="heading 2"/>
    <w:basedOn w:val="Nagwek1"/>
    <w:next w:val="Normalny"/>
    <w:link w:val="Nagwek2Znak"/>
    <w:uiPriority w:val="9"/>
    <w:unhideWhenUsed/>
    <w:qFormat/>
    <w:rsid w:val="002A6742"/>
    <w:pPr>
      <w:numPr>
        <w:ilvl w:val="1"/>
      </w:numPr>
      <w:shd w:val="clear" w:color="auto" w:fill="1CADE4" w:themeFill="accent1"/>
      <w:spacing w:before="120"/>
      <w:ind w:right="0"/>
      <w:outlineLvl w:val="1"/>
    </w:pPr>
    <w:rPr>
      <w:sz w:val="32"/>
    </w:rPr>
  </w:style>
  <w:style w:type="paragraph" w:styleId="Nagwek3">
    <w:name w:val="heading 3"/>
    <w:basedOn w:val="Nagwek2"/>
    <w:next w:val="Normalny"/>
    <w:link w:val="Nagwek3Znak"/>
    <w:unhideWhenUsed/>
    <w:qFormat/>
    <w:rsid w:val="002A6742"/>
    <w:pPr>
      <w:numPr>
        <w:ilvl w:val="0"/>
        <w:numId w:val="0"/>
      </w:numPr>
      <w:shd w:val="clear" w:color="auto" w:fill="auto"/>
      <w:outlineLvl w:val="2"/>
    </w:pPr>
    <w:rPr>
      <w:color w:val="1CADE4" w:themeColor="accent1"/>
      <w:sz w:val="28"/>
    </w:rPr>
  </w:style>
  <w:style w:type="paragraph" w:styleId="Nagwek4">
    <w:name w:val="heading 4"/>
    <w:basedOn w:val="Normalny"/>
    <w:next w:val="Normalny"/>
    <w:link w:val="Nagwek4Znak"/>
    <w:uiPriority w:val="9"/>
    <w:semiHidden/>
    <w:unhideWhenUsed/>
    <w:qFormat/>
    <w:rsid w:val="002A6742"/>
    <w:pPr>
      <w:keepNext/>
      <w:keepLines/>
      <w:numPr>
        <w:ilvl w:val="3"/>
        <w:numId w:val="4"/>
      </w:numPr>
      <w:spacing w:before="40" w:after="0"/>
      <w:outlineLvl w:val="3"/>
    </w:pPr>
    <w:rPr>
      <w:rFonts w:asciiTheme="majorHAnsi" w:eastAsiaTheme="majorEastAsia" w:hAnsiTheme="majorHAnsi" w:cstheme="majorBidi"/>
      <w:i/>
      <w:iCs/>
      <w:color w:val="1481AB" w:themeColor="accent1" w:themeShade="BF"/>
    </w:rPr>
  </w:style>
  <w:style w:type="paragraph" w:styleId="Nagwek5">
    <w:name w:val="heading 5"/>
    <w:basedOn w:val="Normalny"/>
    <w:next w:val="Normalny"/>
    <w:link w:val="Nagwek5Znak"/>
    <w:uiPriority w:val="9"/>
    <w:semiHidden/>
    <w:unhideWhenUsed/>
    <w:qFormat/>
    <w:rsid w:val="002A6742"/>
    <w:pPr>
      <w:keepNext/>
      <w:keepLines/>
      <w:numPr>
        <w:ilvl w:val="4"/>
        <w:numId w:val="4"/>
      </w:numPr>
      <w:spacing w:before="40" w:after="0"/>
      <w:outlineLvl w:val="4"/>
    </w:pPr>
    <w:rPr>
      <w:rFonts w:asciiTheme="majorHAnsi" w:eastAsiaTheme="majorEastAsia" w:hAnsiTheme="majorHAnsi" w:cstheme="majorBidi"/>
      <w:color w:val="1481AB" w:themeColor="accent1" w:themeShade="BF"/>
    </w:rPr>
  </w:style>
  <w:style w:type="paragraph" w:styleId="Nagwek6">
    <w:name w:val="heading 6"/>
    <w:basedOn w:val="Normalny"/>
    <w:next w:val="Normalny"/>
    <w:link w:val="Nagwek6Znak"/>
    <w:uiPriority w:val="9"/>
    <w:semiHidden/>
    <w:unhideWhenUsed/>
    <w:qFormat/>
    <w:rsid w:val="002A6742"/>
    <w:pPr>
      <w:keepNext/>
      <w:keepLines/>
      <w:numPr>
        <w:ilvl w:val="5"/>
        <w:numId w:val="4"/>
      </w:numPr>
      <w:spacing w:before="40" w:after="0"/>
      <w:outlineLvl w:val="5"/>
    </w:pPr>
    <w:rPr>
      <w:rFonts w:asciiTheme="majorHAnsi" w:eastAsiaTheme="majorEastAsia" w:hAnsiTheme="majorHAnsi" w:cstheme="majorBidi"/>
      <w:color w:val="0D5571" w:themeColor="accent1" w:themeShade="7F"/>
    </w:rPr>
  </w:style>
  <w:style w:type="paragraph" w:styleId="Nagwek7">
    <w:name w:val="heading 7"/>
    <w:basedOn w:val="Normalny"/>
    <w:next w:val="Normalny"/>
    <w:link w:val="Nagwek7Znak"/>
    <w:uiPriority w:val="9"/>
    <w:semiHidden/>
    <w:unhideWhenUsed/>
    <w:qFormat/>
    <w:rsid w:val="002A6742"/>
    <w:pPr>
      <w:keepNext/>
      <w:keepLines/>
      <w:numPr>
        <w:ilvl w:val="6"/>
        <w:numId w:val="4"/>
      </w:numPr>
      <w:spacing w:before="40" w:after="0"/>
      <w:outlineLvl w:val="6"/>
    </w:pPr>
    <w:rPr>
      <w:rFonts w:asciiTheme="majorHAnsi" w:eastAsiaTheme="majorEastAsia" w:hAnsiTheme="majorHAnsi" w:cstheme="majorBidi"/>
      <w:i/>
      <w:iCs/>
      <w:color w:val="0D5571" w:themeColor="accent1" w:themeShade="7F"/>
    </w:rPr>
  </w:style>
  <w:style w:type="paragraph" w:styleId="Nagwek8">
    <w:name w:val="heading 8"/>
    <w:basedOn w:val="Normalny"/>
    <w:next w:val="Normalny"/>
    <w:link w:val="Nagwek8Znak"/>
    <w:uiPriority w:val="9"/>
    <w:semiHidden/>
    <w:unhideWhenUsed/>
    <w:qFormat/>
    <w:rsid w:val="002A674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A6742"/>
    <w:pPr>
      <w:keepNext/>
      <w:keepLines/>
      <w:numPr>
        <w:ilvl w:val="8"/>
        <w:numId w:val="2"/>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GKtytutabeli">
    <w:name w:val="GK_tytuł tabeli"/>
    <w:basedOn w:val="Legenda"/>
    <w:link w:val="GKtytutabeliZnak"/>
    <w:qFormat/>
    <w:rsid w:val="002A6742"/>
    <w:pPr>
      <w:keepNext/>
      <w:spacing w:after="0"/>
    </w:pPr>
    <w:rPr>
      <w:b/>
      <w:i w:val="0"/>
      <w:color w:val="1481AB" w:themeColor="accent1" w:themeShade="BF"/>
      <w:sz w:val="20"/>
    </w:rPr>
  </w:style>
  <w:style w:type="character" w:customStyle="1" w:styleId="GKtytutabeliZnak">
    <w:name w:val="GK_tytuł tabeli Znak"/>
    <w:basedOn w:val="LegendaZnak"/>
    <w:link w:val="GKtytutabeli"/>
    <w:rsid w:val="002A6742"/>
    <w:rPr>
      <w:b/>
      <w:i w:val="0"/>
      <w:iCs/>
      <w:color w:val="1481AB" w:themeColor="accent1" w:themeShade="BF"/>
      <w:sz w:val="20"/>
      <w:szCs w:val="18"/>
    </w:rPr>
  </w:style>
  <w:style w:type="paragraph" w:styleId="Legenda">
    <w:name w:val="caption"/>
    <w:basedOn w:val="Normalny"/>
    <w:next w:val="Normalny"/>
    <w:link w:val="LegendaZnak"/>
    <w:unhideWhenUsed/>
    <w:qFormat/>
    <w:rsid w:val="002A6742"/>
    <w:pPr>
      <w:spacing w:after="200" w:line="240" w:lineRule="auto"/>
    </w:pPr>
    <w:rPr>
      <w:i/>
      <w:iCs/>
      <w:color w:val="335B74" w:themeColor="text2"/>
      <w:sz w:val="18"/>
      <w:szCs w:val="18"/>
    </w:rPr>
  </w:style>
  <w:style w:type="paragraph" w:customStyle="1" w:styleId="GKrdotabeli">
    <w:name w:val="GK_źródło tabeli"/>
    <w:basedOn w:val="Normalny"/>
    <w:link w:val="GKrdotabeliZnak"/>
    <w:qFormat/>
    <w:rsid w:val="002A6742"/>
    <w:pPr>
      <w:spacing w:after="120" w:line="276" w:lineRule="auto"/>
    </w:pPr>
    <w:rPr>
      <w:rFonts w:eastAsiaTheme="majorEastAsia" w:cstheme="majorBidi"/>
      <w:i/>
      <w:sz w:val="20"/>
    </w:rPr>
  </w:style>
  <w:style w:type="character" w:customStyle="1" w:styleId="GKrdotabeliZnak">
    <w:name w:val="GK_źródło tabeli Znak"/>
    <w:basedOn w:val="Domylnaczcionkaakapitu"/>
    <w:link w:val="GKrdotabeli"/>
    <w:rsid w:val="002A6742"/>
    <w:rPr>
      <w:rFonts w:eastAsiaTheme="majorEastAsia" w:cstheme="majorBidi"/>
      <w:i/>
      <w:sz w:val="20"/>
    </w:rPr>
  </w:style>
  <w:style w:type="paragraph" w:customStyle="1" w:styleId="GKtekstgwny">
    <w:name w:val="GK_tekst główny"/>
    <w:basedOn w:val="NormalnyWeb"/>
    <w:link w:val="GKtekstgwnyZnak"/>
    <w:qFormat/>
    <w:rsid w:val="002A6742"/>
    <w:pPr>
      <w:spacing w:after="120" w:line="240" w:lineRule="auto"/>
      <w:jc w:val="both"/>
    </w:pPr>
    <w:rPr>
      <w:rFonts w:eastAsiaTheme="majorEastAsia"/>
      <w:color w:val="000000" w:themeColor="text1"/>
      <w:lang w:eastAsia="pl-PL"/>
    </w:rPr>
  </w:style>
  <w:style w:type="character" w:customStyle="1" w:styleId="GKtekstgwnyZnak">
    <w:name w:val="GK_tekst główny Znak"/>
    <w:basedOn w:val="Domylnaczcionkaakapitu"/>
    <w:link w:val="GKtekstgwny"/>
    <w:qFormat/>
    <w:rsid w:val="002A6742"/>
    <w:rPr>
      <w:rFonts w:ascii="Times New Roman" w:eastAsiaTheme="majorEastAsia" w:hAnsi="Times New Roman" w:cs="Times New Roman"/>
      <w:color w:val="000000" w:themeColor="text1"/>
      <w:sz w:val="24"/>
      <w:szCs w:val="24"/>
      <w:lang w:eastAsia="pl-PL"/>
    </w:rPr>
  </w:style>
  <w:style w:type="paragraph" w:styleId="NormalnyWeb">
    <w:name w:val="Normal (Web)"/>
    <w:basedOn w:val="Normalny"/>
    <w:link w:val="NormalnyWebZnak"/>
    <w:uiPriority w:val="99"/>
    <w:unhideWhenUsed/>
    <w:rsid w:val="002A6742"/>
    <w:rPr>
      <w:rFonts w:ascii="Times New Roman" w:hAnsi="Times New Roman" w:cs="Times New Roman"/>
      <w:sz w:val="24"/>
      <w:szCs w:val="24"/>
    </w:rPr>
  </w:style>
  <w:style w:type="paragraph" w:customStyle="1" w:styleId="GKnagwektabeli">
    <w:name w:val="GK_nagłówek tabeli"/>
    <w:basedOn w:val="Normalny"/>
    <w:link w:val="GKnagwektabeliZnak"/>
    <w:qFormat/>
    <w:rsid w:val="002A6742"/>
    <w:pPr>
      <w:spacing w:after="0" w:line="240" w:lineRule="auto"/>
    </w:pPr>
    <w:rPr>
      <w:rFonts w:eastAsiaTheme="majorEastAsia" w:cs="Times New Roman"/>
      <w:b/>
      <w:color w:val="FFFFFF" w:themeColor="background1"/>
      <w:sz w:val="20"/>
      <w:szCs w:val="20"/>
      <w:lang w:eastAsia="pl-PL"/>
    </w:rPr>
  </w:style>
  <w:style w:type="character" w:customStyle="1" w:styleId="GKnagwektabeliZnak">
    <w:name w:val="GK_nagłówek tabeli Znak"/>
    <w:basedOn w:val="Domylnaczcionkaakapitu"/>
    <w:link w:val="GKnagwektabeli"/>
    <w:rsid w:val="002A6742"/>
    <w:rPr>
      <w:rFonts w:eastAsiaTheme="majorEastAsia" w:cs="Times New Roman"/>
      <w:b/>
      <w:color w:val="FFFFFF" w:themeColor="background1"/>
      <w:sz w:val="20"/>
      <w:szCs w:val="20"/>
      <w:lang w:eastAsia="pl-PL"/>
    </w:rPr>
  </w:style>
  <w:style w:type="paragraph" w:customStyle="1" w:styleId="GKwypunktowanie">
    <w:name w:val="GK_wypunktowanie"/>
    <w:basedOn w:val="GKtekstgwny"/>
    <w:link w:val="GKwypunktowanieZnak"/>
    <w:qFormat/>
    <w:rsid w:val="002A6742"/>
    <w:pPr>
      <w:numPr>
        <w:numId w:val="9"/>
      </w:numPr>
      <w:ind w:hanging="360"/>
    </w:pPr>
    <w:rPr>
      <w:rFonts w:cstheme="majorBidi"/>
    </w:rPr>
  </w:style>
  <w:style w:type="character" w:customStyle="1" w:styleId="GKwypunktowanieZnak">
    <w:name w:val="GK_wypunktowanie Znak"/>
    <w:basedOn w:val="GKtekstgwnyZnak"/>
    <w:link w:val="GKwypunktowanie"/>
    <w:rsid w:val="002A6742"/>
    <w:rPr>
      <w:rFonts w:ascii="Times New Roman" w:eastAsiaTheme="majorEastAsia" w:hAnsi="Times New Roman" w:cstheme="majorBidi"/>
      <w:color w:val="000000" w:themeColor="text1"/>
      <w:sz w:val="24"/>
      <w:szCs w:val="24"/>
      <w:lang w:eastAsia="pl-PL"/>
    </w:rPr>
  </w:style>
  <w:style w:type="paragraph" w:customStyle="1" w:styleId="GKwylistowanie">
    <w:name w:val="GK_wylistowanie"/>
    <w:basedOn w:val="GKwypunktowanie"/>
    <w:link w:val="GKwylistowanieZnak"/>
    <w:qFormat/>
    <w:rsid w:val="002A6742"/>
    <w:pPr>
      <w:numPr>
        <w:ilvl w:val="1"/>
        <w:numId w:val="1"/>
      </w:numPr>
    </w:pPr>
    <w:rPr>
      <w:shd w:val="clear" w:color="auto" w:fill="FFFFFF"/>
    </w:rPr>
  </w:style>
  <w:style w:type="character" w:customStyle="1" w:styleId="GKwylistowanieZnak">
    <w:name w:val="GK_wylistowanie Znak"/>
    <w:basedOn w:val="GKwypunktowanieZnak"/>
    <w:link w:val="GKwylistowanie"/>
    <w:rsid w:val="002A6742"/>
    <w:rPr>
      <w:rFonts w:ascii="Times New Roman" w:eastAsiaTheme="majorEastAsia" w:hAnsi="Times New Roman" w:cstheme="majorBidi"/>
      <w:color w:val="000000" w:themeColor="text1"/>
      <w:sz w:val="24"/>
      <w:szCs w:val="24"/>
      <w:lang w:eastAsia="pl-PL"/>
    </w:rPr>
  </w:style>
  <w:style w:type="paragraph" w:customStyle="1" w:styleId="wypunktowanieKartyusug">
    <w:name w:val="wypunktowanie_Karty usług"/>
    <w:basedOn w:val="Normalny"/>
    <w:qFormat/>
    <w:rsid w:val="002A6742"/>
    <w:pPr>
      <w:numPr>
        <w:numId w:val="5"/>
      </w:numPr>
      <w:suppressAutoHyphens/>
      <w:spacing w:after="0" w:line="240" w:lineRule="auto"/>
      <w:jc w:val="both"/>
    </w:pPr>
    <w:rPr>
      <w:rFonts w:ascii="Calibri" w:eastAsia="Calibri" w:hAnsi="Calibri" w:cs="Calibri"/>
    </w:rPr>
  </w:style>
  <w:style w:type="paragraph" w:customStyle="1" w:styleId="Nysaboczektabeli">
    <w:name w:val="Nysa boczek tabeli"/>
    <w:basedOn w:val="Normalny"/>
    <w:link w:val="NysaboczektabeliZnak"/>
    <w:qFormat/>
    <w:rsid w:val="002A6742"/>
    <w:pPr>
      <w:keepLines/>
      <w:suppressLineNumbers/>
      <w:suppressAutoHyphens/>
      <w:spacing w:after="0" w:line="240" w:lineRule="auto"/>
    </w:pPr>
    <w:rPr>
      <w:rFonts w:ascii="Verdana" w:eastAsia="Calibri" w:hAnsi="Verdana"/>
      <w:sz w:val="18"/>
      <w:lang w:eastAsia="ar-SA"/>
    </w:rPr>
  </w:style>
  <w:style w:type="character" w:customStyle="1" w:styleId="NysaboczektabeliZnak">
    <w:name w:val="Nysa boczek tabeli Znak"/>
    <w:basedOn w:val="Domylnaczcionkaakapitu"/>
    <w:link w:val="Nysaboczektabeli"/>
    <w:rsid w:val="002A6742"/>
    <w:rPr>
      <w:rFonts w:ascii="Verdana" w:eastAsia="Calibri" w:hAnsi="Verdana"/>
      <w:sz w:val="18"/>
      <w:lang w:eastAsia="ar-SA"/>
    </w:rPr>
  </w:style>
  <w:style w:type="paragraph" w:customStyle="1" w:styleId="Nysatekstpodstawowy">
    <w:name w:val="Nysa tekst podstawowy"/>
    <w:basedOn w:val="Normalny"/>
    <w:link w:val="NysatekstpodstawowyZnak"/>
    <w:uiPriority w:val="99"/>
    <w:qFormat/>
    <w:rsid w:val="002A6742"/>
    <w:pPr>
      <w:suppressAutoHyphens/>
      <w:spacing w:after="120" w:line="257" w:lineRule="auto"/>
      <w:ind w:firstLine="397"/>
      <w:jc w:val="both"/>
    </w:pPr>
    <w:rPr>
      <w:rFonts w:ascii="Verdana" w:eastAsia="Calibri" w:hAnsi="Verdana" w:cs="Times New Roman"/>
      <w:color w:val="000000"/>
      <w:sz w:val="20"/>
      <w:lang w:eastAsia="ar-SA"/>
    </w:rPr>
  </w:style>
  <w:style w:type="character" w:customStyle="1" w:styleId="NysatekstpodstawowyZnak">
    <w:name w:val="Nysa tekst podstawowy Znak"/>
    <w:link w:val="Nysatekstpodstawowy"/>
    <w:uiPriority w:val="99"/>
    <w:rsid w:val="002A6742"/>
    <w:rPr>
      <w:rFonts w:ascii="Verdana" w:eastAsia="Calibri" w:hAnsi="Verdana" w:cs="Times New Roman"/>
      <w:color w:val="000000"/>
      <w:sz w:val="20"/>
      <w:lang w:eastAsia="ar-SA"/>
    </w:rPr>
  </w:style>
  <w:style w:type="paragraph" w:customStyle="1" w:styleId="Nysacytowanie">
    <w:name w:val="Nysa cytowanie"/>
    <w:basedOn w:val="Nysatekstpodstawowy"/>
    <w:next w:val="Nysatekstpodstawowy"/>
    <w:link w:val="NysacytowanieZnak"/>
    <w:qFormat/>
    <w:rsid w:val="002A6742"/>
    <w:rPr>
      <w:i/>
    </w:rPr>
  </w:style>
  <w:style w:type="character" w:customStyle="1" w:styleId="NysacytowanieZnak">
    <w:name w:val="Nysa cytowanie Znak"/>
    <w:link w:val="Nysacytowanie"/>
    <w:rsid w:val="002A6742"/>
    <w:rPr>
      <w:rFonts w:ascii="Verdana" w:eastAsia="Calibri" w:hAnsi="Verdana" w:cs="Times New Roman"/>
      <w:i/>
      <w:color w:val="000000"/>
      <w:sz w:val="20"/>
      <w:lang w:eastAsia="ar-SA"/>
    </w:rPr>
  </w:style>
  <w:style w:type="paragraph" w:customStyle="1" w:styleId="Nysaliczbywtabeli">
    <w:name w:val="Nysa liczby w tabeli"/>
    <w:basedOn w:val="Normalny"/>
    <w:link w:val="NysaliczbywtabeliZnak"/>
    <w:qFormat/>
    <w:rsid w:val="002A6742"/>
    <w:pPr>
      <w:keepLines/>
      <w:suppressLineNumbers/>
      <w:suppressAutoHyphens/>
      <w:spacing w:after="0" w:line="240" w:lineRule="auto"/>
      <w:contextualSpacing/>
      <w:jc w:val="right"/>
    </w:pPr>
    <w:rPr>
      <w:rFonts w:ascii="Verdana" w:eastAsia="Calibri" w:hAnsi="Verdana"/>
      <w:sz w:val="18"/>
      <w:lang w:eastAsia="ar-SA"/>
    </w:rPr>
  </w:style>
  <w:style w:type="character" w:customStyle="1" w:styleId="NysaliczbywtabeliZnak">
    <w:name w:val="Nysa liczby w tabeli Znak"/>
    <w:basedOn w:val="Domylnaczcionkaakapitu"/>
    <w:link w:val="Nysaliczbywtabeli"/>
    <w:rsid w:val="002A6742"/>
    <w:rPr>
      <w:rFonts w:ascii="Verdana" w:eastAsia="Calibri" w:hAnsi="Verdana"/>
      <w:sz w:val="18"/>
      <w:lang w:eastAsia="ar-SA"/>
    </w:rPr>
  </w:style>
  <w:style w:type="paragraph" w:customStyle="1" w:styleId="Nysalista">
    <w:name w:val="Nysa lista"/>
    <w:basedOn w:val="Normalny"/>
    <w:qFormat/>
    <w:rsid w:val="002A6742"/>
    <w:pPr>
      <w:suppressAutoHyphens/>
      <w:spacing w:after="200" w:line="276" w:lineRule="auto"/>
      <w:ind w:left="1117" w:hanging="360"/>
      <w:jc w:val="both"/>
    </w:pPr>
    <w:rPr>
      <w:rFonts w:ascii="Verdana" w:eastAsia="Calibri" w:hAnsi="Verdana" w:cs="Times New Roman"/>
      <w:color w:val="000000"/>
      <w:sz w:val="20"/>
      <w:lang w:eastAsia="ar-SA"/>
    </w:rPr>
  </w:style>
  <w:style w:type="paragraph" w:customStyle="1" w:styleId="Nysanagwektabeli">
    <w:name w:val="Nysa nagłówek tabeli"/>
    <w:basedOn w:val="Normalny"/>
    <w:link w:val="NysanagwektabeliZnak"/>
    <w:qFormat/>
    <w:rsid w:val="002A6742"/>
    <w:pPr>
      <w:keepLines/>
      <w:suppressLineNumbers/>
      <w:suppressAutoHyphens/>
      <w:spacing w:after="0" w:line="240" w:lineRule="auto"/>
      <w:contextualSpacing/>
      <w:jc w:val="center"/>
    </w:pPr>
    <w:rPr>
      <w:rFonts w:ascii="Verdana" w:eastAsia="Calibri" w:hAnsi="Verdana"/>
      <w:b/>
      <w:sz w:val="18"/>
      <w:lang w:eastAsia="ar-SA"/>
    </w:rPr>
  </w:style>
  <w:style w:type="character" w:customStyle="1" w:styleId="NysanagwektabeliZnak">
    <w:name w:val="Nysa nagłówek tabeli Znak"/>
    <w:basedOn w:val="Domylnaczcionkaakapitu"/>
    <w:link w:val="Nysanagwektabeli"/>
    <w:rsid w:val="002A6742"/>
    <w:rPr>
      <w:rFonts w:ascii="Verdana" w:eastAsia="Calibri" w:hAnsi="Verdana"/>
      <w:b/>
      <w:sz w:val="18"/>
      <w:lang w:eastAsia="ar-SA"/>
    </w:rPr>
  </w:style>
  <w:style w:type="paragraph" w:customStyle="1" w:styleId="Nysanazwytabelwykresw">
    <w:name w:val="Nysa nazwy tabel/wykresów"/>
    <w:basedOn w:val="Normalny"/>
    <w:link w:val="NysanazwytabelwykreswZnak"/>
    <w:qFormat/>
    <w:rsid w:val="002A6742"/>
    <w:pPr>
      <w:keepNext/>
      <w:keepLines/>
      <w:suppressAutoHyphens/>
      <w:spacing w:before="120" w:after="120" w:line="276" w:lineRule="auto"/>
      <w:jc w:val="both"/>
    </w:pPr>
    <w:rPr>
      <w:rFonts w:ascii="Verdana" w:eastAsia="Calibri" w:hAnsi="Verdana" w:cs="Times New Roman"/>
      <w:b/>
      <w:bCs/>
      <w:color w:val="000000"/>
      <w:sz w:val="16"/>
      <w:szCs w:val="18"/>
      <w:lang w:eastAsia="ar-SA"/>
    </w:rPr>
  </w:style>
  <w:style w:type="character" w:customStyle="1" w:styleId="NysanazwytabelwykreswZnak">
    <w:name w:val="Nysa nazwy tabel/wykresów Znak"/>
    <w:link w:val="Nysanazwytabelwykresw"/>
    <w:rsid w:val="002A6742"/>
    <w:rPr>
      <w:rFonts w:ascii="Verdana" w:eastAsia="Calibri" w:hAnsi="Verdana" w:cs="Times New Roman"/>
      <w:b/>
      <w:bCs/>
      <w:color w:val="000000"/>
      <w:sz w:val="16"/>
      <w:szCs w:val="18"/>
      <w:lang w:eastAsia="ar-SA"/>
    </w:rPr>
  </w:style>
  <w:style w:type="paragraph" w:customStyle="1" w:styleId="Nysarozdziay">
    <w:name w:val="Nysa rozdziały"/>
    <w:basedOn w:val="Nysatekstpodstawowy"/>
    <w:next w:val="Nysatekstpodstawowy"/>
    <w:link w:val="NysarozdziayZnak"/>
    <w:qFormat/>
    <w:rsid w:val="002A6742"/>
    <w:pPr>
      <w:keepNext/>
      <w:keepLines/>
      <w:pageBreakBefore/>
      <w:autoSpaceDN w:val="0"/>
      <w:spacing w:before="120" w:after="240" w:line="254" w:lineRule="auto"/>
      <w:ind w:firstLine="0"/>
      <w:textAlignment w:val="baseline"/>
      <w:outlineLvl w:val="0"/>
    </w:pPr>
    <w:rPr>
      <w:b/>
      <w:color w:val="C00000"/>
      <w:sz w:val="24"/>
    </w:rPr>
  </w:style>
  <w:style w:type="character" w:customStyle="1" w:styleId="NysarozdziayZnak">
    <w:name w:val="Nysa rozdziały Znak"/>
    <w:link w:val="Nysarozdziay"/>
    <w:rsid w:val="002A6742"/>
    <w:rPr>
      <w:rFonts w:ascii="Verdana" w:eastAsia="Calibri" w:hAnsi="Verdana" w:cs="Times New Roman"/>
      <w:b/>
      <w:color w:val="C00000"/>
      <w:sz w:val="24"/>
      <w:lang w:eastAsia="ar-SA"/>
    </w:rPr>
  </w:style>
  <w:style w:type="paragraph" w:customStyle="1" w:styleId="Nysapodrozdziay">
    <w:name w:val="Nysa podrozdziały"/>
    <w:basedOn w:val="Nysarozdziay"/>
    <w:next w:val="Nysatekstpodstawowy"/>
    <w:link w:val="NysapodrozdziayZnak"/>
    <w:autoRedefine/>
    <w:qFormat/>
    <w:rsid w:val="002A6742"/>
    <w:pPr>
      <w:pageBreakBefore w:val="0"/>
      <w:numPr>
        <w:ilvl w:val="1"/>
      </w:numPr>
      <w:outlineLvl w:val="1"/>
    </w:pPr>
    <w:rPr>
      <w:sz w:val="20"/>
    </w:rPr>
  </w:style>
  <w:style w:type="character" w:customStyle="1" w:styleId="NysapodrozdziayZnak">
    <w:name w:val="Nysa podrozdziały Znak"/>
    <w:link w:val="Nysapodrozdziay"/>
    <w:rsid w:val="002A6742"/>
    <w:rPr>
      <w:rFonts w:ascii="Verdana" w:eastAsia="Calibri" w:hAnsi="Verdana" w:cs="Times New Roman"/>
      <w:b/>
      <w:color w:val="C00000"/>
      <w:sz w:val="20"/>
      <w:lang w:eastAsia="ar-SA"/>
    </w:rPr>
  </w:style>
  <w:style w:type="paragraph" w:customStyle="1" w:styleId="Nysapodpodrozdzia">
    <w:name w:val="Nysa podpodrozdział"/>
    <w:basedOn w:val="Nysapodrozdziay"/>
    <w:link w:val="NysapodpodrozdziaZnak"/>
    <w:qFormat/>
    <w:rsid w:val="002A6742"/>
    <w:pPr>
      <w:numPr>
        <w:ilvl w:val="2"/>
      </w:numPr>
    </w:pPr>
  </w:style>
  <w:style w:type="character" w:customStyle="1" w:styleId="NysapodpodrozdziaZnak">
    <w:name w:val="Nysa podpodrozdział Znak"/>
    <w:basedOn w:val="NysapodrozdziayZnak"/>
    <w:link w:val="Nysapodpodrozdzia"/>
    <w:rsid w:val="002A6742"/>
    <w:rPr>
      <w:rFonts w:ascii="Verdana" w:eastAsia="Calibri" w:hAnsi="Verdana" w:cs="Times New Roman"/>
      <w:b/>
      <w:color w:val="C00000"/>
      <w:sz w:val="20"/>
      <w:lang w:eastAsia="ar-SA"/>
    </w:rPr>
  </w:style>
  <w:style w:type="paragraph" w:customStyle="1" w:styleId="NysapodsumowanieOFPN2020">
    <w:name w:val="Nysa podsumowanie OF PN2020"/>
    <w:basedOn w:val="Normalny"/>
    <w:link w:val="NysapodsumowanieOFPN2020Znak"/>
    <w:qFormat/>
    <w:rsid w:val="002A6742"/>
    <w:pPr>
      <w:keepLines/>
      <w:suppressLineNumbers/>
      <w:suppressAutoHyphens/>
      <w:spacing w:after="0" w:line="240" w:lineRule="auto"/>
    </w:pPr>
    <w:rPr>
      <w:rFonts w:ascii="Verdana" w:eastAsia="Calibri" w:hAnsi="Verdana"/>
      <w:b/>
      <w:sz w:val="18"/>
      <w:lang w:eastAsia="ar-SA"/>
    </w:rPr>
  </w:style>
  <w:style w:type="character" w:customStyle="1" w:styleId="NysapodsumowanieOFPN2020Znak">
    <w:name w:val="Nysa podsumowanie OF PN2020 Znak"/>
    <w:basedOn w:val="Domylnaczcionkaakapitu"/>
    <w:link w:val="NysapodsumowanieOFPN2020"/>
    <w:rsid w:val="002A6742"/>
    <w:rPr>
      <w:rFonts w:ascii="Verdana" w:eastAsia="Calibri" w:hAnsi="Verdana"/>
      <w:b/>
      <w:sz w:val="18"/>
      <w:lang w:eastAsia="ar-SA"/>
    </w:rPr>
  </w:style>
  <w:style w:type="paragraph" w:customStyle="1" w:styleId="Nysaprzypisdolny">
    <w:name w:val="Nysa przypis dolny"/>
    <w:basedOn w:val="Normalny"/>
    <w:link w:val="NysaprzypisdolnyZnak"/>
    <w:qFormat/>
    <w:rsid w:val="002A6742"/>
    <w:pPr>
      <w:spacing w:after="0" w:line="276" w:lineRule="auto"/>
    </w:pPr>
    <w:rPr>
      <w:rFonts w:ascii="Verdana" w:eastAsia="Times New Roman" w:hAnsi="Verdana" w:cs="Times New Roman"/>
      <w:sz w:val="16"/>
      <w:szCs w:val="20"/>
      <w:lang w:eastAsia="ar-SA"/>
    </w:rPr>
  </w:style>
  <w:style w:type="character" w:customStyle="1" w:styleId="NysaprzypisdolnyZnak">
    <w:name w:val="Nysa przypis dolny Znak"/>
    <w:link w:val="Nysaprzypisdolny"/>
    <w:rsid w:val="002A6742"/>
    <w:rPr>
      <w:rFonts w:ascii="Verdana" w:eastAsia="Times New Roman" w:hAnsi="Verdana" w:cs="Times New Roman"/>
      <w:sz w:val="16"/>
      <w:szCs w:val="20"/>
      <w:lang w:eastAsia="ar-SA"/>
    </w:rPr>
  </w:style>
  <w:style w:type="paragraph" w:customStyle="1" w:styleId="Nysapytania">
    <w:name w:val="Nysa pytania"/>
    <w:basedOn w:val="Nysapodrozdziay"/>
    <w:link w:val="NysapytaniaZnak"/>
    <w:qFormat/>
    <w:rsid w:val="002A6742"/>
    <w:pPr>
      <w:numPr>
        <w:ilvl w:val="0"/>
      </w:numPr>
      <w:ind w:left="360" w:hanging="360"/>
    </w:pPr>
    <w:rPr>
      <w:b w:val="0"/>
    </w:rPr>
  </w:style>
  <w:style w:type="character" w:customStyle="1" w:styleId="NysapytaniaZnak">
    <w:name w:val="Nysa pytania Znak"/>
    <w:basedOn w:val="NysapodrozdziayZnak"/>
    <w:link w:val="Nysapytania"/>
    <w:rsid w:val="002A6742"/>
    <w:rPr>
      <w:rFonts w:ascii="Verdana" w:eastAsia="Calibri" w:hAnsi="Verdana" w:cs="Times New Roman"/>
      <w:b w:val="0"/>
      <w:color w:val="C00000"/>
      <w:sz w:val="20"/>
      <w:lang w:eastAsia="ar-SA"/>
    </w:rPr>
  </w:style>
  <w:style w:type="paragraph" w:customStyle="1" w:styleId="Nysaspisilustracji">
    <w:name w:val="Nysa spis ilustracji"/>
    <w:basedOn w:val="Spisilustracji"/>
    <w:qFormat/>
    <w:rsid w:val="002A6742"/>
    <w:pPr>
      <w:tabs>
        <w:tab w:val="right" w:leader="dot" w:pos="9288"/>
      </w:tabs>
      <w:suppressAutoHyphens/>
      <w:spacing w:line="276" w:lineRule="auto"/>
      <w:ind w:left="1021" w:hanging="1021"/>
    </w:pPr>
    <w:rPr>
      <w:rFonts w:ascii="Verdana" w:eastAsia="Calibri" w:hAnsi="Verdana" w:cs="Times New Roman"/>
      <w:noProof/>
      <w:sz w:val="20"/>
      <w:lang w:eastAsia="ar-SA"/>
    </w:rPr>
  </w:style>
  <w:style w:type="paragraph" w:styleId="Spisilustracji">
    <w:name w:val="table of figures"/>
    <w:basedOn w:val="Normalny"/>
    <w:next w:val="Normalny"/>
    <w:uiPriority w:val="99"/>
    <w:semiHidden/>
    <w:unhideWhenUsed/>
    <w:rsid w:val="002A6742"/>
    <w:pPr>
      <w:spacing w:after="0"/>
    </w:pPr>
  </w:style>
  <w:style w:type="paragraph" w:customStyle="1" w:styleId="Nysardtytu">
    <w:name w:val="Nysa śródtytuł"/>
    <w:basedOn w:val="Nysatekstpodstawowy"/>
    <w:link w:val="NysardtytuZnak"/>
    <w:qFormat/>
    <w:rsid w:val="002A6742"/>
    <w:pPr>
      <w:keepNext/>
      <w:keepLines/>
      <w:ind w:firstLine="0"/>
      <w:contextualSpacing/>
    </w:pPr>
    <w:rPr>
      <w:b/>
      <w:color w:val="C00000"/>
    </w:rPr>
  </w:style>
  <w:style w:type="character" w:customStyle="1" w:styleId="NysardtytuZnak">
    <w:name w:val="Nysa śródtytuł Znak"/>
    <w:link w:val="Nysardtytu"/>
    <w:rsid w:val="002A6742"/>
    <w:rPr>
      <w:rFonts w:ascii="Verdana" w:eastAsia="Calibri" w:hAnsi="Verdana" w:cs="Times New Roman"/>
      <w:b/>
      <w:color w:val="C00000"/>
      <w:sz w:val="20"/>
      <w:lang w:eastAsia="ar-SA"/>
    </w:rPr>
  </w:style>
  <w:style w:type="paragraph" w:customStyle="1" w:styleId="Nysatekstwtabeli">
    <w:name w:val="Nysa tekst w tabeli"/>
    <w:basedOn w:val="Nysaliczbywtabeli"/>
    <w:link w:val="NysatekstwtabeliZnak"/>
    <w:qFormat/>
    <w:rsid w:val="002A6742"/>
    <w:pPr>
      <w:suppressLineNumbers w:val="0"/>
      <w:jc w:val="both"/>
    </w:pPr>
  </w:style>
  <w:style w:type="character" w:customStyle="1" w:styleId="NysatekstwtabeliZnak">
    <w:name w:val="Nysa tekst w tabeli Znak"/>
    <w:basedOn w:val="NysaliczbywtabeliZnak"/>
    <w:link w:val="Nysatekstwtabeli"/>
    <w:rsid w:val="002A6742"/>
    <w:rPr>
      <w:rFonts w:ascii="Verdana" w:eastAsia="Calibri" w:hAnsi="Verdana"/>
      <w:sz w:val="18"/>
      <w:lang w:eastAsia="ar-SA"/>
    </w:rPr>
  </w:style>
  <w:style w:type="paragraph" w:customStyle="1" w:styleId="Nysatytudokumentu">
    <w:name w:val="Nysa tytuł dokumentu"/>
    <w:basedOn w:val="Nysarozdziay"/>
    <w:next w:val="Nysarozdziay"/>
    <w:link w:val="NysatytudokumentuZnak"/>
    <w:qFormat/>
    <w:rsid w:val="002A6742"/>
    <w:pPr>
      <w:jc w:val="center"/>
    </w:pPr>
    <w:rPr>
      <w:sz w:val="72"/>
    </w:rPr>
  </w:style>
  <w:style w:type="character" w:customStyle="1" w:styleId="NysatytudokumentuZnak">
    <w:name w:val="Nysa tytuł dokumentu Znak"/>
    <w:link w:val="Nysatytudokumentu"/>
    <w:rsid w:val="002A6742"/>
    <w:rPr>
      <w:rFonts w:ascii="Verdana" w:eastAsia="Calibri" w:hAnsi="Verdana" w:cs="Times New Roman"/>
      <w:b/>
      <w:color w:val="C00000"/>
      <w:sz w:val="72"/>
      <w:lang w:eastAsia="ar-SA"/>
    </w:rPr>
  </w:style>
  <w:style w:type="paragraph" w:customStyle="1" w:styleId="Nysawypunktowanie">
    <w:name w:val="Nysa wypunktowanie"/>
    <w:basedOn w:val="Nysatekstpodstawowy"/>
    <w:link w:val="NysawypunktowanieZnak"/>
    <w:qFormat/>
    <w:rsid w:val="002A6742"/>
    <w:pPr>
      <w:keepLines/>
      <w:numPr>
        <w:numId w:val="6"/>
      </w:numPr>
      <w:spacing w:before="120" w:after="240"/>
      <w:contextualSpacing/>
    </w:pPr>
  </w:style>
  <w:style w:type="character" w:customStyle="1" w:styleId="NysawypunktowanieZnak">
    <w:name w:val="Nysa wypunktowanie Znak"/>
    <w:link w:val="Nysawypunktowanie"/>
    <w:rsid w:val="002A6742"/>
    <w:rPr>
      <w:rFonts w:ascii="Verdana" w:eastAsia="Calibri" w:hAnsi="Verdana" w:cs="Times New Roman"/>
      <w:color w:val="000000"/>
      <w:sz w:val="20"/>
      <w:lang w:eastAsia="ar-SA"/>
    </w:rPr>
  </w:style>
  <w:style w:type="paragraph" w:customStyle="1" w:styleId="Nysawyliczenie">
    <w:name w:val="Nysa wyliczenie"/>
    <w:basedOn w:val="Nysawypunktowanie"/>
    <w:link w:val="NysawyliczenieZnak"/>
    <w:qFormat/>
    <w:rsid w:val="002A6742"/>
    <w:pPr>
      <w:keepNext/>
      <w:numPr>
        <w:numId w:val="0"/>
      </w:numPr>
      <w:ind w:left="720" w:hanging="360"/>
    </w:pPr>
  </w:style>
  <w:style w:type="character" w:customStyle="1" w:styleId="NysawyliczenieZnak">
    <w:name w:val="Nysa wyliczenie Znak"/>
    <w:link w:val="Nysawyliczenie"/>
    <w:rsid w:val="002A6742"/>
    <w:rPr>
      <w:rFonts w:ascii="Verdana" w:eastAsia="Calibri" w:hAnsi="Verdana" w:cs="Times New Roman"/>
      <w:color w:val="000000"/>
      <w:sz w:val="20"/>
      <w:lang w:eastAsia="ar-SA"/>
    </w:rPr>
  </w:style>
  <w:style w:type="paragraph" w:customStyle="1" w:styleId="Nysawylistowanie">
    <w:name w:val="Nysa wylistowanie"/>
    <w:basedOn w:val="Normalny"/>
    <w:link w:val="NysawylistowanieZnak"/>
    <w:qFormat/>
    <w:rsid w:val="002A6742"/>
    <w:pPr>
      <w:spacing w:before="40" w:after="40" w:line="240" w:lineRule="auto"/>
      <w:jc w:val="both"/>
    </w:pPr>
    <w:rPr>
      <w:rFonts w:ascii="Verdana" w:eastAsia="Calibri" w:hAnsi="Verdana" w:cs="Times New Roman"/>
      <w:sz w:val="20"/>
      <w:lang w:eastAsia="ar-SA"/>
    </w:rPr>
  </w:style>
  <w:style w:type="character" w:customStyle="1" w:styleId="NysawylistowanieZnak">
    <w:name w:val="Nysa wylistowanie Znak"/>
    <w:link w:val="Nysawylistowanie"/>
    <w:rsid w:val="002A6742"/>
    <w:rPr>
      <w:rFonts w:ascii="Verdana" w:eastAsia="Calibri" w:hAnsi="Verdana" w:cs="Times New Roman"/>
      <w:sz w:val="20"/>
      <w:lang w:eastAsia="ar-SA"/>
    </w:rPr>
  </w:style>
  <w:style w:type="paragraph" w:customStyle="1" w:styleId="Nysawypunktowaniewtabeli">
    <w:name w:val="Nysa wypunktowanie w tabeli"/>
    <w:basedOn w:val="Nysawypunktowanie"/>
    <w:qFormat/>
    <w:rsid w:val="002A6742"/>
    <w:pPr>
      <w:ind w:left="357"/>
    </w:pPr>
    <w:rPr>
      <w:sz w:val="18"/>
    </w:rPr>
  </w:style>
  <w:style w:type="paragraph" w:customStyle="1" w:styleId="Nysarda">
    <w:name w:val="Nysa źródła"/>
    <w:basedOn w:val="Nysatekstpodstawowy"/>
    <w:next w:val="Nysatekstpodstawowy"/>
    <w:link w:val="NysardaZnak"/>
    <w:qFormat/>
    <w:rsid w:val="002A6742"/>
    <w:pPr>
      <w:spacing w:before="120" w:after="240"/>
      <w:ind w:firstLine="0"/>
    </w:pPr>
    <w:rPr>
      <w:i/>
      <w:sz w:val="16"/>
      <w:szCs w:val="16"/>
    </w:rPr>
  </w:style>
  <w:style w:type="character" w:customStyle="1" w:styleId="NysardaZnak">
    <w:name w:val="Nysa źródła Znak"/>
    <w:link w:val="Nysarda"/>
    <w:rsid w:val="002A6742"/>
    <w:rPr>
      <w:rFonts w:ascii="Verdana" w:eastAsia="Calibri" w:hAnsi="Verdana" w:cs="Times New Roman"/>
      <w:i/>
      <w:color w:val="000000"/>
      <w:sz w:val="16"/>
      <w:szCs w:val="16"/>
      <w:lang w:eastAsia="ar-SA"/>
    </w:rPr>
  </w:style>
  <w:style w:type="paragraph" w:customStyle="1" w:styleId="StalowaWolardtytu">
    <w:name w:val="Stalowa Wola śródtytuł"/>
    <w:basedOn w:val="Normalny"/>
    <w:link w:val="StalowaWolardtytuZnak"/>
    <w:qFormat/>
    <w:rsid w:val="002A6742"/>
    <w:pPr>
      <w:suppressAutoHyphens/>
      <w:spacing w:after="120" w:line="257" w:lineRule="auto"/>
      <w:jc w:val="both"/>
    </w:pPr>
    <w:rPr>
      <w:rFonts w:ascii="Calibri" w:eastAsia="Calibri" w:hAnsi="Calibri" w:cs="Times New Roman"/>
      <w:b/>
      <w:sz w:val="24"/>
      <w:lang w:eastAsia="ar-SA"/>
    </w:rPr>
  </w:style>
  <w:style w:type="character" w:customStyle="1" w:styleId="StalowaWolardtytuZnak">
    <w:name w:val="Stalowa Wola śródtytuł Znak"/>
    <w:link w:val="StalowaWolardtytu"/>
    <w:rsid w:val="002A6742"/>
    <w:rPr>
      <w:rFonts w:ascii="Calibri" w:eastAsia="Calibri" w:hAnsi="Calibri" w:cs="Times New Roman"/>
      <w:b/>
      <w:sz w:val="24"/>
      <w:lang w:eastAsia="ar-SA"/>
    </w:rPr>
  </w:style>
  <w:style w:type="paragraph" w:customStyle="1" w:styleId="SWboczektabeli">
    <w:name w:val="SW boczek tabeli"/>
    <w:basedOn w:val="Normalny"/>
    <w:link w:val="SWboczektabeliZnak"/>
    <w:qFormat/>
    <w:rsid w:val="002A6742"/>
    <w:pPr>
      <w:keepLines/>
      <w:suppressLineNumbers/>
      <w:suppressAutoHyphens/>
      <w:spacing w:after="0" w:line="240" w:lineRule="auto"/>
    </w:pPr>
    <w:rPr>
      <w:rFonts w:ascii="Calibri" w:eastAsia="Calibri" w:hAnsi="Calibri"/>
      <w:sz w:val="18"/>
      <w:lang w:eastAsia="ar-SA"/>
    </w:rPr>
  </w:style>
  <w:style w:type="character" w:customStyle="1" w:styleId="SWboczektabeliZnak">
    <w:name w:val="SW boczek tabeli Znak"/>
    <w:basedOn w:val="Domylnaczcionkaakapitu"/>
    <w:link w:val="SWboczektabeli"/>
    <w:rsid w:val="002A6742"/>
    <w:rPr>
      <w:rFonts w:ascii="Calibri" w:eastAsia="Calibri" w:hAnsi="Calibri"/>
      <w:sz w:val="18"/>
      <w:lang w:eastAsia="ar-SA"/>
    </w:rPr>
  </w:style>
  <w:style w:type="paragraph" w:customStyle="1" w:styleId="SWcytowanie">
    <w:name w:val="SW cytowanie"/>
    <w:basedOn w:val="Normalny"/>
    <w:next w:val="Normalny"/>
    <w:link w:val="SWcytowanieZnak"/>
    <w:qFormat/>
    <w:rsid w:val="002A6742"/>
    <w:pPr>
      <w:suppressAutoHyphens/>
      <w:spacing w:after="120" w:line="257" w:lineRule="auto"/>
      <w:ind w:firstLine="397"/>
      <w:jc w:val="both"/>
    </w:pPr>
    <w:rPr>
      <w:rFonts w:ascii="Calibri" w:eastAsia="Calibri" w:hAnsi="Calibri" w:cs="Times New Roman"/>
      <w:i/>
      <w:color w:val="000000"/>
      <w:sz w:val="24"/>
      <w:lang w:eastAsia="ar-SA"/>
    </w:rPr>
  </w:style>
  <w:style w:type="character" w:customStyle="1" w:styleId="SWcytowanieZnak">
    <w:name w:val="SW cytowanie Znak"/>
    <w:link w:val="SWcytowanie"/>
    <w:rsid w:val="002A6742"/>
    <w:rPr>
      <w:rFonts w:ascii="Calibri" w:eastAsia="Calibri" w:hAnsi="Calibri" w:cs="Times New Roman"/>
      <w:i/>
      <w:color w:val="000000"/>
      <w:sz w:val="24"/>
      <w:lang w:eastAsia="ar-SA"/>
    </w:rPr>
  </w:style>
  <w:style w:type="paragraph" w:customStyle="1" w:styleId="SWliczbywtabeli">
    <w:name w:val="SW liczby w tabeli"/>
    <w:basedOn w:val="Normalny"/>
    <w:link w:val="SWliczbywtabeliZnak"/>
    <w:qFormat/>
    <w:rsid w:val="002A6742"/>
    <w:pPr>
      <w:keepLines/>
      <w:suppressLineNumbers/>
      <w:suppressAutoHyphens/>
      <w:spacing w:after="0" w:line="240" w:lineRule="auto"/>
      <w:contextualSpacing/>
      <w:jc w:val="right"/>
    </w:pPr>
    <w:rPr>
      <w:rFonts w:ascii="Calibri" w:eastAsia="Calibri" w:hAnsi="Calibri"/>
      <w:sz w:val="18"/>
      <w:lang w:eastAsia="ar-SA"/>
    </w:rPr>
  </w:style>
  <w:style w:type="character" w:customStyle="1" w:styleId="SWliczbywtabeliZnak">
    <w:name w:val="SW liczby w tabeli Znak"/>
    <w:basedOn w:val="Domylnaczcionkaakapitu"/>
    <w:link w:val="SWliczbywtabeli"/>
    <w:rsid w:val="002A6742"/>
    <w:rPr>
      <w:rFonts w:ascii="Calibri" w:eastAsia="Calibri" w:hAnsi="Calibri"/>
      <w:sz w:val="18"/>
      <w:lang w:eastAsia="ar-SA"/>
    </w:rPr>
  </w:style>
  <w:style w:type="paragraph" w:customStyle="1" w:styleId="SWlista">
    <w:name w:val="SW lista"/>
    <w:basedOn w:val="Normalny"/>
    <w:qFormat/>
    <w:rsid w:val="002A6742"/>
    <w:pPr>
      <w:numPr>
        <w:numId w:val="7"/>
      </w:numPr>
      <w:suppressAutoHyphens/>
      <w:spacing w:after="200" w:line="276" w:lineRule="auto"/>
      <w:jc w:val="both"/>
    </w:pPr>
    <w:rPr>
      <w:rFonts w:ascii="Verdana" w:eastAsia="Calibri" w:hAnsi="Verdana" w:cs="Times New Roman"/>
      <w:color w:val="000000"/>
      <w:sz w:val="20"/>
      <w:lang w:eastAsia="ar-SA"/>
    </w:rPr>
  </w:style>
  <w:style w:type="paragraph" w:customStyle="1" w:styleId="SWnagwektabeli">
    <w:name w:val="SW nagłówek tabeli"/>
    <w:basedOn w:val="Normalny"/>
    <w:link w:val="SWnagwektabeliZnak"/>
    <w:qFormat/>
    <w:rsid w:val="002A6742"/>
    <w:pPr>
      <w:keepLines/>
      <w:suppressLineNumbers/>
      <w:suppressAutoHyphens/>
      <w:spacing w:after="0" w:line="240" w:lineRule="auto"/>
      <w:contextualSpacing/>
      <w:jc w:val="center"/>
    </w:pPr>
    <w:rPr>
      <w:rFonts w:ascii="Calibri" w:eastAsia="Calibri" w:hAnsi="Calibri"/>
      <w:b/>
      <w:sz w:val="18"/>
      <w:lang w:eastAsia="ar-SA"/>
    </w:rPr>
  </w:style>
  <w:style w:type="character" w:customStyle="1" w:styleId="SWnagwektabeliZnak">
    <w:name w:val="SW nagłówek tabeli Znak"/>
    <w:basedOn w:val="Domylnaczcionkaakapitu"/>
    <w:link w:val="SWnagwektabeli"/>
    <w:rsid w:val="002A6742"/>
    <w:rPr>
      <w:rFonts w:ascii="Calibri" w:eastAsia="Calibri" w:hAnsi="Calibri"/>
      <w:b/>
      <w:sz w:val="18"/>
      <w:lang w:eastAsia="ar-SA"/>
    </w:rPr>
  </w:style>
  <w:style w:type="paragraph" w:customStyle="1" w:styleId="SWnazwytabelwykresw">
    <w:name w:val="SW nazwy tabel/wykresów"/>
    <w:basedOn w:val="Legenda"/>
    <w:link w:val="SWnazwytabelwykreswZnak"/>
    <w:autoRedefine/>
    <w:qFormat/>
    <w:rsid w:val="002A6742"/>
    <w:pPr>
      <w:keepNext/>
      <w:keepLines/>
      <w:suppressAutoHyphens/>
      <w:spacing w:before="120" w:after="120" w:line="276" w:lineRule="auto"/>
      <w:jc w:val="both"/>
    </w:pPr>
    <w:rPr>
      <w:rFonts w:ascii="Calibri" w:eastAsia="Calibri" w:hAnsi="Calibri" w:cs="Times New Roman"/>
      <w:b/>
      <w:bCs/>
      <w:i w:val="0"/>
      <w:iCs w:val="0"/>
      <w:color w:val="auto"/>
      <w:sz w:val="20"/>
      <w:szCs w:val="20"/>
      <w:lang w:eastAsia="ar-SA"/>
    </w:rPr>
  </w:style>
  <w:style w:type="character" w:customStyle="1" w:styleId="SWnazwytabelwykreswZnak">
    <w:name w:val="SW nazwy tabel/wykresów Znak"/>
    <w:link w:val="SWnazwytabelwykresw"/>
    <w:rsid w:val="002A6742"/>
    <w:rPr>
      <w:rFonts w:ascii="Calibri" w:eastAsia="Calibri" w:hAnsi="Calibri" w:cs="Times New Roman"/>
      <w:b/>
      <w:bCs/>
      <w:sz w:val="20"/>
      <w:szCs w:val="20"/>
      <w:lang w:eastAsia="ar-SA"/>
    </w:rPr>
  </w:style>
  <w:style w:type="paragraph" w:customStyle="1" w:styleId="SWpodpodrozdzia">
    <w:name w:val="SW podpodrozdział"/>
    <w:basedOn w:val="Normalny"/>
    <w:link w:val="SWpodpodrozdziaZnak"/>
    <w:qFormat/>
    <w:rsid w:val="002A6742"/>
    <w:pPr>
      <w:keepNext/>
      <w:keepLines/>
      <w:suppressAutoHyphens/>
      <w:autoSpaceDN w:val="0"/>
      <w:spacing w:before="120" w:after="240" w:line="254" w:lineRule="auto"/>
      <w:ind w:left="1080" w:hanging="720"/>
      <w:jc w:val="both"/>
      <w:textAlignment w:val="baseline"/>
      <w:outlineLvl w:val="1"/>
    </w:pPr>
    <w:rPr>
      <w:rFonts w:eastAsia="Calibri" w:cs="Times New Roman"/>
      <w:b/>
      <w:lang w:eastAsia="ar-SA"/>
    </w:rPr>
  </w:style>
  <w:style w:type="character" w:customStyle="1" w:styleId="SWpodpodrozdziaZnak">
    <w:name w:val="SW podpodrozdział Znak"/>
    <w:basedOn w:val="Domylnaczcionkaakapitu"/>
    <w:link w:val="SWpodpodrozdzia"/>
    <w:rsid w:val="002A6742"/>
    <w:rPr>
      <w:rFonts w:eastAsia="Calibri" w:cs="Times New Roman"/>
      <w:b/>
      <w:lang w:eastAsia="ar-SA"/>
    </w:rPr>
  </w:style>
  <w:style w:type="paragraph" w:customStyle="1" w:styleId="SWpodrozdziay">
    <w:name w:val="SW podrozdziały"/>
    <w:basedOn w:val="Normalny"/>
    <w:next w:val="Normalny"/>
    <w:link w:val="SWpodrozdziayZnak"/>
    <w:autoRedefine/>
    <w:qFormat/>
    <w:rsid w:val="002A6742"/>
    <w:pPr>
      <w:keepNext/>
      <w:keepLines/>
      <w:suppressAutoHyphens/>
      <w:autoSpaceDN w:val="0"/>
      <w:spacing w:before="120" w:after="240" w:line="254" w:lineRule="auto"/>
      <w:ind w:left="765" w:hanging="405"/>
      <w:jc w:val="both"/>
      <w:textAlignment w:val="baseline"/>
      <w:outlineLvl w:val="1"/>
    </w:pPr>
    <w:rPr>
      <w:rFonts w:eastAsia="Calibri" w:cs="Times New Roman"/>
      <w:b/>
      <w:lang w:eastAsia="ar-SA"/>
    </w:rPr>
  </w:style>
  <w:style w:type="character" w:customStyle="1" w:styleId="SWpodrozdziayZnak">
    <w:name w:val="SW podrozdziały Znak"/>
    <w:link w:val="SWpodrozdziay"/>
    <w:rsid w:val="002A6742"/>
    <w:rPr>
      <w:rFonts w:eastAsia="Calibri" w:cs="Times New Roman"/>
      <w:b/>
      <w:lang w:eastAsia="ar-SA"/>
    </w:rPr>
  </w:style>
  <w:style w:type="paragraph" w:customStyle="1" w:styleId="SWprzypisdolny">
    <w:name w:val="SW przypis dolny"/>
    <w:basedOn w:val="Tekstprzypisudolnego"/>
    <w:link w:val="SWprzypisdolnyZnak"/>
    <w:qFormat/>
    <w:rsid w:val="002A6742"/>
    <w:pPr>
      <w:spacing w:line="276" w:lineRule="auto"/>
    </w:pPr>
    <w:rPr>
      <w:rFonts w:ascii="Calibri" w:eastAsia="Times New Roman" w:hAnsi="Calibri" w:cs="Times New Roman"/>
      <w:sz w:val="16"/>
    </w:rPr>
  </w:style>
  <w:style w:type="character" w:customStyle="1" w:styleId="SWprzypisdolnyZnak">
    <w:name w:val="SW przypis dolny Znak"/>
    <w:link w:val="SWprzypisdolny"/>
    <w:rsid w:val="002A6742"/>
    <w:rPr>
      <w:rFonts w:ascii="Calibri" w:eastAsia="Times New Roman" w:hAnsi="Calibri" w:cs="Times New Roman"/>
      <w:sz w:val="16"/>
      <w:szCs w:val="20"/>
    </w:rPr>
  </w:style>
  <w:style w:type="paragraph" w:styleId="Tekstprzypisudolnego">
    <w:name w:val="footnote text"/>
    <w:basedOn w:val="Normalny"/>
    <w:link w:val="TekstprzypisudolnegoZnak"/>
    <w:uiPriority w:val="99"/>
    <w:unhideWhenUsed/>
    <w:qFormat/>
    <w:rsid w:val="002A67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qFormat/>
    <w:rsid w:val="002A6742"/>
    <w:rPr>
      <w:sz w:val="20"/>
      <w:szCs w:val="20"/>
    </w:rPr>
  </w:style>
  <w:style w:type="paragraph" w:customStyle="1" w:styleId="SWrda">
    <w:name w:val="SW źródła"/>
    <w:basedOn w:val="Normalny"/>
    <w:next w:val="Normalny"/>
    <w:link w:val="SWrdaZnak"/>
    <w:qFormat/>
    <w:rsid w:val="002A6742"/>
    <w:pPr>
      <w:suppressAutoHyphens/>
      <w:spacing w:before="120" w:after="240" w:line="257" w:lineRule="auto"/>
      <w:ind w:firstLine="397"/>
      <w:jc w:val="both"/>
    </w:pPr>
    <w:rPr>
      <w:rFonts w:ascii="Calibri" w:eastAsia="Calibri" w:hAnsi="Calibri" w:cs="Times New Roman"/>
      <w:i/>
      <w:color w:val="000000"/>
      <w:sz w:val="16"/>
      <w:lang w:eastAsia="ar-SA"/>
    </w:rPr>
  </w:style>
  <w:style w:type="character" w:customStyle="1" w:styleId="SWrdaZnak">
    <w:name w:val="SW źródła Znak"/>
    <w:link w:val="SWrda"/>
    <w:rsid w:val="002A6742"/>
    <w:rPr>
      <w:rFonts w:ascii="Calibri" w:eastAsia="Calibri" w:hAnsi="Calibri" w:cs="Times New Roman"/>
      <w:i/>
      <w:color w:val="000000"/>
      <w:sz w:val="16"/>
      <w:lang w:eastAsia="ar-SA"/>
    </w:rPr>
  </w:style>
  <w:style w:type="paragraph" w:customStyle="1" w:styleId="Mnagwektabeli">
    <w:name w:val="M nagłówek tabeli"/>
    <w:basedOn w:val="Normalny"/>
    <w:link w:val="MnagwektabeliZnak"/>
    <w:qFormat/>
    <w:rsid w:val="002A6742"/>
    <w:pPr>
      <w:keepLines/>
      <w:suppressLineNumbers/>
      <w:suppressAutoHyphens/>
      <w:spacing w:after="0" w:line="240" w:lineRule="auto"/>
      <w:contextualSpacing/>
      <w:jc w:val="center"/>
    </w:pPr>
    <w:rPr>
      <w:rFonts w:ascii="Verdana" w:eastAsia="Calibri" w:hAnsi="Verdana"/>
      <w:b/>
      <w:sz w:val="18"/>
      <w:lang w:eastAsia="ar-SA"/>
    </w:rPr>
  </w:style>
  <w:style w:type="character" w:customStyle="1" w:styleId="MnagwektabeliZnak">
    <w:name w:val="M nagłówek tabeli Znak"/>
    <w:basedOn w:val="Domylnaczcionkaakapitu"/>
    <w:link w:val="Mnagwektabeli"/>
    <w:rsid w:val="002A6742"/>
    <w:rPr>
      <w:rFonts w:ascii="Verdana" w:eastAsia="Calibri" w:hAnsi="Verdana"/>
      <w:b/>
      <w:sz w:val="18"/>
      <w:lang w:eastAsia="ar-SA"/>
    </w:rPr>
  </w:style>
  <w:style w:type="paragraph" w:customStyle="1" w:styleId="Mrda">
    <w:name w:val="M źródła"/>
    <w:basedOn w:val="Normalny"/>
    <w:next w:val="Normalny"/>
    <w:link w:val="MrdaZnak"/>
    <w:autoRedefine/>
    <w:qFormat/>
    <w:rsid w:val="002A6742"/>
    <w:pPr>
      <w:suppressAutoHyphens/>
      <w:spacing w:before="120" w:after="240" w:line="257" w:lineRule="auto"/>
      <w:jc w:val="both"/>
    </w:pPr>
    <w:rPr>
      <w:rFonts w:ascii="Verdana" w:eastAsia="Calibri" w:hAnsi="Verdana" w:cs="Times New Roman"/>
      <w:i/>
      <w:color w:val="000000"/>
      <w:sz w:val="20"/>
      <w:szCs w:val="20"/>
      <w:lang w:eastAsia="ar-SA"/>
    </w:rPr>
  </w:style>
  <w:style w:type="character" w:customStyle="1" w:styleId="MrdaZnak">
    <w:name w:val="M źródła Znak"/>
    <w:link w:val="Mrda"/>
    <w:rsid w:val="002A6742"/>
    <w:rPr>
      <w:rFonts w:ascii="Verdana" w:eastAsia="Calibri" w:hAnsi="Verdana" w:cs="Times New Roman"/>
      <w:i/>
      <w:color w:val="000000"/>
      <w:sz w:val="20"/>
      <w:szCs w:val="20"/>
      <w:lang w:eastAsia="ar-SA"/>
    </w:rPr>
  </w:style>
  <w:style w:type="paragraph" w:customStyle="1" w:styleId="Mikpodpodrozdzia">
    <w:name w:val="Mik podpodrozdział"/>
    <w:basedOn w:val="Normalny"/>
    <w:qFormat/>
    <w:rsid w:val="002A6742"/>
    <w:pPr>
      <w:keepNext/>
      <w:keepLines/>
      <w:suppressAutoHyphens/>
      <w:autoSpaceDN w:val="0"/>
      <w:spacing w:before="120" w:after="240" w:line="254" w:lineRule="auto"/>
      <w:ind w:left="2557" w:hanging="360"/>
      <w:jc w:val="both"/>
      <w:textAlignment w:val="baseline"/>
      <w:outlineLvl w:val="1"/>
    </w:pPr>
    <w:rPr>
      <w:rFonts w:ascii="Verdana" w:eastAsia="Calibri" w:hAnsi="Verdana" w:cs="Times New Roman"/>
      <w:b/>
      <w:color w:val="487B77" w:themeColor="accent6" w:themeShade="BF"/>
      <w:sz w:val="20"/>
      <w:lang w:eastAsia="ar-SA"/>
    </w:rPr>
  </w:style>
  <w:style w:type="paragraph" w:customStyle="1" w:styleId="Mpodrozdziay">
    <w:name w:val="M podrozdziały"/>
    <w:basedOn w:val="Normalny"/>
    <w:next w:val="Normalny"/>
    <w:autoRedefine/>
    <w:qFormat/>
    <w:rsid w:val="002A6742"/>
    <w:pPr>
      <w:keepNext/>
      <w:keepLines/>
      <w:suppressAutoHyphens/>
      <w:autoSpaceDN w:val="0"/>
      <w:spacing w:before="120" w:after="240" w:line="254" w:lineRule="auto"/>
      <w:ind w:left="1837" w:hanging="360"/>
      <w:jc w:val="both"/>
      <w:textAlignment w:val="baseline"/>
      <w:outlineLvl w:val="1"/>
    </w:pPr>
    <w:rPr>
      <w:rFonts w:ascii="Verdana" w:eastAsia="Calibri" w:hAnsi="Verdana" w:cs="Times New Roman"/>
      <w:b/>
      <w:color w:val="487B77" w:themeColor="accent6" w:themeShade="BF"/>
      <w:sz w:val="20"/>
      <w:lang w:eastAsia="ar-SA"/>
    </w:rPr>
  </w:style>
  <w:style w:type="paragraph" w:customStyle="1" w:styleId="Mikrozdziay">
    <w:name w:val="Mik rozdziały"/>
    <w:basedOn w:val="Normalny"/>
    <w:qFormat/>
    <w:rsid w:val="002A6742"/>
    <w:pPr>
      <w:ind w:left="1117" w:hanging="360"/>
    </w:pPr>
  </w:style>
  <w:style w:type="paragraph" w:customStyle="1" w:styleId="Nysadrzewoproblemw-wylistowaniepierwszegorzdu">
    <w:name w:val="Nysa drzewo problemów - wylistowanie pierwszego rzędu"/>
    <w:basedOn w:val="Normalny"/>
    <w:next w:val="Nysadrzewoproblemw-wylistowaniedrugiegorzdu"/>
    <w:qFormat/>
    <w:rsid w:val="002A6742"/>
    <w:pPr>
      <w:keepNext/>
      <w:keepLines/>
      <w:numPr>
        <w:numId w:val="8"/>
      </w:numPr>
      <w:suppressAutoHyphens/>
      <w:spacing w:after="0" w:line="257" w:lineRule="auto"/>
    </w:pPr>
    <w:rPr>
      <w:rFonts w:ascii="Verdana" w:eastAsia="Calibri" w:hAnsi="Verdana" w:cs="Times New Roman"/>
      <w:b/>
      <w:sz w:val="20"/>
      <w:szCs w:val="20"/>
      <w:lang w:eastAsia="ar-SA"/>
    </w:rPr>
  </w:style>
  <w:style w:type="paragraph" w:customStyle="1" w:styleId="Nysadrzewoproblemw-wylistowaniedrugiegorzdu">
    <w:name w:val="Nysa drzewo problemów - wylistowanie drugiego rzędu"/>
    <w:basedOn w:val="Normalny"/>
    <w:next w:val="Nysadrzewoproblemw-wylistowanietrzeciegorzdu"/>
    <w:qFormat/>
    <w:rsid w:val="002A6742"/>
    <w:pPr>
      <w:numPr>
        <w:ilvl w:val="1"/>
        <w:numId w:val="8"/>
      </w:numPr>
      <w:suppressAutoHyphens/>
      <w:spacing w:after="0" w:line="257" w:lineRule="auto"/>
      <w:contextualSpacing/>
    </w:pPr>
    <w:rPr>
      <w:rFonts w:ascii="Verdana" w:eastAsia="Calibri" w:hAnsi="Verdana" w:cs="Times New Roman"/>
      <w:sz w:val="20"/>
      <w:szCs w:val="20"/>
      <w:lang w:eastAsia="ar-SA"/>
    </w:rPr>
  </w:style>
  <w:style w:type="paragraph" w:customStyle="1" w:styleId="Nysadrzewoproblemw-wylistowanietrzeciegorzdu">
    <w:name w:val="Nysa drzewo problemów - wylistowanie trzeciego rzędu"/>
    <w:basedOn w:val="Normalny"/>
    <w:qFormat/>
    <w:rsid w:val="002A6742"/>
    <w:pPr>
      <w:numPr>
        <w:ilvl w:val="2"/>
        <w:numId w:val="8"/>
      </w:numPr>
      <w:suppressAutoHyphens/>
      <w:spacing w:after="0" w:line="257" w:lineRule="auto"/>
      <w:contextualSpacing/>
    </w:pPr>
    <w:rPr>
      <w:rFonts w:ascii="Verdana" w:eastAsia="Calibri" w:hAnsi="Verdana" w:cs="Times New Roman"/>
      <w:sz w:val="20"/>
      <w:szCs w:val="20"/>
      <w:lang w:eastAsia="ar-SA"/>
    </w:rPr>
  </w:style>
  <w:style w:type="paragraph" w:customStyle="1" w:styleId="Nysadrzewoproblemw-wylityowanieczwartegorzdu">
    <w:name w:val="Nysa drzewo problemów - wylityowanie czwartego rzędu"/>
    <w:basedOn w:val="Nysadrzewoproblemw-wylistowanietrzeciegorzdu"/>
    <w:qFormat/>
    <w:rsid w:val="002A6742"/>
    <w:pPr>
      <w:numPr>
        <w:ilvl w:val="3"/>
      </w:numPr>
    </w:pPr>
  </w:style>
  <w:style w:type="paragraph" w:customStyle="1" w:styleId="NormalnyBarcja">
    <w:name w:val="Normalny_Barcja"/>
    <w:basedOn w:val="Normalny"/>
    <w:qFormat/>
    <w:rsid w:val="002A6742"/>
    <w:pPr>
      <w:spacing w:after="120" w:line="240" w:lineRule="auto"/>
      <w:jc w:val="both"/>
    </w:pPr>
    <w:rPr>
      <w:rFonts w:ascii="Tahoma" w:eastAsia="Times New Roman" w:hAnsi="Tahoma" w:cs="Tahoma"/>
      <w:szCs w:val="20"/>
    </w:rPr>
  </w:style>
  <w:style w:type="paragraph" w:customStyle="1" w:styleId="Mtekstpodstawowy">
    <w:name w:val="M tekst podstawowy"/>
    <w:basedOn w:val="Normalny"/>
    <w:link w:val="MtekstpodstawowyZnak"/>
    <w:qFormat/>
    <w:rsid w:val="002A6742"/>
    <w:pPr>
      <w:spacing w:after="120" w:line="257" w:lineRule="auto"/>
      <w:jc w:val="both"/>
    </w:pPr>
    <w:rPr>
      <w:rFonts w:ascii="Verdana" w:hAnsi="Verdana"/>
      <w:color w:val="000000" w:themeColor="text1"/>
      <w:sz w:val="20"/>
      <w:szCs w:val="20"/>
    </w:rPr>
  </w:style>
  <w:style w:type="character" w:customStyle="1" w:styleId="MtekstpodstawowyZnak">
    <w:name w:val="M tekst podstawowy Znak"/>
    <w:link w:val="Mtekstpodstawowy"/>
    <w:rsid w:val="002A6742"/>
    <w:rPr>
      <w:rFonts w:ascii="Verdana" w:hAnsi="Verdana"/>
      <w:color w:val="000000" w:themeColor="text1"/>
      <w:sz w:val="20"/>
      <w:szCs w:val="20"/>
    </w:rPr>
  </w:style>
  <w:style w:type="paragraph" w:customStyle="1" w:styleId="kwadraty">
    <w:name w:val="kwadraty"/>
    <w:basedOn w:val="Normalny"/>
    <w:link w:val="kwadratyZnak"/>
    <w:qFormat/>
    <w:rsid w:val="002A6742"/>
    <w:pPr>
      <w:spacing w:after="120" w:line="240" w:lineRule="auto"/>
      <w:ind w:left="360" w:hanging="360"/>
      <w:jc w:val="both"/>
    </w:pPr>
    <w:rPr>
      <w:rFonts w:ascii="Tahoma" w:eastAsia="Times New Roman" w:hAnsi="Tahoma" w:cs="Tahoma"/>
      <w:szCs w:val="24"/>
      <w:lang w:eastAsia="pt-PT"/>
    </w:rPr>
  </w:style>
  <w:style w:type="character" w:customStyle="1" w:styleId="kwadratyZnak">
    <w:name w:val="kwadraty Znak"/>
    <w:basedOn w:val="Domylnaczcionkaakapitu"/>
    <w:link w:val="kwadraty"/>
    <w:rsid w:val="002A6742"/>
    <w:rPr>
      <w:rFonts w:ascii="Tahoma" w:eastAsia="Times New Roman" w:hAnsi="Tahoma" w:cs="Tahoma"/>
      <w:szCs w:val="24"/>
      <w:lang w:eastAsia="pt-PT"/>
    </w:rPr>
  </w:style>
  <w:style w:type="paragraph" w:customStyle="1" w:styleId="Akapitzlist1">
    <w:name w:val="Akapit z listą1"/>
    <w:basedOn w:val="Normalny"/>
    <w:link w:val="ListParagraphChar1"/>
    <w:qFormat/>
    <w:rsid w:val="002A6742"/>
    <w:pPr>
      <w:spacing w:after="260" w:line="280" w:lineRule="exact"/>
      <w:ind w:left="708"/>
      <w:jc w:val="both"/>
    </w:pPr>
    <w:rPr>
      <w:rFonts w:ascii="Arial" w:eastAsia="Calibri" w:hAnsi="Arial" w:cs="Times New Roman"/>
      <w:sz w:val="20"/>
      <w:szCs w:val="24"/>
      <w:lang w:eastAsia="pt-PT"/>
    </w:rPr>
  </w:style>
  <w:style w:type="character" w:customStyle="1" w:styleId="ListParagraphChar1">
    <w:name w:val="List Paragraph Char1"/>
    <w:basedOn w:val="Domylnaczcionkaakapitu"/>
    <w:link w:val="Akapitzlist1"/>
    <w:locked/>
    <w:rsid w:val="002A6742"/>
    <w:rPr>
      <w:rFonts w:ascii="Arial" w:eastAsia="Calibri" w:hAnsi="Arial" w:cs="Times New Roman"/>
      <w:sz w:val="20"/>
      <w:szCs w:val="24"/>
      <w:lang w:eastAsia="pt-PT"/>
    </w:rPr>
  </w:style>
  <w:style w:type="paragraph" w:customStyle="1" w:styleId="numeracja">
    <w:name w:val="numeracja"/>
    <w:basedOn w:val="Akapitzlist"/>
    <w:link w:val="numeracjaZnak"/>
    <w:qFormat/>
    <w:rsid w:val="002A6742"/>
    <w:pPr>
      <w:spacing w:after="120" w:line="240" w:lineRule="auto"/>
      <w:ind w:hanging="360"/>
      <w:contextualSpacing w:val="0"/>
      <w:jc w:val="both"/>
    </w:pPr>
    <w:rPr>
      <w:rFonts w:ascii="Tahoma" w:eastAsia="Calibri" w:hAnsi="Tahoma" w:cs="Tahoma"/>
      <w:color w:val="auto"/>
      <w:sz w:val="22"/>
      <w:szCs w:val="22"/>
      <w:lang w:eastAsia="pt-PT"/>
    </w:rPr>
  </w:style>
  <w:style w:type="character" w:customStyle="1" w:styleId="numeracjaZnak">
    <w:name w:val="numeracja Znak"/>
    <w:basedOn w:val="Domylnaczcionkaakapitu"/>
    <w:link w:val="numeracja"/>
    <w:rsid w:val="002A6742"/>
    <w:rPr>
      <w:rFonts w:ascii="Tahoma" w:eastAsia="Calibri" w:hAnsi="Tahoma" w:cs="Tahoma"/>
      <w:lang w:eastAsia="pt-PT"/>
    </w:rPr>
  </w:style>
  <w:style w:type="paragraph" w:styleId="Akapitzlist">
    <w:name w:val="List Paragraph"/>
    <w:aliases w:val="Chorzów - Akapit z listą"/>
    <w:basedOn w:val="Normalny"/>
    <w:link w:val="AkapitzlistZnak"/>
    <w:qFormat/>
    <w:rsid w:val="002A6742"/>
    <w:pPr>
      <w:spacing w:after="180" w:line="336" w:lineRule="auto"/>
      <w:ind w:left="720"/>
      <w:contextualSpacing/>
    </w:pPr>
    <w:rPr>
      <w:color w:val="404040" w:themeColor="text1" w:themeTint="BF"/>
      <w:sz w:val="20"/>
      <w:szCs w:val="20"/>
      <w:lang w:eastAsia="pl-PL"/>
    </w:rPr>
  </w:style>
  <w:style w:type="paragraph" w:customStyle="1" w:styleId="Mtekstwtabeli">
    <w:name w:val="M tekst w tabeli"/>
    <w:basedOn w:val="Normalny"/>
    <w:link w:val="MtekstwtabeliZnak"/>
    <w:qFormat/>
    <w:rsid w:val="002A6742"/>
    <w:pPr>
      <w:keepLines/>
      <w:suppressAutoHyphens/>
      <w:spacing w:after="60" w:line="240" w:lineRule="auto"/>
    </w:pPr>
    <w:rPr>
      <w:rFonts w:ascii="Verdana" w:eastAsia="Calibri" w:hAnsi="Verdana"/>
      <w:sz w:val="18"/>
      <w:lang w:eastAsia="ar-SA"/>
    </w:rPr>
  </w:style>
  <w:style w:type="character" w:customStyle="1" w:styleId="MtekstwtabeliZnak">
    <w:name w:val="M tekst w tabeli Znak"/>
    <w:basedOn w:val="Domylnaczcionkaakapitu"/>
    <w:link w:val="Mtekstwtabeli"/>
    <w:rsid w:val="002A6742"/>
    <w:rPr>
      <w:rFonts w:ascii="Verdana" w:eastAsia="Calibri" w:hAnsi="Verdana"/>
      <w:sz w:val="18"/>
      <w:lang w:eastAsia="ar-SA"/>
    </w:rPr>
  </w:style>
  <w:style w:type="paragraph" w:customStyle="1" w:styleId="Mwypunktowanie">
    <w:name w:val="M wypunktowanie"/>
    <w:basedOn w:val="Normalny"/>
    <w:qFormat/>
    <w:rsid w:val="002A6742"/>
    <w:pPr>
      <w:tabs>
        <w:tab w:val="num" w:pos="360"/>
      </w:tabs>
      <w:suppressAutoHyphens/>
      <w:spacing w:after="120" w:line="257" w:lineRule="auto"/>
      <w:jc w:val="both"/>
    </w:pPr>
    <w:rPr>
      <w:rFonts w:ascii="Verdana" w:eastAsia="Calibri" w:hAnsi="Verdana" w:cs="Times New Roman"/>
      <w:color w:val="000000"/>
      <w:sz w:val="20"/>
      <w:lang w:eastAsia="ar-SA"/>
    </w:rPr>
  </w:style>
  <w:style w:type="paragraph" w:customStyle="1" w:styleId="Mwypunktowaniewtabeli">
    <w:name w:val="M_wypunktowanie w tabeli"/>
    <w:basedOn w:val="Mwypunktowanie"/>
    <w:link w:val="MwypunktowaniewtabeliZnak"/>
    <w:qFormat/>
    <w:rsid w:val="002A6742"/>
    <w:pPr>
      <w:spacing w:after="0"/>
      <w:jc w:val="left"/>
    </w:pPr>
    <w:rPr>
      <w:sz w:val="18"/>
    </w:rPr>
  </w:style>
  <w:style w:type="character" w:customStyle="1" w:styleId="MwypunktowaniewtabeliZnak">
    <w:name w:val="M_wypunktowanie w tabeli Znak"/>
    <w:basedOn w:val="Domylnaczcionkaakapitu"/>
    <w:link w:val="Mwypunktowaniewtabeli"/>
    <w:rsid w:val="002A6742"/>
    <w:rPr>
      <w:rFonts w:ascii="Verdana" w:eastAsia="Calibri" w:hAnsi="Verdana" w:cs="Times New Roman"/>
      <w:color w:val="000000"/>
      <w:sz w:val="18"/>
      <w:lang w:eastAsia="ar-SA"/>
    </w:rPr>
  </w:style>
  <w:style w:type="paragraph" w:customStyle="1" w:styleId="tekstwtabeli">
    <w:name w:val="tekst w tabeli"/>
    <w:basedOn w:val="Normalny"/>
    <w:link w:val="tekstwtabeliZnak"/>
    <w:semiHidden/>
    <w:qFormat/>
    <w:rsid w:val="002A6742"/>
    <w:pPr>
      <w:keepLines/>
      <w:suppressAutoHyphens/>
      <w:spacing w:after="0" w:line="240" w:lineRule="auto"/>
      <w:contextualSpacing/>
      <w:jc w:val="both"/>
    </w:pPr>
    <w:rPr>
      <w:rFonts w:ascii="Calibri" w:eastAsia="Calibri" w:hAnsi="Calibri" w:cs="Times New Roman"/>
      <w:sz w:val="18"/>
      <w:lang w:eastAsia="ar-SA"/>
    </w:rPr>
  </w:style>
  <w:style w:type="character" w:customStyle="1" w:styleId="tekstwtabeliZnak">
    <w:name w:val="tekst w tabeli Znak"/>
    <w:basedOn w:val="Domylnaczcionkaakapitu"/>
    <w:link w:val="tekstwtabeli"/>
    <w:semiHidden/>
    <w:locked/>
    <w:rsid w:val="002A6742"/>
    <w:rPr>
      <w:rFonts w:ascii="Calibri" w:eastAsia="Calibri" w:hAnsi="Calibri" w:cs="Times New Roman"/>
      <w:sz w:val="18"/>
      <w:lang w:eastAsia="ar-SA"/>
    </w:rPr>
  </w:style>
  <w:style w:type="paragraph" w:customStyle="1" w:styleId="Mboczektabeli">
    <w:name w:val="M boczek tabeli"/>
    <w:basedOn w:val="Normalny"/>
    <w:link w:val="MboczektabeliZnak"/>
    <w:qFormat/>
    <w:rsid w:val="002A6742"/>
    <w:pPr>
      <w:keepLines/>
      <w:suppressLineNumbers/>
      <w:suppressAutoHyphens/>
      <w:spacing w:after="0" w:line="240" w:lineRule="auto"/>
    </w:pPr>
    <w:rPr>
      <w:rFonts w:ascii="Verdana" w:eastAsia="Calibri" w:hAnsi="Verdana"/>
      <w:sz w:val="18"/>
      <w:lang w:eastAsia="ar-SA"/>
    </w:rPr>
  </w:style>
  <w:style w:type="character" w:customStyle="1" w:styleId="MboczektabeliZnak">
    <w:name w:val="M boczek tabeli Znak"/>
    <w:basedOn w:val="Domylnaczcionkaakapitu"/>
    <w:link w:val="Mboczektabeli"/>
    <w:rsid w:val="002A6742"/>
    <w:rPr>
      <w:rFonts w:ascii="Verdana" w:eastAsia="Calibri" w:hAnsi="Verdana"/>
      <w:sz w:val="18"/>
      <w:lang w:eastAsia="ar-SA"/>
    </w:rPr>
  </w:style>
  <w:style w:type="paragraph" w:customStyle="1" w:styleId="Utekstpodstawowy">
    <w:name w:val="U tekst podstawowy"/>
    <w:basedOn w:val="Normalny"/>
    <w:link w:val="UtekstpodstawowyZnak"/>
    <w:qFormat/>
    <w:rsid w:val="002A6742"/>
    <w:pPr>
      <w:spacing w:after="120" w:line="240" w:lineRule="auto"/>
      <w:jc w:val="both"/>
    </w:pPr>
    <w:rPr>
      <w:rFonts w:ascii="Verdana" w:hAnsi="Verdana" w:cs="Arial"/>
      <w:color w:val="000000" w:themeColor="text1"/>
      <w:sz w:val="20"/>
      <w:szCs w:val="20"/>
    </w:rPr>
  </w:style>
  <w:style w:type="character" w:customStyle="1" w:styleId="UtekstpodstawowyZnak">
    <w:name w:val="U tekst podstawowy Znak"/>
    <w:link w:val="Utekstpodstawowy"/>
    <w:rsid w:val="002A6742"/>
    <w:rPr>
      <w:rFonts w:ascii="Verdana" w:hAnsi="Verdana" w:cs="Arial"/>
      <w:color w:val="000000" w:themeColor="text1"/>
      <w:sz w:val="20"/>
      <w:szCs w:val="20"/>
    </w:rPr>
  </w:style>
  <w:style w:type="paragraph" w:customStyle="1" w:styleId="Uwypunktowaniewtekcie">
    <w:name w:val="U_wypunktowanie w tekście"/>
    <w:basedOn w:val="Normalny"/>
    <w:link w:val="UwypunktowaniewtekcieZnak"/>
    <w:qFormat/>
    <w:rsid w:val="002A6742"/>
    <w:pPr>
      <w:numPr>
        <w:numId w:val="3"/>
      </w:numPr>
      <w:shd w:val="clear" w:color="auto" w:fill="FFFFFF"/>
      <w:autoSpaceDE w:val="0"/>
      <w:autoSpaceDN w:val="0"/>
      <w:adjustRightInd w:val="0"/>
      <w:spacing w:after="120" w:line="240" w:lineRule="exact"/>
      <w:contextualSpacing/>
      <w:jc w:val="both"/>
    </w:pPr>
    <w:rPr>
      <w:rFonts w:ascii="Verdana" w:eastAsia="Calibri" w:hAnsi="Verdana"/>
      <w:color w:val="000000"/>
      <w:sz w:val="20"/>
      <w:szCs w:val="18"/>
    </w:rPr>
  </w:style>
  <w:style w:type="character" w:customStyle="1" w:styleId="UwypunktowaniewtekcieZnak">
    <w:name w:val="U_wypunktowanie w tekście Znak"/>
    <w:basedOn w:val="Domylnaczcionkaakapitu"/>
    <w:link w:val="Uwypunktowaniewtekcie"/>
    <w:rsid w:val="002A6742"/>
    <w:rPr>
      <w:rFonts w:ascii="Verdana" w:eastAsia="Calibri" w:hAnsi="Verdana"/>
      <w:color w:val="000000"/>
      <w:sz w:val="20"/>
      <w:szCs w:val="18"/>
      <w:shd w:val="clear" w:color="auto" w:fill="FFFFFF"/>
    </w:rPr>
  </w:style>
  <w:style w:type="character" w:customStyle="1" w:styleId="Nagwek1Znak">
    <w:name w:val="Nagłówek 1 Znak"/>
    <w:basedOn w:val="Domylnaczcionkaakapitu"/>
    <w:link w:val="Nagwek1"/>
    <w:uiPriority w:val="9"/>
    <w:rsid w:val="002A6742"/>
    <w:rPr>
      <w:b/>
      <w:noProof/>
      <w:color w:val="FFFFFF" w:themeColor="background1"/>
      <w:sz w:val="52"/>
      <w:lang w:eastAsia="pl-PL"/>
    </w:rPr>
  </w:style>
  <w:style w:type="character" w:customStyle="1" w:styleId="Nagwek2Znak">
    <w:name w:val="Nagłówek 2 Znak"/>
    <w:basedOn w:val="Domylnaczcionkaakapitu"/>
    <w:link w:val="Nagwek2"/>
    <w:uiPriority w:val="9"/>
    <w:rsid w:val="002A6742"/>
    <w:rPr>
      <w:b/>
      <w:noProof/>
      <w:color w:val="FFFFFF" w:themeColor="background1"/>
      <w:sz w:val="32"/>
      <w:shd w:val="clear" w:color="auto" w:fill="1CADE4" w:themeFill="accent1"/>
      <w:lang w:eastAsia="pl-PL"/>
    </w:rPr>
  </w:style>
  <w:style w:type="character" w:customStyle="1" w:styleId="Nagwek3Znak">
    <w:name w:val="Nagłówek 3 Znak"/>
    <w:basedOn w:val="Domylnaczcionkaakapitu"/>
    <w:link w:val="Nagwek3"/>
    <w:rsid w:val="002A6742"/>
    <w:rPr>
      <w:b/>
      <w:noProof/>
      <w:color w:val="1CADE4" w:themeColor="accent1"/>
      <w:sz w:val="28"/>
      <w:lang w:eastAsia="pl-PL"/>
    </w:rPr>
  </w:style>
  <w:style w:type="character" w:customStyle="1" w:styleId="Nagwek4Znak">
    <w:name w:val="Nagłówek 4 Znak"/>
    <w:basedOn w:val="Domylnaczcionkaakapitu"/>
    <w:link w:val="Nagwek4"/>
    <w:uiPriority w:val="9"/>
    <w:semiHidden/>
    <w:rsid w:val="002A6742"/>
    <w:rPr>
      <w:rFonts w:asciiTheme="majorHAnsi" w:eastAsiaTheme="majorEastAsia" w:hAnsiTheme="majorHAnsi" w:cstheme="majorBidi"/>
      <w:i/>
      <w:iCs/>
      <w:color w:val="1481AB" w:themeColor="accent1" w:themeShade="BF"/>
    </w:rPr>
  </w:style>
  <w:style w:type="character" w:customStyle="1" w:styleId="Nagwek5Znak">
    <w:name w:val="Nagłówek 5 Znak"/>
    <w:basedOn w:val="Domylnaczcionkaakapitu"/>
    <w:link w:val="Nagwek5"/>
    <w:uiPriority w:val="9"/>
    <w:semiHidden/>
    <w:rsid w:val="002A6742"/>
    <w:rPr>
      <w:rFonts w:asciiTheme="majorHAnsi" w:eastAsiaTheme="majorEastAsia" w:hAnsiTheme="majorHAnsi" w:cstheme="majorBidi"/>
      <w:color w:val="1481AB" w:themeColor="accent1" w:themeShade="BF"/>
    </w:rPr>
  </w:style>
  <w:style w:type="character" w:customStyle="1" w:styleId="Nagwek6Znak">
    <w:name w:val="Nagłówek 6 Znak"/>
    <w:basedOn w:val="Domylnaczcionkaakapitu"/>
    <w:link w:val="Nagwek6"/>
    <w:uiPriority w:val="9"/>
    <w:semiHidden/>
    <w:rsid w:val="002A6742"/>
    <w:rPr>
      <w:rFonts w:asciiTheme="majorHAnsi" w:eastAsiaTheme="majorEastAsia" w:hAnsiTheme="majorHAnsi" w:cstheme="majorBidi"/>
      <w:color w:val="0D5571" w:themeColor="accent1" w:themeShade="7F"/>
    </w:rPr>
  </w:style>
  <w:style w:type="character" w:customStyle="1" w:styleId="Nagwek7Znak">
    <w:name w:val="Nagłówek 7 Znak"/>
    <w:basedOn w:val="Domylnaczcionkaakapitu"/>
    <w:link w:val="Nagwek7"/>
    <w:uiPriority w:val="9"/>
    <w:semiHidden/>
    <w:rsid w:val="002A6742"/>
    <w:rPr>
      <w:rFonts w:asciiTheme="majorHAnsi" w:eastAsiaTheme="majorEastAsia" w:hAnsiTheme="majorHAnsi" w:cstheme="majorBidi"/>
      <w:i/>
      <w:iCs/>
      <w:color w:val="0D5571" w:themeColor="accent1" w:themeShade="7F"/>
    </w:rPr>
  </w:style>
  <w:style w:type="character" w:customStyle="1" w:styleId="Nagwek8Znak">
    <w:name w:val="Nagłówek 8 Znak"/>
    <w:basedOn w:val="Domylnaczcionkaakapitu"/>
    <w:link w:val="Nagwek8"/>
    <w:uiPriority w:val="9"/>
    <w:semiHidden/>
    <w:rsid w:val="002A674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A6742"/>
    <w:rPr>
      <w:rFonts w:asciiTheme="majorHAnsi" w:eastAsiaTheme="majorEastAsia" w:hAnsiTheme="majorHAnsi" w:cstheme="majorBidi"/>
      <w:i/>
      <w:iCs/>
      <w:color w:val="272727" w:themeColor="text1" w:themeTint="D8"/>
      <w:sz w:val="21"/>
      <w:szCs w:val="21"/>
    </w:rPr>
  </w:style>
  <w:style w:type="character" w:customStyle="1" w:styleId="LegendaZnak">
    <w:name w:val="Legenda Znak"/>
    <w:basedOn w:val="Domylnaczcionkaakapitu"/>
    <w:link w:val="Legenda"/>
    <w:rsid w:val="002A6742"/>
    <w:rPr>
      <w:i/>
      <w:iCs/>
      <w:color w:val="335B74" w:themeColor="text2"/>
      <w:sz w:val="18"/>
      <w:szCs w:val="18"/>
    </w:rPr>
  </w:style>
  <w:style w:type="character" w:styleId="Pogrubienie">
    <w:name w:val="Strong"/>
    <w:basedOn w:val="Domylnaczcionkaakapitu"/>
    <w:uiPriority w:val="22"/>
    <w:qFormat/>
    <w:rsid w:val="002A6742"/>
    <w:rPr>
      <w:b/>
      <w:bCs/>
    </w:rPr>
  </w:style>
  <w:style w:type="character" w:styleId="Uwydatnienie">
    <w:name w:val="Emphasis"/>
    <w:basedOn w:val="Domylnaczcionkaakapitu"/>
    <w:uiPriority w:val="20"/>
    <w:qFormat/>
    <w:rsid w:val="002A6742"/>
    <w:rPr>
      <w:i/>
      <w:iCs/>
    </w:rPr>
  </w:style>
  <w:style w:type="paragraph" w:styleId="Bezodstpw">
    <w:name w:val="No Spacing"/>
    <w:uiPriority w:val="1"/>
    <w:qFormat/>
    <w:rsid w:val="002A6742"/>
    <w:pPr>
      <w:spacing w:after="0" w:line="240" w:lineRule="auto"/>
    </w:pPr>
  </w:style>
  <w:style w:type="character" w:customStyle="1" w:styleId="AkapitzlistZnak">
    <w:name w:val="Akapit z listą Znak"/>
    <w:aliases w:val="Chorzów - Akapit z listą Znak"/>
    <w:link w:val="Akapitzlist"/>
    <w:uiPriority w:val="99"/>
    <w:qFormat/>
    <w:rsid w:val="002A6742"/>
    <w:rPr>
      <w:color w:val="404040" w:themeColor="text1" w:themeTint="BF"/>
      <w:sz w:val="20"/>
      <w:szCs w:val="20"/>
      <w:lang w:eastAsia="pl-PL"/>
    </w:rPr>
  </w:style>
  <w:style w:type="character" w:styleId="Wyrnienieintensywne">
    <w:name w:val="Intense Emphasis"/>
    <w:aliases w:val="GK_Wyróżnienie intensywne"/>
    <w:basedOn w:val="Domylnaczcionkaakapitu"/>
    <w:uiPriority w:val="21"/>
    <w:qFormat/>
    <w:rsid w:val="002A6742"/>
    <w:rPr>
      <w:b/>
      <w:iCs/>
      <w:color w:val="1CADE4" w:themeColor="accent1"/>
      <w:sz w:val="24"/>
    </w:rPr>
  </w:style>
  <w:style w:type="paragraph" w:styleId="Nagwekspisutreci">
    <w:name w:val="TOC Heading"/>
    <w:basedOn w:val="Nagwek1"/>
    <w:next w:val="Normalny"/>
    <w:uiPriority w:val="39"/>
    <w:unhideWhenUsed/>
    <w:qFormat/>
    <w:rsid w:val="002A6742"/>
    <w:pPr>
      <w:keepNext/>
      <w:keepLines/>
      <w:numPr>
        <w:numId w:val="0"/>
      </w:numPr>
      <w:spacing w:before="240" w:after="0" w:line="259" w:lineRule="auto"/>
      <w:outlineLvl w:val="9"/>
    </w:pPr>
    <w:rPr>
      <w:rFonts w:asciiTheme="majorHAnsi" w:eastAsiaTheme="majorEastAsia" w:hAnsiTheme="majorHAnsi" w:cstheme="majorBidi"/>
      <w:b w:val="0"/>
      <w:noProof w:val="0"/>
      <w:color w:val="1481AB" w:themeColor="accent1" w:themeShade="BF"/>
      <w:sz w:val="32"/>
      <w:szCs w:val="32"/>
    </w:rPr>
  </w:style>
  <w:style w:type="paragraph" w:customStyle="1" w:styleId="Default">
    <w:name w:val="Default"/>
    <w:rsid w:val="001321DE"/>
    <w:pPr>
      <w:autoSpaceDE w:val="0"/>
      <w:autoSpaceDN w:val="0"/>
      <w:adjustRightInd w:val="0"/>
      <w:spacing w:after="0" w:line="240" w:lineRule="auto"/>
    </w:pPr>
    <w:rPr>
      <w:rFonts w:ascii="Arial" w:hAnsi="Arial" w:cs="Arial"/>
      <w:color w:val="000000"/>
      <w:sz w:val="24"/>
      <w:szCs w:val="24"/>
    </w:rPr>
  </w:style>
  <w:style w:type="paragraph" w:styleId="Nagwek">
    <w:name w:val="header"/>
    <w:basedOn w:val="Normalny"/>
    <w:link w:val="NagwekZnak"/>
    <w:uiPriority w:val="99"/>
    <w:unhideWhenUsed/>
    <w:rsid w:val="007E48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4801"/>
  </w:style>
  <w:style w:type="paragraph" w:styleId="Stopka">
    <w:name w:val="footer"/>
    <w:basedOn w:val="Normalny"/>
    <w:link w:val="StopkaZnak"/>
    <w:uiPriority w:val="99"/>
    <w:unhideWhenUsed/>
    <w:rsid w:val="007E4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4801"/>
  </w:style>
  <w:style w:type="paragraph" w:styleId="Spistreci1">
    <w:name w:val="toc 1"/>
    <w:basedOn w:val="Normalny"/>
    <w:next w:val="Normalny"/>
    <w:autoRedefine/>
    <w:uiPriority w:val="39"/>
    <w:unhideWhenUsed/>
    <w:rsid w:val="007E4801"/>
    <w:pPr>
      <w:spacing w:after="100"/>
    </w:pPr>
  </w:style>
  <w:style w:type="paragraph" w:styleId="Spistreci2">
    <w:name w:val="toc 2"/>
    <w:basedOn w:val="Normalny"/>
    <w:next w:val="Normalny"/>
    <w:autoRedefine/>
    <w:uiPriority w:val="39"/>
    <w:unhideWhenUsed/>
    <w:rsid w:val="007E4801"/>
    <w:pPr>
      <w:spacing w:after="100"/>
      <w:ind w:left="220"/>
    </w:pPr>
  </w:style>
  <w:style w:type="paragraph" w:styleId="Spistreci3">
    <w:name w:val="toc 3"/>
    <w:basedOn w:val="Normalny"/>
    <w:next w:val="Normalny"/>
    <w:autoRedefine/>
    <w:uiPriority w:val="39"/>
    <w:unhideWhenUsed/>
    <w:rsid w:val="007E4801"/>
    <w:pPr>
      <w:spacing w:after="100"/>
      <w:ind w:left="440"/>
    </w:pPr>
  </w:style>
  <w:style w:type="character" w:styleId="Hipercze">
    <w:name w:val="Hyperlink"/>
    <w:basedOn w:val="Domylnaczcionkaakapitu"/>
    <w:uiPriority w:val="99"/>
    <w:unhideWhenUsed/>
    <w:rsid w:val="007E4801"/>
    <w:rPr>
      <w:color w:val="6EAC1C" w:themeColor="hyperlink"/>
      <w:u w:val="single"/>
    </w:rPr>
  </w:style>
  <w:style w:type="character" w:customStyle="1" w:styleId="NormalnyWebZnak">
    <w:name w:val="Normalny (Web) Znak"/>
    <w:basedOn w:val="Domylnaczcionkaakapitu"/>
    <w:link w:val="NormalnyWeb"/>
    <w:uiPriority w:val="99"/>
    <w:rsid w:val="009E6BD4"/>
    <w:rPr>
      <w:rFonts w:ascii="Times New Roman" w:hAnsi="Times New Roman" w:cs="Times New Roman"/>
      <w:sz w:val="24"/>
      <w:szCs w:val="24"/>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qFormat/>
    <w:rsid w:val="009E6BD4"/>
    <w:rPr>
      <w:vertAlign w:val="superscript"/>
    </w:rPr>
  </w:style>
  <w:style w:type="table" w:styleId="Tabela-Siatka">
    <w:name w:val="Table Grid"/>
    <w:basedOn w:val="Standardowy"/>
    <w:uiPriority w:val="59"/>
    <w:rsid w:val="00F86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5D74A4"/>
    <w:pPr>
      <w:suppressAutoHyphens/>
      <w:autoSpaceDN w:val="0"/>
      <w:spacing w:line="240" w:lineRule="auto"/>
    </w:pPr>
    <w:rPr>
      <w:rFonts w:ascii="Calibri" w:eastAsia="SimSun" w:hAnsi="Calibri" w:cs="Tahoma"/>
      <w:kern w:val="3"/>
    </w:rPr>
  </w:style>
  <w:style w:type="paragraph" w:customStyle="1" w:styleId="NDMtekstpodstawowy">
    <w:name w:val="NDM tekst podstawowy"/>
    <w:basedOn w:val="Normalny"/>
    <w:link w:val="NDMtekstpodstawowyZnak"/>
    <w:rsid w:val="002D08B3"/>
    <w:pPr>
      <w:suppressAutoHyphens/>
      <w:spacing w:after="0" w:line="276" w:lineRule="auto"/>
      <w:ind w:firstLine="708"/>
    </w:pPr>
    <w:rPr>
      <w:rFonts w:ascii="Calibri Light" w:eastAsia="Calibri" w:hAnsi="Calibri Light" w:cs="Times New Roman"/>
      <w:color w:val="000000"/>
      <w:sz w:val="20"/>
      <w:szCs w:val="20"/>
      <w:lang w:eastAsia="ar-SA"/>
    </w:rPr>
  </w:style>
  <w:style w:type="character" w:customStyle="1" w:styleId="NDMtekstpodstawowyZnak">
    <w:name w:val="NDM tekst podstawowy Znak"/>
    <w:link w:val="NDMtekstpodstawowy"/>
    <w:locked/>
    <w:rsid w:val="002D08B3"/>
    <w:rPr>
      <w:rFonts w:ascii="Calibri Light" w:eastAsia="Calibri" w:hAnsi="Calibri Light" w:cs="Times New Roman"/>
      <w:color w:val="000000"/>
      <w:sz w:val="20"/>
      <w:szCs w:val="20"/>
      <w:lang w:eastAsia="ar-SA"/>
    </w:rPr>
  </w:style>
  <w:style w:type="paragraph" w:customStyle="1" w:styleId="artparagraph">
    <w:name w:val="art_paragraph"/>
    <w:basedOn w:val="Normalny"/>
    <w:rsid w:val="00FA2E6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E71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71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3214">
      <w:bodyDiv w:val="1"/>
      <w:marLeft w:val="0"/>
      <w:marRight w:val="0"/>
      <w:marTop w:val="0"/>
      <w:marBottom w:val="0"/>
      <w:divBdr>
        <w:top w:val="none" w:sz="0" w:space="0" w:color="auto"/>
        <w:left w:val="none" w:sz="0" w:space="0" w:color="auto"/>
        <w:bottom w:val="none" w:sz="0" w:space="0" w:color="auto"/>
        <w:right w:val="none" w:sz="0" w:space="0" w:color="auto"/>
      </w:divBdr>
    </w:div>
    <w:div w:id="125903706">
      <w:bodyDiv w:val="1"/>
      <w:marLeft w:val="0"/>
      <w:marRight w:val="0"/>
      <w:marTop w:val="0"/>
      <w:marBottom w:val="0"/>
      <w:divBdr>
        <w:top w:val="none" w:sz="0" w:space="0" w:color="auto"/>
        <w:left w:val="none" w:sz="0" w:space="0" w:color="auto"/>
        <w:bottom w:val="none" w:sz="0" w:space="0" w:color="auto"/>
        <w:right w:val="none" w:sz="0" w:space="0" w:color="auto"/>
      </w:divBdr>
    </w:div>
    <w:div w:id="201288069">
      <w:bodyDiv w:val="1"/>
      <w:marLeft w:val="0"/>
      <w:marRight w:val="0"/>
      <w:marTop w:val="0"/>
      <w:marBottom w:val="0"/>
      <w:divBdr>
        <w:top w:val="none" w:sz="0" w:space="0" w:color="auto"/>
        <w:left w:val="none" w:sz="0" w:space="0" w:color="auto"/>
        <w:bottom w:val="none" w:sz="0" w:space="0" w:color="auto"/>
        <w:right w:val="none" w:sz="0" w:space="0" w:color="auto"/>
      </w:divBdr>
    </w:div>
    <w:div w:id="695617374">
      <w:bodyDiv w:val="1"/>
      <w:marLeft w:val="0"/>
      <w:marRight w:val="0"/>
      <w:marTop w:val="0"/>
      <w:marBottom w:val="0"/>
      <w:divBdr>
        <w:top w:val="none" w:sz="0" w:space="0" w:color="auto"/>
        <w:left w:val="none" w:sz="0" w:space="0" w:color="auto"/>
        <w:bottom w:val="none" w:sz="0" w:space="0" w:color="auto"/>
        <w:right w:val="none" w:sz="0" w:space="0" w:color="auto"/>
      </w:divBdr>
    </w:div>
    <w:div w:id="782843394">
      <w:bodyDiv w:val="1"/>
      <w:marLeft w:val="0"/>
      <w:marRight w:val="0"/>
      <w:marTop w:val="0"/>
      <w:marBottom w:val="0"/>
      <w:divBdr>
        <w:top w:val="none" w:sz="0" w:space="0" w:color="auto"/>
        <w:left w:val="none" w:sz="0" w:space="0" w:color="auto"/>
        <w:bottom w:val="none" w:sz="0" w:space="0" w:color="auto"/>
        <w:right w:val="none" w:sz="0" w:space="0" w:color="auto"/>
      </w:divBdr>
    </w:div>
    <w:div w:id="800197942">
      <w:bodyDiv w:val="1"/>
      <w:marLeft w:val="0"/>
      <w:marRight w:val="0"/>
      <w:marTop w:val="0"/>
      <w:marBottom w:val="0"/>
      <w:divBdr>
        <w:top w:val="none" w:sz="0" w:space="0" w:color="auto"/>
        <w:left w:val="none" w:sz="0" w:space="0" w:color="auto"/>
        <w:bottom w:val="none" w:sz="0" w:space="0" w:color="auto"/>
        <w:right w:val="none" w:sz="0" w:space="0" w:color="auto"/>
      </w:divBdr>
    </w:div>
    <w:div w:id="968169703">
      <w:bodyDiv w:val="1"/>
      <w:marLeft w:val="0"/>
      <w:marRight w:val="0"/>
      <w:marTop w:val="0"/>
      <w:marBottom w:val="0"/>
      <w:divBdr>
        <w:top w:val="none" w:sz="0" w:space="0" w:color="auto"/>
        <w:left w:val="none" w:sz="0" w:space="0" w:color="auto"/>
        <w:bottom w:val="none" w:sz="0" w:space="0" w:color="auto"/>
        <w:right w:val="none" w:sz="0" w:space="0" w:color="auto"/>
      </w:divBdr>
      <w:divsChild>
        <w:div w:id="1148982699">
          <w:marLeft w:val="0"/>
          <w:marRight w:val="0"/>
          <w:marTop w:val="240"/>
          <w:marBottom w:val="0"/>
          <w:divBdr>
            <w:top w:val="none" w:sz="0" w:space="0" w:color="auto"/>
            <w:left w:val="none" w:sz="0" w:space="0" w:color="auto"/>
            <w:bottom w:val="none" w:sz="0" w:space="0" w:color="auto"/>
            <w:right w:val="none" w:sz="0" w:space="0" w:color="auto"/>
          </w:divBdr>
        </w:div>
        <w:div w:id="1849710288">
          <w:marLeft w:val="0"/>
          <w:marRight w:val="0"/>
          <w:marTop w:val="0"/>
          <w:marBottom w:val="0"/>
          <w:divBdr>
            <w:top w:val="none" w:sz="0" w:space="0" w:color="auto"/>
            <w:left w:val="none" w:sz="0" w:space="0" w:color="auto"/>
            <w:bottom w:val="none" w:sz="0" w:space="0" w:color="auto"/>
            <w:right w:val="none" w:sz="0" w:space="0" w:color="auto"/>
          </w:divBdr>
        </w:div>
        <w:div w:id="113250889">
          <w:marLeft w:val="0"/>
          <w:marRight w:val="0"/>
          <w:marTop w:val="0"/>
          <w:marBottom w:val="0"/>
          <w:divBdr>
            <w:top w:val="none" w:sz="0" w:space="0" w:color="auto"/>
            <w:left w:val="none" w:sz="0" w:space="0" w:color="auto"/>
            <w:bottom w:val="none" w:sz="0" w:space="0" w:color="auto"/>
            <w:right w:val="none" w:sz="0" w:space="0" w:color="auto"/>
          </w:divBdr>
        </w:div>
        <w:div w:id="256790260">
          <w:marLeft w:val="0"/>
          <w:marRight w:val="0"/>
          <w:marTop w:val="240"/>
          <w:marBottom w:val="0"/>
          <w:divBdr>
            <w:top w:val="none" w:sz="0" w:space="0" w:color="auto"/>
            <w:left w:val="none" w:sz="0" w:space="0" w:color="auto"/>
            <w:bottom w:val="none" w:sz="0" w:space="0" w:color="auto"/>
            <w:right w:val="none" w:sz="0" w:space="0" w:color="auto"/>
          </w:divBdr>
        </w:div>
        <w:div w:id="547844098">
          <w:marLeft w:val="0"/>
          <w:marRight w:val="0"/>
          <w:marTop w:val="0"/>
          <w:marBottom w:val="0"/>
          <w:divBdr>
            <w:top w:val="none" w:sz="0" w:space="0" w:color="auto"/>
            <w:left w:val="none" w:sz="0" w:space="0" w:color="auto"/>
            <w:bottom w:val="none" w:sz="0" w:space="0" w:color="auto"/>
            <w:right w:val="none" w:sz="0" w:space="0" w:color="auto"/>
          </w:divBdr>
        </w:div>
        <w:div w:id="855458037">
          <w:marLeft w:val="0"/>
          <w:marRight w:val="0"/>
          <w:marTop w:val="0"/>
          <w:marBottom w:val="0"/>
          <w:divBdr>
            <w:top w:val="none" w:sz="0" w:space="0" w:color="auto"/>
            <w:left w:val="none" w:sz="0" w:space="0" w:color="auto"/>
            <w:bottom w:val="none" w:sz="0" w:space="0" w:color="auto"/>
            <w:right w:val="none" w:sz="0" w:space="0" w:color="auto"/>
          </w:divBdr>
        </w:div>
        <w:div w:id="154994692">
          <w:marLeft w:val="0"/>
          <w:marRight w:val="0"/>
          <w:marTop w:val="240"/>
          <w:marBottom w:val="0"/>
          <w:divBdr>
            <w:top w:val="none" w:sz="0" w:space="0" w:color="auto"/>
            <w:left w:val="none" w:sz="0" w:space="0" w:color="auto"/>
            <w:bottom w:val="none" w:sz="0" w:space="0" w:color="auto"/>
            <w:right w:val="none" w:sz="0" w:space="0" w:color="auto"/>
          </w:divBdr>
        </w:div>
        <w:div w:id="2014799295">
          <w:marLeft w:val="0"/>
          <w:marRight w:val="0"/>
          <w:marTop w:val="0"/>
          <w:marBottom w:val="0"/>
          <w:divBdr>
            <w:top w:val="none" w:sz="0" w:space="0" w:color="auto"/>
            <w:left w:val="none" w:sz="0" w:space="0" w:color="auto"/>
            <w:bottom w:val="none" w:sz="0" w:space="0" w:color="auto"/>
            <w:right w:val="none" w:sz="0" w:space="0" w:color="auto"/>
          </w:divBdr>
        </w:div>
        <w:div w:id="1700744281">
          <w:marLeft w:val="0"/>
          <w:marRight w:val="0"/>
          <w:marTop w:val="240"/>
          <w:marBottom w:val="0"/>
          <w:divBdr>
            <w:top w:val="none" w:sz="0" w:space="0" w:color="auto"/>
            <w:left w:val="none" w:sz="0" w:space="0" w:color="auto"/>
            <w:bottom w:val="none" w:sz="0" w:space="0" w:color="auto"/>
            <w:right w:val="none" w:sz="0" w:space="0" w:color="auto"/>
          </w:divBdr>
        </w:div>
        <w:div w:id="687565326">
          <w:marLeft w:val="0"/>
          <w:marRight w:val="0"/>
          <w:marTop w:val="0"/>
          <w:marBottom w:val="0"/>
          <w:divBdr>
            <w:top w:val="none" w:sz="0" w:space="0" w:color="auto"/>
            <w:left w:val="none" w:sz="0" w:space="0" w:color="auto"/>
            <w:bottom w:val="none" w:sz="0" w:space="0" w:color="auto"/>
            <w:right w:val="none" w:sz="0" w:space="0" w:color="auto"/>
          </w:divBdr>
        </w:div>
      </w:divsChild>
    </w:div>
    <w:div w:id="1129398431">
      <w:bodyDiv w:val="1"/>
      <w:marLeft w:val="0"/>
      <w:marRight w:val="0"/>
      <w:marTop w:val="0"/>
      <w:marBottom w:val="0"/>
      <w:divBdr>
        <w:top w:val="none" w:sz="0" w:space="0" w:color="auto"/>
        <w:left w:val="none" w:sz="0" w:space="0" w:color="auto"/>
        <w:bottom w:val="none" w:sz="0" w:space="0" w:color="auto"/>
        <w:right w:val="none" w:sz="0" w:space="0" w:color="auto"/>
      </w:divBdr>
    </w:div>
    <w:div w:id="1194735733">
      <w:bodyDiv w:val="1"/>
      <w:marLeft w:val="0"/>
      <w:marRight w:val="0"/>
      <w:marTop w:val="0"/>
      <w:marBottom w:val="0"/>
      <w:divBdr>
        <w:top w:val="none" w:sz="0" w:space="0" w:color="auto"/>
        <w:left w:val="none" w:sz="0" w:space="0" w:color="auto"/>
        <w:bottom w:val="none" w:sz="0" w:space="0" w:color="auto"/>
        <w:right w:val="none" w:sz="0" w:space="0" w:color="auto"/>
      </w:divBdr>
    </w:div>
    <w:div w:id="1323193485">
      <w:bodyDiv w:val="1"/>
      <w:marLeft w:val="0"/>
      <w:marRight w:val="0"/>
      <w:marTop w:val="0"/>
      <w:marBottom w:val="0"/>
      <w:divBdr>
        <w:top w:val="none" w:sz="0" w:space="0" w:color="auto"/>
        <w:left w:val="none" w:sz="0" w:space="0" w:color="auto"/>
        <w:bottom w:val="none" w:sz="0" w:space="0" w:color="auto"/>
        <w:right w:val="none" w:sz="0" w:space="0" w:color="auto"/>
      </w:divBdr>
    </w:div>
    <w:div w:id="1471245727">
      <w:bodyDiv w:val="1"/>
      <w:marLeft w:val="0"/>
      <w:marRight w:val="0"/>
      <w:marTop w:val="0"/>
      <w:marBottom w:val="0"/>
      <w:divBdr>
        <w:top w:val="none" w:sz="0" w:space="0" w:color="auto"/>
        <w:left w:val="none" w:sz="0" w:space="0" w:color="auto"/>
        <w:bottom w:val="none" w:sz="0" w:space="0" w:color="auto"/>
        <w:right w:val="none" w:sz="0" w:space="0" w:color="auto"/>
      </w:divBdr>
    </w:div>
    <w:div w:id="1904562353">
      <w:bodyDiv w:val="1"/>
      <w:marLeft w:val="0"/>
      <w:marRight w:val="0"/>
      <w:marTop w:val="0"/>
      <w:marBottom w:val="0"/>
      <w:divBdr>
        <w:top w:val="none" w:sz="0" w:space="0" w:color="auto"/>
        <w:left w:val="none" w:sz="0" w:space="0" w:color="auto"/>
        <w:bottom w:val="none" w:sz="0" w:space="0" w:color="auto"/>
        <w:right w:val="none" w:sz="0" w:space="0" w:color="auto"/>
      </w:divBdr>
    </w:div>
    <w:div w:id="1905531097">
      <w:bodyDiv w:val="1"/>
      <w:marLeft w:val="0"/>
      <w:marRight w:val="0"/>
      <w:marTop w:val="0"/>
      <w:marBottom w:val="0"/>
      <w:divBdr>
        <w:top w:val="none" w:sz="0" w:space="0" w:color="auto"/>
        <w:left w:val="none" w:sz="0" w:space="0" w:color="auto"/>
        <w:bottom w:val="none" w:sz="0" w:space="0" w:color="auto"/>
        <w:right w:val="none" w:sz="0" w:space="0" w:color="auto"/>
      </w:divBdr>
    </w:div>
    <w:div w:id="2116947968">
      <w:bodyDiv w:val="1"/>
      <w:marLeft w:val="0"/>
      <w:marRight w:val="0"/>
      <w:marTop w:val="0"/>
      <w:marBottom w:val="0"/>
      <w:divBdr>
        <w:top w:val="none" w:sz="0" w:space="0" w:color="auto"/>
        <w:left w:val="none" w:sz="0" w:space="0" w:color="auto"/>
        <w:bottom w:val="none" w:sz="0" w:space="0" w:color="auto"/>
        <w:right w:val="none" w:sz="0" w:space="0" w:color="auto"/>
      </w:divBdr>
    </w:div>
    <w:div w:id="212068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pl.wikipedia.org/wiki/Golcowa"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pl.wikipedia.org/wiki/Domaradz_(wojew%C3%B3dztwo_podkarpackie)"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fundacjawspomaganiawsi.pl/wp-content/uploads/2017/09/Wie%C5%9B-w-Polsce-2017-Diagnoza-i-Prognoza-Raport-Fundacji-Wspomagania-Wsi-pe%C5%82na-wersja.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wikipedia.org/wiki/Stobnica_(dop%C5%82yw_Wis%C5%82oka)"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klęsły">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E8AEB-BA7B-4A50-91B6-4E81EE4D2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42</Pages>
  <Words>16037</Words>
  <Characters>96223</Characters>
  <Application>Microsoft Office Word</Application>
  <DocSecurity>0</DocSecurity>
  <Lines>801</Lines>
  <Paragraphs>224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112036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uzytkownik</cp:lastModifiedBy>
  <cp:revision>85</cp:revision>
  <cp:lastPrinted>2022-11-09T07:29:00Z</cp:lastPrinted>
  <dcterms:created xsi:type="dcterms:W3CDTF">2021-08-05T11:34:00Z</dcterms:created>
  <dcterms:modified xsi:type="dcterms:W3CDTF">2022-11-09T07:33:00Z</dcterms:modified>
</cp:coreProperties>
</file>