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30" w:rsidRPr="002E29B7" w:rsidRDefault="00C0569C" w:rsidP="00D817FB">
      <w:pPr>
        <w:jc w:val="center"/>
        <w:rPr>
          <w:b/>
        </w:rPr>
      </w:pPr>
      <w:r w:rsidRPr="002E29B7">
        <w:rPr>
          <w:b/>
        </w:rPr>
        <w:t>UCHWAŁA N</w:t>
      </w:r>
      <w:r w:rsidR="008C45C1" w:rsidRPr="002E29B7">
        <w:rPr>
          <w:b/>
        </w:rPr>
        <w:t>R</w:t>
      </w:r>
      <w:r w:rsidRPr="002E29B7">
        <w:rPr>
          <w:b/>
        </w:rPr>
        <w:t xml:space="preserve"> XLV.279.2022</w:t>
      </w:r>
    </w:p>
    <w:p w:rsidR="00807330" w:rsidRPr="002E29B7" w:rsidRDefault="00C84B6F" w:rsidP="00D817FB">
      <w:pPr>
        <w:jc w:val="center"/>
        <w:rPr>
          <w:b/>
        </w:rPr>
      </w:pPr>
      <w:r w:rsidRPr="002E29B7">
        <w:rPr>
          <w:b/>
        </w:rPr>
        <w:t>RADY GMINY DOMARADZ</w:t>
      </w:r>
    </w:p>
    <w:p w:rsidR="00807330" w:rsidRPr="002E29B7" w:rsidRDefault="00807330" w:rsidP="00D817FB">
      <w:pPr>
        <w:jc w:val="center"/>
        <w:rPr>
          <w:b/>
        </w:rPr>
      </w:pPr>
    </w:p>
    <w:p w:rsidR="00807330" w:rsidRPr="002E29B7" w:rsidRDefault="00807330" w:rsidP="00D817FB">
      <w:pPr>
        <w:jc w:val="center"/>
      </w:pPr>
      <w:r w:rsidRPr="002E29B7">
        <w:t xml:space="preserve">z dnia </w:t>
      </w:r>
      <w:r w:rsidR="00C0569C" w:rsidRPr="002E29B7">
        <w:t>8 grudnia</w:t>
      </w:r>
      <w:r w:rsidRPr="002E29B7">
        <w:t xml:space="preserve"> 20</w:t>
      </w:r>
      <w:r w:rsidR="00135A49" w:rsidRPr="002E29B7">
        <w:t>22</w:t>
      </w:r>
      <w:r w:rsidRPr="002E29B7">
        <w:t xml:space="preserve"> r.</w:t>
      </w:r>
    </w:p>
    <w:p w:rsidR="00807330" w:rsidRPr="002E29B7" w:rsidRDefault="00807330" w:rsidP="00D817FB">
      <w:pPr>
        <w:jc w:val="center"/>
      </w:pPr>
    </w:p>
    <w:p w:rsidR="00807330" w:rsidRPr="002E29B7" w:rsidRDefault="00807330" w:rsidP="00D817FB">
      <w:pPr>
        <w:jc w:val="center"/>
        <w:rPr>
          <w:b/>
        </w:rPr>
      </w:pPr>
      <w:r w:rsidRPr="002E29B7">
        <w:rPr>
          <w:b/>
        </w:rPr>
        <w:t xml:space="preserve">w sprawie zmiany Regulaminu utrzymania czystości </w:t>
      </w:r>
      <w:r w:rsidRPr="002E29B7">
        <w:rPr>
          <w:b/>
        </w:rPr>
        <w:br/>
        <w:t xml:space="preserve">i porządku na terenie Gminy </w:t>
      </w:r>
      <w:r w:rsidR="00C84B6F" w:rsidRPr="002E29B7">
        <w:rPr>
          <w:b/>
        </w:rPr>
        <w:t>Domaradz</w:t>
      </w:r>
      <w:r w:rsidRPr="002E29B7">
        <w:rPr>
          <w:b/>
        </w:rPr>
        <w:t xml:space="preserve"> </w:t>
      </w:r>
    </w:p>
    <w:p w:rsidR="00807330" w:rsidRPr="002E29B7" w:rsidRDefault="00807330" w:rsidP="00D817FB">
      <w:pPr>
        <w:jc w:val="center"/>
        <w:rPr>
          <w:b/>
        </w:rPr>
      </w:pPr>
    </w:p>
    <w:p w:rsidR="00807330" w:rsidRPr="002E29B7" w:rsidRDefault="00807330" w:rsidP="00D817FB">
      <w:pPr>
        <w:ind w:firstLine="426"/>
        <w:jc w:val="both"/>
      </w:pPr>
      <w:r w:rsidRPr="002E29B7">
        <w:t xml:space="preserve">Na podstawie art. 18 ust. 2 pkt 15, art. 40 ust. 1, art. 41 ust. 1 i art. 42 ustawy z dnia </w:t>
      </w:r>
      <w:r w:rsidRPr="002E29B7">
        <w:br/>
        <w:t>8 marca 1990 r. o samorządzie gminnym (Dz. U. z 20</w:t>
      </w:r>
      <w:r w:rsidR="00135A49" w:rsidRPr="002E29B7">
        <w:t>22 r. poz. 559</w:t>
      </w:r>
      <w:r w:rsidRPr="002E29B7">
        <w:t xml:space="preserve"> z </w:t>
      </w:r>
      <w:proofErr w:type="spellStart"/>
      <w:r w:rsidRPr="002E29B7">
        <w:t>późn</w:t>
      </w:r>
      <w:proofErr w:type="spellEnd"/>
      <w:r w:rsidRPr="002E29B7">
        <w:t xml:space="preserve">. zm.) oraz art. 4 ustawy z 13 września 1996 r. o utrzymaniu czystości i porządku w gminach (Dz. U. z </w:t>
      </w:r>
      <w:r w:rsidR="00135A49" w:rsidRPr="002E29B7">
        <w:t>2022</w:t>
      </w:r>
      <w:r w:rsidRPr="002E29B7">
        <w:t xml:space="preserve"> r. poz. </w:t>
      </w:r>
      <w:r w:rsidR="00135A49" w:rsidRPr="002E29B7">
        <w:t>1297</w:t>
      </w:r>
      <w:r w:rsidRPr="002E29B7">
        <w:t xml:space="preserve"> z </w:t>
      </w:r>
      <w:proofErr w:type="spellStart"/>
      <w:r w:rsidRPr="002E29B7">
        <w:t>późn</w:t>
      </w:r>
      <w:proofErr w:type="spellEnd"/>
      <w:r w:rsidRPr="002E29B7">
        <w:t>. zm.), po zasięgnięciu opinii Państwowego Powiatowego Inspektora Sanitarnego w Brzozowie</w:t>
      </w:r>
      <w:r w:rsidR="00D817FB">
        <w:t>,</w:t>
      </w:r>
      <w:bookmarkStart w:id="0" w:name="_GoBack"/>
      <w:bookmarkEnd w:id="0"/>
      <w:r w:rsidRPr="002E29B7">
        <w:t xml:space="preserve"> uchwala się, co następuje:</w:t>
      </w:r>
    </w:p>
    <w:p w:rsidR="00807330" w:rsidRPr="002E29B7" w:rsidRDefault="00807330" w:rsidP="00D817FB">
      <w:pPr>
        <w:jc w:val="both"/>
        <w:rPr>
          <w:b/>
        </w:rPr>
      </w:pPr>
    </w:p>
    <w:p w:rsidR="00807330" w:rsidRPr="002E29B7" w:rsidRDefault="00807330" w:rsidP="00D817FB">
      <w:pPr>
        <w:ind w:firstLine="708"/>
        <w:jc w:val="both"/>
      </w:pPr>
      <w:r w:rsidRPr="002E29B7">
        <w:rPr>
          <w:b/>
        </w:rPr>
        <w:t>§ 1.</w:t>
      </w:r>
      <w:r w:rsidRPr="002E29B7">
        <w:t xml:space="preserve"> W </w:t>
      </w:r>
      <w:r w:rsidR="00F85085" w:rsidRPr="002E29B7">
        <w:t xml:space="preserve">Regulaminie utrzymania czystości i porządku na terenie Gminy Domaradz stanowiącym załącznik do uchwały Nr </w:t>
      </w:r>
      <w:r w:rsidRPr="002E29B7">
        <w:t>XI</w:t>
      </w:r>
      <w:r w:rsidR="00C84B6F" w:rsidRPr="002E29B7">
        <w:t xml:space="preserve">I.87.2019 Rady Gminy Domaradz </w:t>
      </w:r>
      <w:r w:rsidRPr="002E29B7">
        <w:t xml:space="preserve">z dnia </w:t>
      </w:r>
      <w:r w:rsidR="00C84B6F" w:rsidRPr="002E29B7">
        <w:t>12 listopada</w:t>
      </w:r>
      <w:r w:rsidRPr="002E29B7">
        <w:t xml:space="preserve"> 2019 r. w sprawie uchwalenia Regulamin utrzymania czystości i porządku na </w:t>
      </w:r>
      <w:r w:rsidR="00C84B6F" w:rsidRPr="002E29B7">
        <w:t>terenie Gminy Domaradz</w:t>
      </w:r>
      <w:r w:rsidRPr="002E29B7">
        <w:t xml:space="preserve"> (Dz. Urz. Woj. Po</w:t>
      </w:r>
      <w:r w:rsidR="00C84B6F" w:rsidRPr="002E29B7">
        <w:t>dkarpackiego z 2019 r. poz. 6020)</w:t>
      </w:r>
      <w:r w:rsidRPr="002E29B7">
        <w:t xml:space="preserve"> wprowadza się następujące zmiany:</w:t>
      </w:r>
    </w:p>
    <w:p w:rsidR="00E86CCC" w:rsidRPr="002E29B7" w:rsidRDefault="00E86CCC" w:rsidP="00D817FB">
      <w:pPr>
        <w:jc w:val="both"/>
      </w:pPr>
    </w:p>
    <w:p w:rsidR="00E86CCC" w:rsidRPr="002E29B7" w:rsidRDefault="00E86CCC" w:rsidP="00D817FB">
      <w:pPr>
        <w:pStyle w:val="Akapitzlist"/>
        <w:numPr>
          <w:ilvl w:val="0"/>
          <w:numId w:val="2"/>
        </w:numPr>
        <w:jc w:val="both"/>
      </w:pPr>
      <w:r w:rsidRPr="002E29B7">
        <w:t>w § 3 w ust. 1 pkt 11 otrzymuje brzmienie:</w:t>
      </w:r>
    </w:p>
    <w:p w:rsidR="00E86CCC" w:rsidRPr="002E29B7" w:rsidRDefault="00E86CCC" w:rsidP="00D817FB">
      <w:pPr>
        <w:pStyle w:val="Akapitzlist"/>
        <w:ind w:left="360"/>
        <w:jc w:val="both"/>
      </w:pPr>
    </w:p>
    <w:p w:rsidR="00E86CCC" w:rsidRPr="002E29B7" w:rsidRDefault="00E86CCC" w:rsidP="00D817FB">
      <w:pPr>
        <w:pStyle w:val="Akapitzlist"/>
        <w:ind w:left="360"/>
        <w:jc w:val="both"/>
      </w:pPr>
      <w:r w:rsidRPr="002E29B7">
        <w:t>„11) odpadów budowlanych i rozbiórkowych z gospodarstw domowych.”;</w:t>
      </w:r>
    </w:p>
    <w:p w:rsidR="00E86CCC" w:rsidRPr="002E29B7" w:rsidRDefault="00E86CCC" w:rsidP="00D817FB">
      <w:pPr>
        <w:jc w:val="both"/>
      </w:pPr>
    </w:p>
    <w:p w:rsidR="009A5FA4" w:rsidRPr="002E29B7" w:rsidRDefault="00F85085" w:rsidP="00D817FB">
      <w:pPr>
        <w:pStyle w:val="Akapitzlist"/>
        <w:numPr>
          <w:ilvl w:val="0"/>
          <w:numId w:val="2"/>
        </w:numPr>
        <w:jc w:val="both"/>
      </w:pPr>
      <w:r w:rsidRPr="002E29B7">
        <w:t>w § 4 skreśla</w:t>
      </w:r>
      <w:r w:rsidR="009A5FA4" w:rsidRPr="002E29B7">
        <w:t xml:space="preserve"> się ust. 3;</w:t>
      </w:r>
    </w:p>
    <w:p w:rsidR="009A5FA4" w:rsidRPr="002E29B7" w:rsidRDefault="009A5FA4" w:rsidP="00D817FB">
      <w:pPr>
        <w:pStyle w:val="Akapitzlist"/>
        <w:ind w:left="360"/>
        <w:jc w:val="both"/>
      </w:pPr>
    </w:p>
    <w:p w:rsidR="009A5FA4" w:rsidRPr="002E29B7" w:rsidRDefault="009A5FA4" w:rsidP="00D817FB">
      <w:pPr>
        <w:pStyle w:val="Akapitzlist"/>
        <w:numPr>
          <w:ilvl w:val="0"/>
          <w:numId w:val="2"/>
        </w:numPr>
        <w:jc w:val="both"/>
      </w:pPr>
      <w:r w:rsidRPr="002E29B7">
        <w:t>w § 5 ust. 1 otrzymuje brzmienie:</w:t>
      </w:r>
    </w:p>
    <w:p w:rsidR="00807330" w:rsidRPr="002E29B7" w:rsidRDefault="00807330" w:rsidP="00D817FB">
      <w:pPr>
        <w:ind w:firstLine="708"/>
        <w:jc w:val="both"/>
      </w:pPr>
    </w:p>
    <w:p w:rsidR="00807330" w:rsidRPr="002E29B7" w:rsidRDefault="00C0026E" w:rsidP="00D817FB">
      <w:pPr>
        <w:ind w:firstLine="360"/>
        <w:jc w:val="both"/>
      </w:pPr>
      <w:r w:rsidRPr="002E29B7">
        <w:t>„</w:t>
      </w:r>
      <w:r w:rsidR="009A5FA4" w:rsidRPr="002E29B7">
        <w:t>1</w:t>
      </w:r>
      <w:r w:rsidR="00807330" w:rsidRPr="002E29B7">
        <w:t xml:space="preserve">. </w:t>
      </w:r>
      <w:r w:rsidR="009A5FA4" w:rsidRPr="002E29B7">
        <w:t>Mycie pojazdów samochodowych poza myjniami może odbywać się wyłącznie pod warunkiem odprowadzania powstających ścieków do kanalizacji sanitarnej lub zbiornika bezodpływowego</w:t>
      </w:r>
      <w:r w:rsidR="00E86CCC" w:rsidRPr="002E29B7">
        <w:t>.”;</w:t>
      </w:r>
    </w:p>
    <w:p w:rsidR="0025766B" w:rsidRPr="002E29B7" w:rsidRDefault="0025766B" w:rsidP="00D817FB">
      <w:pPr>
        <w:jc w:val="both"/>
        <w:rPr>
          <w:color w:val="FF0000"/>
        </w:rPr>
      </w:pPr>
    </w:p>
    <w:p w:rsidR="00E86CCC" w:rsidRPr="002E29B7" w:rsidRDefault="00E86CCC" w:rsidP="00D817FB">
      <w:pPr>
        <w:pStyle w:val="Akapitzlist"/>
        <w:numPr>
          <w:ilvl w:val="0"/>
          <w:numId w:val="2"/>
        </w:numPr>
        <w:jc w:val="both"/>
      </w:pPr>
      <w:r w:rsidRPr="002E29B7">
        <w:t>§ 17 otrzymuje brzmienie:</w:t>
      </w:r>
    </w:p>
    <w:p w:rsidR="00E86CCC" w:rsidRPr="002E29B7" w:rsidRDefault="00E86CCC" w:rsidP="00D817FB">
      <w:pPr>
        <w:jc w:val="both"/>
      </w:pPr>
    </w:p>
    <w:p w:rsidR="00E86CCC" w:rsidRPr="002E29B7" w:rsidRDefault="00E86CCC" w:rsidP="00D817FB">
      <w:pPr>
        <w:pStyle w:val="Default"/>
        <w:ind w:firstLine="360"/>
        <w:jc w:val="both"/>
        <w:rPr>
          <w:color w:val="auto"/>
          <w:lang w:eastAsia="ja-JP"/>
        </w:rPr>
      </w:pPr>
      <w:r w:rsidRPr="002E29B7">
        <w:t>„§</w:t>
      </w:r>
      <w:r w:rsidRPr="002E29B7">
        <w:rPr>
          <w:color w:val="auto"/>
          <w:lang w:eastAsia="ja-JP"/>
        </w:rPr>
        <w:t xml:space="preserve"> 17. Właściciele nieruchomości obowiązani są do pozbywania się z terenu nieruchomości selektywnie zebranych odpadów komunalnych, tj. </w:t>
      </w:r>
      <w:r w:rsidRPr="002E29B7">
        <w:rPr>
          <w:color w:val="auto"/>
        </w:rPr>
        <w:t xml:space="preserve">przeterminowanych leków </w:t>
      </w:r>
      <w:r w:rsidRPr="002E29B7">
        <w:rPr>
          <w:color w:val="auto"/>
        </w:rPr>
        <w:br/>
        <w:t>i chemikaliów, zużyt</w:t>
      </w:r>
      <w:r w:rsidR="00135A49" w:rsidRPr="002E29B7">
        <w:rPr>
          <w:color w:val="auto"/>
        </w:rPr>
        <w:t>ych</w:t>
      </w:r>
      <w:r w:rsidRPr="002E29B7">
        <w:rPr>
          <w:color w:val="auto"/>
        </w:rPr>
        <w:t xml:space="preserve"> bateri</w:t>
      </w:r>
      <w:r w:rsidR="00135A49" w:rsidRPr="002E29B7">
        <w:rPr>
          <w:color w:val="auto"/>
        </w:rPr>
        <w:t>i</w:t>
      </w:r>
      <w:r w:rsidRPr="002E29B7">
        <w:rPr>
          <w:color w:val="auto"/>
        </w:rPr>
        <w:t xml:space="preserve"> i akumulator</w:t>
      </w:r>
      <w:r w:rsidR="00135A49" w:rsidRPr="002E29B7">
        <w:rPr>
          <w:color w:val="auto"/>
        </w:rPr>
        <w:t>ów</w:t>
      </w:r>
      <w:r w:rsidRPr="002E29B7">
        <w:rPr>
          <w:color w:val="auto"/>
        </w:rPr>
        <w:t>, mebl</w:t>
      </w:r>
      <w:r w:rsidR="00135A49" w:rsidRPr="002E29B7">
        <w:rPr>
          <w:color w:val="auto"/>
        </w:rPr>
        <w:t>i</w:t>
      </w:r>
      <w:r w:rsidRPr="002E29B7">
        <w:rPr>
          <w:color w:val="auto"/>
        </w:rPr>
        <w:t xml:space="preserve"> i inn</w:t>
      </w:r>
      <w:r w:rsidR="00135A49" w:rsidRPr="002E29B7">
        <w:rPr>
          <w:color w:val="auto"/>
        </w:rPr>
        <w:t>ych</w:t>
      </w:r>
      <w:r w:rsidRPr="002E29B7">
        <w:rPr>
          <w:color w:val="auto"/>
        </w:rPr>
        <w:t xml:space="preserve"> odpad</w:t>
      </w:r>
      <w:r w:rsidR="00135A49" w:rsidRPr="002E29B7">
        <w:rPr>
          <w:color w:val="auto"/>
        </w:rPr>
        <w:t>ów wielkogabarytowych</w:t>
      </w:r>
      <w:r w:rsidRPr="002E29B7">
        <w:rPr>
          <w:color w:val="auto"/>
        </w:rPr>
        <w:t>, odpad</w:t>
      </w:r>
      <w:r w:rsidR="00135A49" w:rsidRPr="002E29B7">
        <w:rPr>
          <w:color w:val="auto"/>
        </w:rPr>
        <w:t>ów</w:t>
      </w:r>
      <w:r w:rsidRPr="002E29B7">
        <w:rPr>
          <w:color w:val="auto"/>
        </w:rPr>
        <w:t xml:space="preserve"> budowlan</w:t>
      </w:r>
      <w:r w:rsidR="00135A49" w:rsidRPr="002E29B7">
        <w:rPr>
          <w:color w:val="auto"/>
        </w:rPr>
        <w:t xml:space="preserve">ych </w:t>
      </w:r>
      <w:r w:rsidRPr="002E29B7">
        <w:rPr>
          <w:color w:val="auto"/>
        </w:rPr>
        <w:t>i rozbiórkow</w:t>
      </w:r>
      <w:r w:rsidR="00135A49" w:rsidRPr="002E29B7">
        <w:rPr>
          <w:color w:val="auto"/>
        </w:rPr>
        <w:t>ych z gospodarstw domowych</w:t>
      </w:r>
      <w:r w:rsidRPr="002E29B7">
        <w:rPr>
          <w:color w:val="auto"/>
        </w:rPr>
        <w:t xml:space="preserve"> </w:t>
      </w:r>
      <w:r w:rsidRPr="002E29B7">
        <w:rPr>
          <w:color w:val="auto"/>
          <w:lang w:eastAsia="ja-JP"/>
        </w:rPr>
        <w:t xml:space="preserve">co najmniej jeden raz </w:t>
      </w:r>
      <w:r w:rsidR="00832DEC" w:rsidRPr="002E29B7">
        <w:rPr>
          <w:color w:val="auto"/>
          <w:lang w:eastAsia="ja-JP"/>
        </w:rPr>
        <w:br/>
      </w:r>
      <w:r w:rsidRPr="002E29B7">
        <w:rPr>
          <w:color w:val="auto"/>
          <w:lang w:eastAsia="ja-JP"/>
        </w:rPr>
        <w:t>w roku, jeżeli takie odpady powstają, zgodnie z harmonogramem ustalonym przez Gminę.</w:t>
      </w:r>
      <w:r w:rsidR="00A46594" w:rsidRPr="002E29B7">
        <w:rPr>
          <w:color w:val="auto"/>
          <w:lang w:eastAsia="ja-JP"/>
        </w:rPr>
        <w:t>”;</w:t>
      </w:r>
    </w:p>
    <w:p w:rsidR="0040159F" w:rsidRPr="002E29B7" w:rsidRDefault="0040159F" w:rsidP="00D817FB">
      <w:pPr>
        <w:jc w:val="both"/>
      </w:pPr>
    </w:p>
    <w:p w:rsidR="00135A49" w:rsidRPr="002E29B7" w:rsidRDefault="00135A49" w:rsidP="00D817FB">
      <w:pPr>
        <w:pStyle w:val="Akapitzlist"/>
        <w:numPr>
          <w:ilvl w:val="0"/>
          <w:numId w:val="2"/>
        </w:numPr>
        <w:jc w:val="both"/>
      </w:pPr>
      <w:r w:rsidRPr="002E29B7">
        <w:t xml:space="preserve">w § 20 ust. 2 </w:t>
      </w:r>
      <w:r w:rsidR="00A46594" w:rsidRPr="002E29B7">
        <w:t xml:space="preserve">i 3 </w:t>
      </w:r>
      <w:r w:rsidRPr="002E29B7">
        <w:t>otrzymuje brzmienie:</w:t>
      </w:r>
    </w:p>
    <w:p w:rsidR="00135A49" w:rsidRPr="002E29B7" w:rsidRDefault="00135A49" w:rsidP="00D817FB">
      <w:pPr>
        <w:pStyle w:val="Akapitzlist"/>
        <w:ind w:left="360"/>
        <w:jc w:val="both"/>
      </w:pPr>
    </w:p>
    <w:p w:rsidR="00135A49" w:rsidRPr="002E29B7" w:rsidRDefault="00135A49" w:rsidP="00D817FB">
      <w:pPr>
        <w:ind w:firstLine="360"/>
        <w:jc w:val="both"/>
      </w:pPr>
      <w:r w:rsidRPr="002E29B7">
        <w:t xml:space="preserve">„2. Odpady budowlane i rozbiórkowe z gospodarstw domowych należy zbierać </w:t>
      </w:r>
      <w:r w:rsidR="00A46594" w:rsidRPr="002E29B7">
        <w:br/>
      </w:r>
      <w:r w:rsidRPr="002E29B7">
        <w:t>w pojemnikach lub workach, o których mowa w § 6 pkt 1, 2 i 5 i § 8 pkt 5.</w:t>
      </w:r>
    </w:p>
    <w:p w:rsidR="00135A49" w:rsidRPr="002E29B7" w:rsidRDefault="00135A49" w:rsidP="00D817FB">
      <w:pPr>
        <w:ind w:firstLine="360"/>
        <w:jc w:val="both"/>
      </w:pPr>
      <w:r w:rsidRPr="002E29B7">
        <w:t xml:space="preserve">3. Meble i inne odpady wielkogabarytowe oraz odpady budowlane i rozbiórkowe </w:t>
      </w:r>
      <w:r w:rsidR="00A46594" w:rsidRPr="002E29B7">
        <w:br/>
      </w:r>
      <w:r w:rsidRPr="002E29B7">
        <w:t>z gospodarstw domowych należy przekazywać podmiotowi odbierającemu podczas organizowanych zbiórek;</w:t>
      </w:r>
    </w:p>
    <w:p w:rsidR="00135A49" w:rsidRPr="002E29B7" w:rsidRDefault="00135A49" w:rsidP="00D817FB">
      <w:pPr>
        <w:ind w:firstLine="708"/>
        <w:jc w:val="both"/>
      </w:pPr>
    </w:p>
    <w:p w:rsidR="00612F00" w:rsidRPr="002E29B7" w:rsidRDefault="00E86CCC" w:rsidP="00D817FB">
      <w:pPr>
        <w:pStyle w:val="Akapitzlist"/>
        <w:numPr>
          <w:ilvl w:val="0"/>
          <w:numId w:val="2"/>
        </w:numPr>
        <w:jc w:val="both"/>
      </w:pPr>
      <w:r w:rsidRPr="002E29B7">
        <w:t>w § 26</w:t>
      </w:r>
      <w:r w:rsidR="00612F00" w:rsidRPr="002E29B7">
        <w:t>:</w:t>
      </w:r>
    </w:p>
    <w:p w:rsidR="00C0026E" w:rsidRPr="002E29B7" w:rsidRDefault="00C73CC6" w:rsidP="00D817FB">
      <w:pPr>
        <w:pStyle w:val="Akapitzlist"/>
        <w:ind w:left="360"/>
        <w:jc w:val="both"/>
      </w:pPr>
      <w:r w:rsidRPr="002E29B7">
        <w:t>ust. 2 otrzymuje brzmienie:</w:t>
      </w:r>
    </w:p>
    <w:p w:rsidR="00C73CC6" w:rsidRPr="002E29B7" w:rsidRDefault="00C73CC6" w:rsidP="00D817FB">
      <w:pPr>
        <w:pStyle w:val="Akapitzlist"/>
        <w:numPr>
          <w:ilvl w:val="0"/>
          <w:numId w:val="5"/>
        </w:numPr>
        <w:jc w:val="both"/>
      </w:pPr>
      <w:r w:rsidRPr="002E29B7">
        <w:lastRenderedPageBreak/>
        <w:t>„2. Osoby utrzymujące zwierzęta domowe mają obow</w:t>
      </w:r>
      <w:r w:rsidR="00C0026E" w:rsidRPr="002E29B7">
        <w:t xml:space="preserve">iązek sprawować nad nimi nadzór </w:t>
      </w:r>
      <w:r w:rsidRPr="002E29B7">
        <w:t>w miejscach publicznych w taki sposób, aby nie powodowały one zagrożenia dla bezpieczeństwa ludzi oraz zwierząt.”</w:t>
      </w:r>
    </w:p>
    <w:p w:rsidR="00C73CC6" w:rsidRPr="002E29B7" w:rsidRDefault="00C73CC6" w:rsidP="00D817FB">
      <w:pPr>
        <w:pStyle w:val="Akapitzlist"/>
        <w:ind w:left="360" w:firstLine="348"/>
        <w:jc w:val="both"/>
      </w:pPr>
    </w:p>
    <w:p w:rsidR="00E86CCC" w:rsidRPr="002E29B7" w:rsidRDefault="00612F00" w:rsidP="00D817FB">
      <w:pPr>
        <w:pStyle w:val="Akapitzlist"/>
        <w:ind w:left="360"/>
        <w:jc w:val="both"/>
      </w:pPr>
      <w:r w:rsidRPr="002E29B7">
        <w:t>b)</w:t>
      </w:r>
      <w:r w:rsidR="00C73CC6" w:rsidRPr="002E29B7">
        <w:t xml:space="preserve"> skreśla</w:t>
      </w:r>
      <w:r w:rsidR="00E86CCC" w:rsidRPr="002E29B7">
        <w:t xml:space="preserve"> się ust. 3.</w:t>
      </w:r>
    </w:p>
    <w:p w:rsidR="00E86CCC" w:rsidRPr="002E29B7" w:rsidRDefault="00E86CCC" w:rsidP="00D817FB">
      <w:pPr>
        <w:jc w:val="both"/>
        <w:rPr>
          <w:b/>
        </w:rPr>
      </w:pPr>
    </w:p>
    <w:p w:rsidR="00807330" w:rsidRPr="002E29B7" w:rsidRDefault="00807330" w:rsidP="00D817FB">
      <w:pPr>
        <w:ind w:firstLine="708"/>
        <w:jc w:val="both"/>
      </w:pPr>
      <w:r w:rsidRPr="002E29B7">
        <w:rPr>
          <w:b/>
        </w:rPr>
        <w:t xml:space="preserve">§ </w:t>
      </w:r>
      <w:r w:rsidR="000541F1" w:rsidRPr="002E29B7">
        <w:rPr>
          <w:b/>
        </w:rPr>
        <w:t xml:space="preserve"> </w:t>
      </w:r>
      <w:r w:rsidRPr="002E29B7">
        <w:rPr>
          <w:b/>
        </w:rPr>
        <w:t>2.</w:t>
      </w:r>
      <w:r w:rsidRPr="002E29B7">
        <w:t xml:space="preserve"> Wykonanie uchwały powierza się Wójtowi Gminy </w:t>
      </w:r>
      <w:r w:rsidR="00F13645" w:rsidRPr="002E29B7">
        <w:t>Domaradz</w:t>
      </w:r>
      <w:r w:rsidRPr="002E29B7">
        <w:t>.</w:t>
      </w:r>
    </w:p>
    <w:p w:rsidR="00807330" w:rsidRPr="002E29B7" w:rsidRDefault="00807330" w:rsidP="00D817FB">
      <w:pPr>
        <w:jc w:val="both"/>
        <w:rPr>
          <w:b/>
        </w:rPr>
      </w:pPr>
    </w:p>
    <w:p w:rsidR="00792536" w:rsidRPr="002E29B7" w:rsidRDefault="000541F1" w:rsidP="00D817FB">
      <w:pPr>
        <w:ind w:firstLine="708"/>
        <w:jc w:val="both"/>
      </w:pPr>
      <w:r w:rsidRPr="002E29B7">
        <w:rPr>
          <w:b/>
        </w:rPr>
        <w:t xml:space="preserve">§ </w:t>
      </w:r>
      <w:r w:rsidR="00807330" w:rsidRPr="002E29B7">
        <w:rPr>
          <w:b/>
        </w:rPr>
        <w:t>3.</w:t>
      </w:r>
      <w:r w:rsidR="00807330" w:rsidRPr="002E29B7">
        <w:t xml:space="preserve"> </w:t>
      </w:r>
      <w:r w:rsidR="0040159F" w:rsidRPr="002E29B7">
        <w:t>Uchwała podlega ogłoszeniu w Dzienniku Urzędowym Województwa Podkarpackiego i wchodzi w życie z dniem 1 stycznia 202</w:t>
      </w:r>
      <w:r w:rsidR="00770BEA" w:rsidRPr="002E29B7">
        <w:t>3</w:t>
      </w:r>
      <w:r w:rsidR="0040159F" w:rsidRPr="002E29B7">
        <w:t xml:space="preserve"> r.</w:t>
      </w:r>
    </w:p>
    <w:sectPr w:rsidR="00792536" w:rsidRPr="002E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6481"/>
    <w:multiLevelType w:val="hybridMultilevel"/>
    <w:tmpl w:val="CE82C8CA"/>
    <w:lvl w:ilvl="0" w:tplc="74D81BC0">
      <w:start w:val="1"/>
      <w:numFmt w:val="decimal"/>
      <w:lvlText w:val="%1)"/>
      <w:lvlJc w:val="left"/>
      <w:pPr>
        <w:ind w:left="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FA24D99C">
      <w:start w:val="1"/>
      <w:numFmt w:val="lowerLetter"/>
      <w:lvlText w:val="%2)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C9AA2ACA">
      <w:start w:val="1"/>
      <w:numFmt w:val="lowerRoman"/>
      <w:lvlText w:val="%3"/>
      <w:lvlJc w:val="left"/>
      <w:pPr>
        <w:ind w:left="1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06402796">
      <w:start w:val="1"/>
      <w:numFmt w:val="decimal"/>
      <w:lvlText w:val="%4"/>
      <w:lvlJc w:val="left"/>
      <w:pPr>
        <w:ind w:left="2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1AAEFD24">
      <w:start w:val="1"/>
      <w:numFmt w:val="lowerLetter"/>
      <w:lvlText w:val="%5"/>
      <w:lvlJc w:val="left"/>
      <w:pPr>
        <w:ind w:left="3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056C3D8A">
      <w:start w:val="1"/>
      <w:numFmt w:val="lowerRoman"/>
      <w:lvlText w:val="%6"/>
      <w:lvlJc w:val="left"/>
      <w:pPr>
        <w:ind w:left="3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5E985654">
      <w:start w:val="1"/>
      <w:numFmt w:val="decimal"/>
      <w:lvlText w:val="%7"/>
      <w:lvlJc w:val="left"/>
      <w:pPr>
        <w:ind w:left="4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50D0A266">
      <w:start w:val="1"/>
      <w:numFmt w:val="lowerLetter"/>
      <w:lvlText w:val="%8"/>
      <w:lvlJc w:val="left"/>
      <w:pPr>
        <w:ind w:left="5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B51A3596">
      <w:start w:val="1"/>
      <w:numFmt w:val="lowerRoman"/>
      <w:lvlText w:val="%9"/>
      <w:lvlJc w:val="left"/>
      <w:pPr>
        <w:ind w:left="5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1" w15:restartNumberingAfterBreak="0">
    <w:nsid w:val="47DC7CD1"/>
    <w:multiLevelType w:val="hybridMultilevel"/>
    <w:tmpl w:val="7BF6EE90"/>
    <w:lvl w:ilvl="0" w:tplc="AC2454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164552"/>
    <w:multiLevelType w:val="hybridMultilevel"/>
    <w:tmpl w:val="4976B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5021F"/>
    <w:multiLevelType w:val="hybridMultilevel"/>
    <w:tmpl w:val="09485C32"/>
    <w:lvl w:ilvl="0" w:tplc="60505FD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6E894E3C"/>
    <w:multiLevelType w:val="hybridMultilevel"/>
    <w:tmpl w:val="4426E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6"/>
    <w:rsid w:val="000541F1"/>
    <w:rsid w:val="00064FFC"/>
    <w:rsid w:val="00135A49"/>
    <w:rsid w:val="001A7C33"/>
    <w:rsid w:val="001B2661"/>
    <w:rsid w:val="001F10FA"/>
    <w:rsid w:val="0021416B"/>
    <w:rsid w:val="0025766B"/>
    <w:rsid w:val="00272071"/>
    <w:rsid w:val="002D0A05"/>
    <w:rsid w:val="002E29B7"/>
    <w:rsid w:val="003236B6"/>
    <w:rsid w:val="003C7C16"/>
    <w:rsid w:val="0040159F"/>
    <w:rsid w:val="004732D7"/>
    <w:rsid w:val="00530A39"/>
    <w:rsid w:val="005B086F"/>
    <w:rsid w:val="005F4A79"/>
    <w:rsid w:val="00612F00"/>
    <w:rsid w:val="0066424D"/>
    <w:rsid w:val="00677894"/>
    <w:rsid w:val="00770BEA"/>
    <w:rsid w:val="00792536"/>
    <w:rsid w:val="007C63A2"/>
    <w:rsid w:val="007C643C"/>
    <w:rsid w:val="00807330"/>
    <w:rsid w:val="00832DEC"/>
    <w:rsid w:val="008C45C1"/>
    <w:rsid w:val="0097514F"/>
    <w:rsid w:val="009A5FA4"/>
    <w:rsid w:val="009D68A6"/>
    <w:rsid w:val="00A31F46"/>
    <w:rsid w:val="00A46594"/>
    <w:rsid w:val="00C0026E"/>
    <w:rsid w:val="00C04393"/>
    <w:rsid w:val="00C0569C"/>
    <w:rsid w:val="00C06B3D"/>
    <w:rsid w:val="00C73CC6"/>
    <w:rsid w:val="00C84B6F"/>
    <w:rsid w:val="00CF4BCC"/>
    <w:rsid w:val="00D817FB"/>
    <w:rsid w:val="00D8625B"/>
    <w:rsid w:val="00E468B1"/>
    <w:rsid w:val="00E86CCC"/>
    <w:rsid w:val="00F13645"/>
    <w:rsid w:val="00F7289E"/>
    <w:rsid w:val="00F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8F8B-1B12-426D-BEBC-EB65EE69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paragraph" w:customStyle="1" w:styleId="Default">
    <w:name w:val="Default"/>
    <w:rsid w:val="00E86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9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2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elzbieta.barud</cp:lastModifiedBy>
  <cp:revision>15</cp:revision>
  <cp:lastPrinted>2022-10-27T06:08:00Z</cp:lastPrinted>
  <dcterms:created xsi:type="dcterms:W3CDTF">2022-09-29T13:02:00Z</dcterms:created>
  <dcterms:modified xsi:type="dcterms:W3CDTF">2022-12-09T12:17:00Z</dcterms:modified>
</cp:coreProperties>
</file>