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74" w:rsidRPr="008F7874" w:rsidRDefault="008F7874" w:rsidP="008F78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7874">
        <w:rPr>
          <w:rFonts w:ascii="Times New Roman" w:eastAsia="Calibri" w:hAnsi="Times New Roman" w:cs="Times New Roman"/>
          <w:b/>
          <w:bCs/>
          <w:sz w:val="24"/>
          <w:szCs w:val="24"/>
        </w:rPr>
        <w:t>UCHWAŁA NR L.31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8F7874">
        <w:rPr>
          <w:rFonts w:ascii="Times New Roman" w:eastAsia="Calibri" w:hAnsi="Times New Roman" w:cs="Times New Roman"/>
          <w:b/>
          <w:bCs/>
          <w:sz w:val="24"/>
          <w:szCs w:val="24"/>
        </w:rPr>
        <w:t>.2023</w:t>
      </w:r>
    </w:p>
    <w:p w:rsidR="008F7874" w:rsidRPr="008F7874" w:rsidRDefault="008F7874" w:rsidP="008F78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7874">
        <w:rPr>
          <w:rFonts w:ascii="Times New Roman" w:eastAsia="Calibri" w:hAnsi="Times New Roman" w:cs="Times New Roman"/>
          <w:b/>
          <w:bCs/>
          <w:sz w:val="24"/>
          <w:szCs w:val="24"/>
        </w:rPr>
        <w:t>RADY GMINY DOMARADZ</w:t>
      </w:r>
    </w:p>
    <w:p w:rsidR="008F7874" w:rsidRPr="008F7874" w:rsidRDefault="008F7874" w:rsidP="008F78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7874" w:rsidRPr="008F7874" w:rsidRDefault="008F7874" w:rsidP="008F78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874">
        <w:rPr>
          <w:rFonts w:ascii="Times New Roman" w:eastAsia="Calibri" w:hAnsi="Times New Roman" w:cs="Times New Roman"/>
          <w:sz w:val="24"/>
          <w:szCs w:val="24"/>
        </w:rPr>
        <w:t>z dnia 16 maja 2023 r.</w:t>
      </w:r>
    </w:p>
    <w:p w:rsidR="008F7874" w:rsidRPr="008F7874" w:rsidRDefault="008F7874" w:rsidP="008F7874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884" w:rsidRPr="008444F3" w:rsidRDefault="000C6884" w:rsidP="008F7874">
      <w:pPr>
        <w:contextualSpacing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C6884" w:rsidRPr="005C332D" w:rsidRDefault="002D5487" w:rsidP="000C6884">
      <w:pPr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33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</w:t>
      </w:r>
      <w:r w:rsidR="000C6884" w:rsidRPr="005C33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sprawie wyrażenia zgody na sprzedaż nieruchomości</w:t>
      </w:r>
      <w:r w:rsidRPr="005C33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w miejscowości Domaradz</w:t>
      </w:r>
    </w:p>
    <w:p w:rsidR="000C6884" w:rsidRPr="005C332D" w:rsidRDefault="000C6884" w:rsidP="000C6884">
      <w:pPr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6884" w:rsidRPr="005C332D" w:rsidRDefault="008D27C9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podstawie ar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t. 18 ust. 2 pkt. 9 litera „a” ustawy z dnia 8 marca 1990 r. o samorządzie gmin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nym (Dz.U. 2023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poz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 póź</w:t>
      </w:r>
      <w:r w:rsidR="00246F2A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zm</w:t>
      </w:r>
      <w:r w:rsidR="0005468A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oraz art.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13 ust. 1 i art. 37 ust. 1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ustawy z dnia </w:t>
      </w:r>
      <w:r w:rsid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 sierpnia 1997</w:t>
      </w:r>
      <w:r w:rsidR="00F0227B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r.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gospodarce nieruchomościami (Dz.U z 2023 r. poz. 344</w:t>
      </w:r>
      <w:r w:rsidR="00E1482C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 póź</w:t>
      </w:r>
      <w:r w:rsidR="00246F2A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E1482C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zm</w:t>
      </w:r>
      <w:r w:rsidR="00246F2A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6884" w:rsidRPr="005C332D" w:rsidRDefault="00246F2A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chwala </w:t>
      </w:r>
      <w:r w:rsidR="008D27C9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się, co</w:t>
      </w:r>
      <w:r w:rsidR="000C6884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następuje:</w:t>
      </w: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33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1.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Wyraża się zgodę na sprzedaż w drodze przetargu nieograniczonego</w:t>
      </w:r>
      <w:r w:rsidR="002D5487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nieruchomości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gruntowej położonej w miejscowości Domaradz stanowiącej własność Gminy Domaradz oznaczonej w ewidencji gruntów i </w:t>
      </w:r>
      <w:r w:rsidR="008D27C9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budynków, jako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D27C9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działka</w:t>
      </w:r>
      <w:r w:rsidR="002D5487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numer 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D27C9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11867 o pow. 0,4</w:t>
      </w:r>
      <w:r w:rsidR="00F0227B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359</w:t>
      </w:r>
      <w:r w:rsidR="002D5487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ha</w:t>
      </w: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33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2</w:t>
      </w:r>
      <w:r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Wykonanie uchwały powierza się Wójtowi Gminy. </w:t>
      </w: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33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3.</w:t>
      </w:r>
      <w:r w:rsidR="008D27C9" w:rsidRPr="005C33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Uchwała wchodzi w życie z dniem jej podjęcia.</w:t>
      </w:r>
    </w:p>
    <w:p w:rsidR="000C6884" w:rsidRPr="005C332D" w:rsidRDefault="000C6884" w:rsidP="0005468A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C6884" w:rsidRPr="005C332D" w:rsidRDefault="000C68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6884" w:rsidRPr="008444F3" w:rsidRDefault="000C6884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0C6884" w:rsidRPr="0084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4"/>
    <w:rsid w:val="00036553"/>
    <w:rsid w:val="0005468A"/>
    <w:rsid w:val="00070776"/>
    <w:rsid w:val="000C6884"/>
    <w:rsid w:val="001D5784"/>
    <w:rsid w:val="00246F2A"/>
    <w:rsid w:val="002D5487"/>
    <w:rsid w:val="00403C25"/>
    <w:rsid w:val="005C332D"/>
    <w:rsid w:val="005C7279"/>
    <w:rsid w:val="00746F99"/>
    <w:rsid w:val="008444F3"/>
    <w:rsid w:val="008C3F3D"/>
    <w:rsid w:val="008C6132"/>
    <w:rsid w:val="008D27C9"/>
    <w:rsid w:val="008F7874"/>
    <w:rsid w:val="00A862E2"/>
    <w:rsid w:val="00AC3776"/>
    <w:rsid w:val="00B034BB"/>
    <w:rsid w:val="00B44C70"/>
    <w:rsid w:val="00C845D4"/>
    <w:rsid w:val="00CE4C62"/>
    <w:rsid w:val="00E1482C"/>
    <w:rsid w:val="00ED6FCA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F04D-2DF0-4564-A593-FCFAA007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2023-05-08T12:41:00Z</cp:lastPrinted>
  <dcterms:created xsi:type="dcterms:W3CDTF">2023-02-23T08:18:00Z</dcterms:created>
  <dcterms:modified xsi:type="dcterms:W3CDTF">2023-05-18T08:15:00Z</dcterms:modified>
</cp:coreProperties>
</file>