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37D" w:rsidRPr="00AA037D" w:rsidRDefault="0067158B" w:rsidP="00AA03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Zarządzenie Nr 120.40</w:t>
      </w:r>
      <w:r w:rsidR="00AA037D" w:rsidRPr="00AA037D">
        <w:rPr>
          <w:rFonts w:ascii="Times New Roman" w:hAnsi="Times New Roman" w:cs="Times New Roman"/>
          <w:b/>
        </w:rPr>
        <w:t>.2024</w:t>
      </w:r>
    </w:p>
    <w:p w:rsidR="00AA037D" w:rsidRPr="00AA037D" w:rsidRDefault="00AA037D" w:rsidP="00AA037D">
      <w:pPr>
        <w:jc w:val="center"/>
        <w:rPr>
          <w:rFonts w:ascii="Times New Roman" w:hAnsi="Times New Roman" w:cs="Times New Roman"/>
          <w:b/>
        </w:rPr>
      </w:pPr>
      <w:r w:rsidRPr="00AA037D">
        <w:rPr>
          <w:rFonts w:ascii="Times New Roman" w:hAnsi="Times New Roman" w:cs="Times New Roman"/>
          <w:b/>
        </w:rPr>
        <w:t>Wójta Gminy Domaradz</w:t>
      </w:r>
    </w:p>
    <w:p w:rsidR="00AA037D" w:rsidRPr="00AA037D" w:rsidRDefault="0067158B" w:rsidP="00AA03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01 sierpnia</w:t>
      </w:r>
      <w:r w:rsidR="00AA037D" w:rsidRPr="00AA037D">
        <w:rPr>
          <w:rFonts w:ascii="Times New Roman" w:hAnsi="Times New Roman" w:cs="Times New Roman"/>
          <w:b/>
        </w:rPr>
        <w:t xml:space="preserve"> 2024r.</w:t>
      </w:r>
    </w:p>
    <w:p w:rsidR="00AA037D" w:rsidRPr="00AA037D" w:rsidRDefault="00AA037D" w:rsidP="002F6B20">
      <w:pPr>
        <w:spacing w:line="276" w:lineRule="auto"/>
        <w:jc w:val="center"/>
        <w:rPr>
          <w:rFonts w:ascii="Times New Roman" w:hAnsi="Times New Roman" w:cs="Times New Roman"/>
          <w:b/>
          <w:caps/>
        </w:rPr>
      </w:pPr>
    </w:p>
    <w:p w:rsidR="002F6B20" w:rsidRPr="00AA037D" w:rsidRDefault="002F6B20" w:rsidP="002F6B20">
      <w:pPr>
        <w:keepNext/>
        <w:spacing w:after="480" w:line="276" w:lineRule="auto"/>
        <w:jc w:val="center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  <w:b/>
        </w:rPr>
        <w:t>w sprawie wprowadzenia Standardów Ochrony Małoletnich</w:t>
      </w:r>
      <w:r w:rsidR="00AA037D" w:rsidRPr="00AA037D">
        <w:rPr>
          <w:rFonts w:ascii="Times New Roman" w:hAnsi="Times New Roman" w:cs="Times New Roman"/>
          <w:b/>
          <w:sz w:val="22"/>
        </w:rPr>
        <w:t xml:space="preserve"> w Urzędzie Gminy Domaradz</w:t>
      </w:r>
    </w:p>
    <w:p w:rsidR="002F6B20" w:rsidRPr="00AA037D" w:rsidRDefault="002F6B20" w:rsidP="002F6B20">
      <w:pPr>
        <w:keepLines/>
        <w:spacing w:before="120" w:after="120" w:line="276" w:lineRule="auto"/>
        <w:ind w:firstLine="227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Na podstawie art. 22b i art. 22c ustawy z dnia 13 maja 2016 r. o przeciwdziałaniu zagrożeniom przestępczością na tle seksualnym i ochronie małoletnich (Dz. U. z 2024 r. poz. 560) zarządza się, co następuje: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</w:rPr>
      </w:pPr>
      <w:bookmarkStart w:id="0" w:name="_Hlk170903800"/>
      <w:r w:rsidRPr="00AA037D">
        <w:rPr>
          <w:rFonts w:ascii="Times New Roman" w:hAnsi="Times New Roman" w:cs="Times New Roman"/>
          <w:b/>
        </w:rPr>
        <w:t>§ 1</w:t>
      </w:r>
      <w:bookmarkEnd w:id="0"/>
      <w:r w:rsidRPr="00AA037D">
        <w:rPr>
          <w:rFonts w:ascii="Times New Roman" w:hAnsi="Times New Roman" w:cs="Times New Roman"/>
          <w:b/>
        </w:rPr>
        <w:t>. </w:t>
      </w:r>
      <w:r w:rsidRPr="00AA037D">
        <w:rPr>
          <w:rFonts w:ascii="Times New Roman" w:hAnsi="Times New Roman" w:cs="Times New Roman"/>
        </w:rPr>
        <w:t>Wprowadza się Standardy Ochrony Małoletnich w  Urzędzie Gminy Domaradz w brzmieniu stanowiącym załącznik nr 1 do niniejszego zarządzenia oraz wersję skróconą Standardów Ochrony Małoletnich w Urzędzie Gminy Domaradz</w:t>
      </w:r>
      <w:r w:rsidR="006D0BC2" w:rsidRPr="00AA037D">
        <w:rPr>
          <w:rFonts w:ascii="Times New Roman" w:hAnsi="Times New Roman" w:cs="Times New Roman"/>
        </w:rPr>
        <w:t xml:space="preserve"> </w:t>
      </w:r>
      <w:r w:rsidRPr="00AA037D">
        <w:rPr>
          <w:rFonts w:ascii="Times New Roman" w:hAnsi="Times New Roman" w:cs="Times New Roman"/>
        </w:rPr>
        <w:t xml:space="preserve"> stanowiącą załącznik nr 2 do niniejszego zarządzenia.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b/>
        </w:rPr>
      </w:pPr>
      <w:r w:rsidRPr="00AA037D">
        <w:rPr>
          <w:rFonts w:ascii="Times New Roman" w:hAnsi="Times New Roman" w:cs="Times New Roman"/>
          <w:b/>
        </w:rPr>
        <w:t>§ 2. </w:t>
      </w:r>
      <w:r w:rsidRPr="00AA037D">
        <w:rPr>
          <w:rFonts w:ascii="Times New Roman" w:hAnsi="Times New Roman" w:cs="Times New Roman"/>
        </w:rPr>
        <w:t xml:space="preserve">Standardy Ochrony Małoletnich, o których mowa </w:t>
      </w:r>
      <w:r w:rsidRPr="00AA037D">
        <w:rPr>
          <w:rFonts w:ascii="Times New Roman" w:hAnsi="Times New Roman" w:cs="Times New Roman"/>
          <w:bCs/>
        </w:rPr>
        <w:t>§ 1, w wersji zupełnej oraz skróconej przeznaczonej dla małoletnich udostępnia się w Biuletynie Informacji Publicznej Gminy Domaradz oraz na tablicy ogłoszeń w Urzędu Gminy Domaradz.</w:t>
      </w:r>
    </w:p>
    <w:p w:rsidR="002F6B20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  <w:b/>
        </w:rPr>
        <w:t>§ 3. </w:t>
      </w:r>
      <w:r w:rsidRPr="00AA037D">
        <w:rPr>
          <w:rFonts w:ascii="Times New Roman" w:hAnsi="Times New Roman" w:cs="Times New Roman"/>
        </w:rPr>
        <w:t>Zarządzenie wchodzi w życie z dniem podpisania.</w:t>
      </w:r>
    </w:p>
    <w:p w:rsidR="00AA037D" w:rsidRPr="00AA037D" w:rsidRDefault="00AA037D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</w:rPr>
        <w:sectPr w:rsidR="00AA037D" w:rsidRPr="00AA037D"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bookmarkStart w:id="1" w:name="_Hlk170905668"/>
    <w:p w:rsidR="002F6B20" w:rsidRPr="00AA037D" w:rsidRDefault="002F6B20" w:rsidP="00AA037D">
      <w:pPr>
        <w:keepNext/>
        <w:ind w:left="4287"/>
        <w:contextualSpacing/>
        <w:jc w:val="right"/>
        <w:rPr>
          <w:rFonts w:ascii="Times New Roman" w:hAnsi="Times New Roman" w:cs="Times New Roman"/>
          <w:sz w:val="22"/>
        </w:rPr>
      </w:pPr>
      <w:r w:rsidRPr="00AA037D">
        <w:rPr>
          <w:rFonts w:ascii="Times New Roman" w:hAnsi="Times New Roman" w:cs="Times New Roman"/>
        </w:rPr>
        <w:lastRenderedPageBreak/>
        <w:fldChar w:fldCharType="begin"/>
      </w:r>
      <w:r w:rsidRPr="00AA037D">
        <w:rPr>
          <w:rFonts w:ascii="Times New Roman" w:hAnsi="Times New Roman" w:cs="Times New Roman"/>
        </w:rPr>
        <w:fldChar w:fldCharType="end"/>
      </w:r>
      <w:r w:rsidRPr="00AA037D">
        <w:rPr>
          <w:rFonts w:ascii="Times New Roman" w:hAnsi="Times New Roman" w:cs="Times New Roman"/>
          <w:sz w:val="22"/>
        </w:rPr>
        <w:t xml:space="preserve">Załącznik nr 1 do zarządzenia Nr </w:t>
      </w:r>
      <w:r w:rsidR="0067158B">
        <w:rPr>
          <w:rFonts w:ascii="Times New Roman" w:hAnsi="Times New Roman" w:cs="Times New Roman"/>
          <w:sz w:val="22"/>
        </w:rPr>
        <w:t>120 40</w:t>
      </w:r>
      <w:r w:rsidRPr="00AA037D">
        <w:rPr>
          <w:rFonts w:ascii="Times New Roman" w:hAnsi="Times New Roman" w:cs="Times New Roman"/>
          <w:sz w:val="22"/>
        </w:rPr>
        <w:t>/2024</w:t>
      </w:r>
      <w:r w:rsidRPr="00AA037D">
        <w:rPr>
          <w:rFonts w:ascii="Times New Roman" w:hAnsi="Times New Roman" w:cs="Times New Roman"/>
          <w:sz w:val="22"/>
        </w:rPr>
        <w:br/>
        <w:t>Wójta Gminy Domaradz</w:t>
      </w:r>
      <w:r w:rsidRPr="00AA037D">
        <w:rPr>
          <w:rFonts w:ascii="Times New Roman" w:hAnsi="Times New Roman" w:cs="Times New Roman"/>
          <w:sz w:val="22"/>
        </w:rPr>
        <w:br/>
        <w:t>z dnia</w:t>
      </w:r>
      <w:r w:rsidR="0067158B">
        <w:rPr>
          <w:rFonts w:ascii="Times New Roman" w:hAnsi="Times New Roman" w:cs="Times New Roman"/>
          <w:sz w:val="22"/>
        </w:rPr>
        <w:t xml:space="preserve"> 01 .08. </w:t>
      </w:r>
      <w:r w:rsidRPr="00AA037D">
        <w:rPr>
          <w:rFonts w:ascii="Times New Roman" w:hAnsi="Times New Roman" w:cs="Times New Roman"/>
          <w:sz w:val="22"/>
        </w:rPr>
        <w:t>2024 r.</w:t>
      </w:r>
    </w:p>
    <w:bookmarkEnd w:id="1"/>
    <w:p w:rsidR="002F6B20" w:rsidRPr="00AA037D" w:rsidRDefault="002F6B20" w:rsidP="002F6B20">
      <w:pPr>
        <w:keepNext/>
        <w:ind w:left="4287"/>
        <w:contextualSpacing/>
        <w:jc w:val="left"/>
        <w:rPr>
          <w:rFonts w:ascii="Times New Roman" w:hAnsi="Times New Roman" w:cs="Times New Roman"/>
          <w:sz w:val="22"/>
        </w:rPr>
      </w:pPr>
    </w:p>
    <w:p w:rsidR="002F6B20" w:rsidRPr="00AA037D" w:rsidRDefault="002F6B20" w:rsidP="002F6B20">
      <w:pPr>
        <w:keepNext/>
        <w:ind w:left="4287"/>
        <w:contextualSpacing/>
        <w:jc w:val="left"/>
        <w:rPr>
          <w:rFonts w:ascii="Times New Roman" w:hAnsi="Times New Roman" w:cs="Times New Roman"/>
          <w:sz w:val="22"/>
        </w:rPr>
      </w:pPr>
    </w:p>
    <w:p w:rsidR="002F6B20" w:rsidRPr="00E60F5B" w:rsidRDefault="002F6B20" w:rsidP="002F6B20">
      <w:pPr>
        <w:keepNext/>
        <w:ind w:left="4287"/>
        <w:contextualSpacing/>
        <w:jc w:val="left"/>
        <w:rPr>
          <w:rFonts w:ascii="Times New Roman" w:hAnsi="Times New Roman" w:cs="Times New Roman"/>
        </w:rPr>
      </w:pPr>
    </w:p>
    <w:p w:rsidR="002F6B20" w:rsidRPr="00AA037D" w:rsidRDefault="002F6B20" w:rsidP="00AA037D">
      <w:pPr>
        <w:keepNext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E60F5B">
        <w:rPr>
          <w:rFonts w:ascii="Times New Roman" w:hAnsi="Times New Roman" w:cs="Times New Roman"/>
          <w:b/>
        </w:rPr>
        <w:t>Standardy Ochrony Małoletnich</w:t>
      </w:r>
      <w:r w:rsidR="00AA037D" w:rsidRPr="00E60F5B">
        <w:rPr>
          <w:rFonts w:ascii="Times New Roman" w:hAnsi="Times New Roman" w:cs="Times New Roman"/>
          <w:b/>
        </w:rPr>
        <w:t xml:space="preserve"> </w:t>
      </w:r>
      <w:r w:rsidRPr="00E60F5B">
        <w:rPr>
          <w:rFonts w:ascii="Times New Roman" w:hAnsi="Times New Roman" w:cs="Times New Roman"/>
          <w:b/>
        </w:rPr>
        <w:t>w Urzędzie Gminy Domaradz</w:t>
      </w:r>
    </w:p>
    <w:p w:rsidR="002F6B20" w:rsidRDefault="002F6B20" w:rsidP="002F6B20">
      <w:pPr>
        <w:keepNext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</w:p>
    <w:p w:rsidR="0067158B" w:rsidRDefault="0067158B" w:rsidP="002F6B20">
      <w:pPr>
        <w:keepNext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</w:p>
    <w:p w:rsidR="0067158B" w:rsidRPr="00AA037D" w:rsidRDefault="0067158B" w:rsidP="002F6B20">
      <w:pPr>
        <w:keepNext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</w:p>
    <w:p w:rsidR="002F6B20" w:rsidRPr="00AA037D" w:rsidRDefault="002F6B20" w:rsidP="002F6B20">
      <w:pPr>
        <w:keepNext/>
        <w:spacing w:line="276" w:lineRule="auto"/>
        <w:jc w:val="center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Preambuła</w:t>
      </w:r>
    </w:p>
    <w:p w:rsidR="002F6B20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Naczelną zasadą wszystkich działań podejmowanych przez personel pracujący z dziećmi jest działanie dla dobra dziecka i w jego najlepszym interesie. Personel traktuje dziecko z szacunkiem oraz uwzględnia jego potrzeby. Niedopuszczalne jest stosowanie przez personel wobec dziecka przemocy w jakiejkolwiek formie. Personel, realizując te cele, działa w ramach obowiązującego prawa, przepisów wewnętrznych jednostki oraz swoich kompetencji.</w:t>
      </w:r>
    </w:p>
    <w:p w:rsidR="00AA037D" w:rsidRPr="00AA037D" w:rsidRDefault="00AA037D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spacing w:before="120" w:after="120"/>
        <w:jc w:val="center"/>
        <w:rPr>
          <w:rFonts w:ascii="Times New Roman" w:hAnsi="Times New Roman" w:cs="Times New Roman"/>
          <w:b/>
          <w:color w:val="000000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u w:color="000000"/>
        </w:rPr>
        <w:t>Podstawy prawne Standardów Ochrony Małoletnich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1) </w:t>
      </w:r>
      <w:r w:rsidRPr="00AA037D">
        <w:rPr>
          <w:rFonts w:ascii="Times New Roman" w:hAnsi="Times New Roman" w:cs="Times New Roman"/>
          <w:color w:val="000000"/>
          <w:u w:color="000000"/>
        </w:rPr>
        <w:t>Konwencja o prawach dziecka przyjęta przez Zgromadzenie Ogólne Narodów Zjednoczonych dnia 20 listopada 1989 r.;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2) </w:t>
      </w:r>
      <w:r w:rsidRPr="00AA037D">
        <w:rPr>
          <w:rFonts w:ascii="Times New Roman" w:hAnsi="Times New Roman" w:cs="Times New Roman"/>
          <w:color w:val="000000"/>
          <w:u w:color="000000"/>
        </w:rPr>
        <w:t>Konstytucja Rzeczypospolitej Polskiej z dnia 2 kwietnia 1997 r.;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3) </w:t>
      </w:r>
      <w:r w:rsidRPr="00AA037D">
        <w:rPr>
          <w:rFonts w:ascii="Times New Roman" w:hAnsi="Times New Roman" w:cs="Times New Roman"/>
          <w:color w:val="000000"/>
          <w:u w:color="000000"/>
        </w:rPr>
        <w:t>Ustawa z dnia 25 lutego 1964 r. Kodeks rodzinny i opiekuńczy;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4) </w:t>
      </w:r>
      <w:r w:rsidRPr="00AA037D">
        <w:rPr>
          <w:rFonts w:ascii="Times New Roman" w:hAnsi="Times New Roman" w:cs="Times New Roman"/>
          <w:color w:val="000000"/>
          <w:u w:color="000000"/>
        </w:rPr>
        <w:t>ustawa z dnia 28 lipca 2023 r. o zmianie ustawy - Kodeks rodzinny i opiekuńczy oraz niektórych innych ustaw;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5) </w:t>
      </w:r>
      <w:r w:rsidRPr="00AA037D">
        <w:rPr>
          <w:rFonts w:ascii="Times New Roman" w:hAnsi="Times New Roman" w:cs="Times New Roman"/>
          <w:color w:val="000000"/>
          <w:u w:color="000000"/>
        </w:rPr>
        <w:t>ustawa z dnia 13 maja 2016 r. o przeciwdziałaniu zagrożeniom przestępczością na tle seksualnym i ochronie małoletnich;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6) </w:t>
      </w:r>
      <w:r w:rsidRPr="00AA037D">
        <w:rPr>
          <w:rFonts w:ascii="Times New Roman" w:hAnsi="Times New Roman" w:cs="Times New Roman"/>
          <w:color w:val="000000"/>
          <w:u w:color="000000"/>
        </w:rPr>
        <w:t>ustawa z dnia 29 lipca 2005 r. o przeciwdziałaniu przemocy domowej;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7) </w:t>
      </w:r>
      <w:r w:rsidRPr="00AA037D">
        <w:rPr>
          <w:rFonts w:ascii="Times New Roman" w:hAnsi="Times New Roman" w:cs="Times New Roman"/>
          <w:color w:val="000000"/>
          <w:u w:color="000000"/>
        </w:rPr>
        <w:t>ustawa z dnia 6 czerwca 1997 r. Kodeks karny;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8) </w:t>
      </w:r>
      <w:r w:rsidRPr="00AA037D">
        <w:rPr>
          <w:rFonts w:ascii="Times New Roman" w:hAnsi="Times New Roman" w:cs="Times New Roman"/>
          <w:color w:val="000000"/>
          <w:u w:color="000000"/>
        </w:rPr>
        <w:t>ustawa z dnia 6 czerwca 1997 r. Kodeks postępowania karnego;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9) </w:t>
      </w:r>
      <w:r w:rsidRPr="00AA037D">
        <w:rPr>
          <w:rFonts w:ascii="Times New Roman" w:hAnsi="Times New Roman" w:cs="Times New Roman"/>
          <w:color w:val="000000"/>
          <w:u w:color="000000"/>
        </w:rPr>
        <w:t>ustawa z dnia 23 kwietnia 1964 r. Kodeks cywilny - art. 23 i 24;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10) </w:t>
      </w:r>
      <w:r w:rsidRPr="00AA037D">
        <w:rPr>
          <w:rFonts w:ascii="Times New Roman" w:hAnsi="Times New Roman" w:cs="Times New Roman"/>
          <w:color w:val="000000"/>
          <w:u w:color="000000"/>
        </w:rPr>
        <w:t>ustawa z dnia 17 listopada 1964 r. Kodeks postępowania cywilnego;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11) </w:t>
      </w:r>
      <w:r w:rsidRPr="00AA037D">
        <w:rPr>
          <w:rFonts w:ascii="Times New Roman" w:hAnsi="Times New Roman" w:cs="Times New Roman"/>
          <w:color w:val="000000"/>
          <w:u w:color="000000"/>
        </w:rPr>
        <w:t>rozporządzenie Parlamentu Europejskiego i Rady (UE) 2016/679 z dnia 27 kwietnia 2016 r. w sprawie ochrony osób fizycznych w związku z przetwarzaniem danych osobowych i w sprawie swobodnego przepływu takich danych oraz uchylenia dyrektywy 95/46/WE-ogólne rozporządzenie o ochronie danych (ogólne rozporządzenie o ochronie danych);</w:t>
      </w:r>
    </w:p>
    <w:p w:rsidR="002F6B20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12) </w:t>
      </w:r>
      <w:r w:rsidRPr="00AA037D">
        <w:rPr>
          <w:rFonts w:ascii="Times New Roman" w:hAnsi="Times New Roman" w:cs="Times New Roman"/>
          <w:color w:val="000000"/>
          <w:u w:color="000000"/>
        </w:rPr>
        <w:t>ustawa z dnia 26 czerwca 1974 r. Kodeks pracy - art. 221 oraz art. 221a.</w:t>
      </w:r>
    </w:p>
    <w:p w:rsidR="00AA037D" w:rsidRPr="00AA037D" w:rsidRDefault="00AA037D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keepNext/>
        <w:spacing w:line="276" w:lineRule="auto"/>
        <w:jc w:val="center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lastRenderedPageBreak/>
        <w:t>Rozdział 1.</w:t>
      </w:r>
      <w:r w:rsidRPr="00AA037D">
        <w:rPr>
          <w:rFonts w:ascii="Times New Roman" w:hAnsi="Times New Roman" w:cs="Times New Roman"/>
          <w:color w:val="000000"/>
          <w:u w:color="000000"/>
        </w:rPr>
        <w:br/>
      </w:r>
      <w:r w:rsidRPr="00AA037D">
        <w:rPr>
          <w:rFonts w:ascii="Times New Roman" w:hAnsi="Times New Roman" w:cs="Times New Roman"/>
          <w:b/>
          <w:color w:val="000000"/>
          <w:u w:color="000000"/>
        </w:rPr>
        <w:t>Objaśnienie terminów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1. </w:t>
      </w: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Personel to pracownik jednostki zatrudniony na podstawie umowy o pracę lub umowy cywilnoprawnej.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Dzieckiem jest każda osoba do ukończenia 18. roku życia.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Opiekunem dziecka jest osoba uprawniona do reprezentacji dziecka, w szczególności jego rodzic lub opiekun prawny. W myśl niniejszego dokumentu opiekunem jest również rodzic zastępczy.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Kierownikiem jednostki jest Wójt Gminy Domaradz.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5. 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Jednostką jest </w:t>
      </w:r>
      <w:r w:rsidR="004C38A4" w:rsidRPr="00AA037D">
        <w:rPr>
          <w:rFonts w:ascii="Times New Roman" w:hAnsi="Times New Roman" w:cs="Times New Roman"/>
          <w:color w:val="000000"/>
          <w:u w:color="000000"/>
        </w:rPr>
        <w:t>Urz</w:t>
      </w:r>
      <w:r w:rsidR="006D0BC2" w:rsidRPr="00AA037D">
        <w:rPr>
          <w:rFonts w:ascii="Times New Roman" w:hAnsi="Times New Roman" w:cs="Times New Roman"/>
          <w:color w:val="000000"/>
          <w:u w:color="000000"/>
        </w:rPr>
        <w:t>ą</w:t>
      </w:r>
      <w:r w:rsidR="004C38A4" w:rsidRPr="00AA037D">
        <w:rPr>
          <w:rFonts w:ascii="Times New Roman" w:hAnsi="Times New Roman" w:cs="Times New Roman"/>
          <w:color w:val="000000"/>
          <w:u w:color="000000"/>
        </w:rPr>
        <w:t>d Gminy w Domaradzu</w:t>
      </w:r>
      <w:r w:rsidRPr="00AA037D">
        <w:rPr>
          <w:rFonts w:ascii="Times New Roman" w:hAnsi="Times New Roman" w:cs="Times New Roman"/>
          <w:color w:val="000000"/>
          <w:u w:color="000000"/>
        </w:rPr>
        <w:t>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6. </w:t>
      </w:r>
      <w:r w:rsidRPr="00AA037D">
        <w:rPr>
          <w:rFonts w:ascii="Times New Roman" w:hAnsi="Times New Roman" w:cs="Times New Roman"/>
          <w:color w:val="000000"/>
          <w:u w:color="000000"/>
        </w:rPr>
        <w:t>Standardy to niniejsze Standardy Ochrony Małoletnich obowiązujące w jednostce.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7. </w:t>
      </w:r>
      <w:r w:rsidRPr="00AA037D">
        <w:rPr>
          <w:rFonts w:ascii="Times New Roman" w:hAnsi="Times New Roman" w:cs="Times New Roman"/>
          <w:color w:val="000000"/>
          <w:u w:color="000000"/>
        </w:rPr>
        <w:t>Zgoda opiekuna dziecka oznacza zgodę co najmniej jednego z opiekunów dziecka. Jednak w przypadku braku porozumienia między opiekunami dziecka należy poinformować opiekunów o konieczności rozstrzygnięcia sprawy przez sąd rodzinny.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8. </w:t>
      </w:r>
      <w:r w:rsidRPr="00AA037D">
        <w:rPr>
          <w:rFonts w:ascii="Times New Roman" w:hAnsi="Times New Roman" w:cs="Times New Roman"/>
          <w:color w:val="000000"/>
          <w:u w:color="000000"/>
        </w:rPr>
        <w:t>Przez krzywdzenie dziecka należy rozumieć popełnienie czynu zabronionego lub czynu karalnego na szkodę dziecka przez jakąkolwiek osobę, w tym personel, lub zagrożenie dobra dziecka, w tym jego zaniedbywanie.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9. </w:t>
      </w:r>
      <w:r w:rsidRPr="00AA037D">
        <w:rPr>
          <w:rFonts w:ascii="Times New Roman" w:hAnsi="Times New Roman" w:cs="Times New Roman"/>
          <w:color w:val="000000"/>
          <w:u w:color="000000"/>
        </w:rPr>
        <w:t>Osoba odpowiedzialna za Internet to wyznaczony przez Kierownika jednostki pracownik, sprawujący nadzór nad korzystaniem z Internetu przez dzieci na terenie jednostki oraz nad bezpieczeństwem dzieci w Internecie.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10. </w:t>
      </w:r>
      <w:r w:rsidRPr="00AA037D">
        <w:rPr>
          <w:rFonts w:ascii="Times New Roman" w:hAnsi="Times New Roman" w:cs="Times New Roman"/>
          <w:color w:val="000000"/>
          <w:u w:color="000000"/>
        </w:rPr>
        <w:t>Osoba odpowiedzialna za Standardy Ochrony Małoletnich przed krzywdzeniem to wyznaczony przez Kierownika jednostki pracownik sprawujący nadzór nad realizacją Standardów Ochrony Małoletnich w jednostce.</w:t>
      </w:r>
    </w:p>
    <w:p w:rsidR="002F6B20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11. </w:t>
      </w:r>
      <w:r w:rsidRPr="00AA037D">
        <w:rPr>
          <w:rFonts w:ascii="Times New Roman" w:hAnsi="Times New Roman" w:cs="Times New Roman"/>
          <w:color w:val="000000"/>
          <w:u w:color="000000"/>
        </w:rPr>
        <w:t>Dane osobowe dziecka to wszelkie informacje umożliwiające identyfikację dziecka.</w:t>
      </w:r>
    </w:p>
    <w:p w:rsidR="00AA037D" w:rsidRPr="00AA037D" w:rsidRDefault="00AA037D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keepNext/>
        <w:keepLines/>
        <w:spacing w:line="276" w:lineRule="auto"/>
        <w:jc w:val="center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Rozdział 2.</w:t>
      </w:r>
      <w:r w:rsidRPr="00AA037D">
        <w:rPr>
          <w:rFonts w:ascii="Times New Roman" w:hAnsi="Times New Roman" w:cs="Times New Roman"/>
          <w:color w:val="000000"/>
          <w:u w:color="000000"/>
        </w:rPr>
        <w:br/>
      </w:r>
      <w:r w:rsidRPr="00AA037D">
        <w:rPr>
          <w:rFonts w:ascii="Times New Roman" w:hAnsi="Times New Roman" w:cs="Times New Roman"/>
          <w:b/>
          <w:color w:val="000000"/>
          <w:u w:color="000000"/>
        </w:rPr>
        <w:t>Rozpoznawanie i reagowanie na czynniki ryzyka krzywdzenia dzieci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2. </w:t>
      </w: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Personel posiada wiedzę i w ramach wykonywanych obowiązków zwraca uwagę na czynniki ryzyka i symptomy krzywdzenia dzieci.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W przypadku zidentyfikowania czynników ryzyka personel podejmuje rozmowę z opiekunami dziecka, przekazując informacje na temat dostępnej oferty wsparcia i motywując ich do szukania dla siebie pomocy.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Personel monitoruje sytuację i dobrostan dziecka.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Personel zna i stosuje zasady bezpiecznych relacji personel – dziecko oraz dziecko – dziecko ustalone w jednostce. Zasady stanowią Załącznik nr 1 do niniejszych Standardów.</w:t>
      </w:r>
    </w:p>
    <w:p w:rsidR="002F6B20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FF0000"/>
          <w:u w:color="000000"/>
        </w:rPr>
      </w:pPr>
      <w:r w:rsidRPr="00AA037D">
        <w:rPr>
          <w:rFonts w:ascii="Times New Roman" w:hAnsi="Times New Roman" w:cs="Times New Roman"/>
        </w:rPr>
        <w:t>5. 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Rekrutacja personelu odbywa się zgodnie z zasadami bezpiecznej rekrutacji oraz na podstawie przepisów szczególnych. </w:t>
      </w:r>
      <w:r w:rsidRPr="0067158B">
        <w:rPr>
          <w:rFonts w:ascii="Times New Roman" w:hAnsi="Times New Roman" w:cs="Times New Roman"/>
          <w:u w:color="000000"/>
        </w:rPr>
        <w:t>Zasady stanowią Załącznik nr 2 do niniejszych Standardów.</w:t>
      </w:r>
    </w:p>
    <w:p w:rsidR="00AA037D" w:rsidRPr="00AA037D" w:rsidRDefault="00AA037D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FF0000"/>
          <w:u w:color="000000"/>
        </w:rPr>
      </w:pPr>
    </w:p>
    <w:p w:rsidR="002F6B20" w:rsidRPr="00AA037D" w:rsidRDefault="002F6B20" w:rsidP="002F6B20">
      <w:pPr>
        <w:keepNext/>
        <w:keepLines/>
        <w:spacing w:line="276" w:lineRule="auto"/>
        <w:jc w:val="center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lastRenderedPageBreak/>
        <w:t>Rozdział 3.</w:t>
      </w:r>
      <w:r w:rsidRPr="00AA037D">
        <w:rPr>
          <w:rFonts w:ascii="Times New Roman" w:hAnsi="Times New Roman" w:cs="Times New Roman"/>
          <w:color w:val="000000"/>
          <w:u w:color="000000"/>
        </w:rPr>
        <w:br/>
      </w:r>
      <w:r w:rsidRPr="00AA037D">
        <w:rPr>
          <w:rFonts w:ascii="Times New Roman" w:hAnsi="Times New Roman" w:cs="Times New Roman"/>
          <w:b/>
          <w:color w:val="000000"/>
          <w:u w:color="000000"/>
        </w:rPr>
        <w:t>Procedury interwencji w przypadku krzywdzenia dziecka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3. </w:t>
      </w:r>
      <w:r w:rsidRPr="00AA037D">
        <w:rPr>
          <w:rFonts w:ascii="Times New Roman" w:hAnsi="Times New Roman" w:cs="Times New Roman"/>
          <w:color w:val="000000"/>
          <w:u w:color="000000"/>
        </w:rPr>
        <w:t>W przypadku podjęcia przez personel podejrzenia, że dziecko jest krzywdzone, pracownik ma obowiązek sporządzenia notatki służbowej i przekazania uzyskanej informacji Kierownikowi jednostki.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4. </w:t>
      </w: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Kierownik jednostki wzywa opiekunów dziecka, którego krzywdzenie podejrzewa, oraz informuje ich o podejrzeniu.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Kierownik jednostki powinien sporządzić opis sytuacji dziecka w jednostce i rodzinnej na podstawie rozmów z dzieckiem, personelem i opiekunami dziecka, oraz plan pomocy dziecku.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Plan pomocy dziecku powinien zawierać wskazania dotyczące: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1) </w:t>
      </w:r>
      <w:r w:rsidRPr="00AA037D">
        <w:rPr>
          <w:rFonts w:ascii="Times New Roman" w:hAnsi="Times New Roman" w:cs="Times New Roman"/>
          <w:color w:val="000000"/>
          <w:u w:color="000000"/>
        </w:rPr>
        <w:t>podjęcia przez jednostkę działań w celu zapewnienia dziecku bezpieczeństwa, w tym zgłoszenie podejrzenia krzywdzenia do przedszkola/szkoły, do którego/ej dziecko uczęszcza;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2) </w:t>
      </w:r>
      <w:r w:rsidRPr="00AA037D">
        <w:rPr>
          <w:rFonts w:ascii="Times New Roman" w:hAnsi="Times New Roman" w:cs="Times New Roman"/>
          <w:color w:val="000000"/>
          <w:u w:color="000000"/>
        </w:rPr>
        <w:t>wsparcia, jakie jednostka zaoferuje dziecku;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3) </w:t>
      </w:r>
      <w:r w:rsidRPr="00AA037D">
        <w:rPr>
          <w:rFonts w:ascii="Times New Roman" w:hAnsi="Times New Roman" w:cs="Times New Roman"/>
          <w:color w:val="000000"/>
          <w:u w:color="000000"/>
        </w:rPr>
        <w:t>skierowania dziecka do specjalisty typu psycholog, jeżeli istnieje taka potrzeba.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5. </w:t>
      </w: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W przypadkach bardziej skomplikowanych (dotyczących wykorzystywania seksualnego oraz znęcania się fizycznego i psychicznego o dużym nasileniu), Kierownik jednostki informuje opiekunów dziecka o obowiązku zgłoszenia przez jednostkę podejrzenia krzywdzenia dziecka do odpowiedniej instytucji, tj.: prokuratura, policja lub sąd rodzinny, ośrodek pomocy społecznej bądź członek zespołu interdyscyplinarnego – procedura „Niebieskiej Karty” – w zależności od zdiagnozowanego typu krzywdzenia i skorelowanej z nim interwencji.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Po poinformowaniu opiekunów dziecka przez Kierownika jednostki, zgodnie z ust. 1, Kierownik jednostki składa zawiadomienie o podejrzeniu przestępstwa do prokuratury/policji lub wniosek o wgląd w sytuację rodziny do sądu rejonowego - wydziału rodzinnego i nieletnich, ośrodka pomocy społecznej lub przesyła formularz „Niebieska Karta – A” do członka zespołu interdyscyplinarnego.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Dalszy tok postępowania leży w kompetencjach jednostek wskazanych w ust. 1 i 2.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W przypadku gdy podejrzenie krzywdzenia zgłosili opiekunowie dziecka, a podejrzenie to nie zostało potwierdzone, wówczas należy o tym fakcie poinformować na piśmie opiekunów dziecka.</w:t>
      </w:r>
    </w:p>
    <w:p w:rsidR="002F6B20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6.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 Personel i inne osoby, które w związku z wykonywaniem obowiązków służbowych podjęły informację o krzywdzeniu dziecka lub informacje z tym związane, są zobowiązane do zachowania tych informacji w tajemnicy, wyłączając informacje przekazywane uprawnionym instytucjom w ramach działań interwencyjnych.</w:t>
      </w:r>
    </w:p>
    <w:p w:rsidR="00AA037D" w:rsidRPr="00AA037D" w:rsidRDefault="00AA037D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keepNext/>
        <w:keepLines/>
        <w:spacing w:line="276" w:lineRule="auto"/>
        <w:jc w:val="center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Rozdział 4.</w:t>
      </w:r>
      <w:r w:rsidRPr="00AA037D">
        <w:rPr>
          <w:rFonts w:ascii="Times New Roman" w:hAnsi="Times New Roman" w:cs="Times New Roman"/>
          <w:color w:val="000000"/>
          <w:u w:color="000000"/>
        </w:rPr>
        <w:br/>
      </w:r>
      <w:r w:rsidRPr="00AA037D">
        <w:rPr>
          <w:rFonts w:ascii="Times New Roman" w:hAnsi="Times New Roman" w:cs="Times New Roman"/>
          <w:b/>
          <w:color w:val="000000"/>
          <w:u w:color="000000"/>
        </w:rPr>
        <w:t>Zasady ochrony wizerunku dziecka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7. </w:t>
      </w: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Jednostka zapewnia najwyższe standardy ochrony danych osobowych dzieci zgodnie z obowiązującymi przepisami prawa.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Jednostka, uznając prawo dziecka do prywatności i ochrony dóbr osobistych, zapewnia ochronę wizerunku dziecka.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lastRenderedPageBreak/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Wytyczne dotyczące zasad ochrony wizerunku i danych osobowych dzieci stanowią Załącznik nr 3 do niniejszych Standardów.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Dane osobowe dziecka podlegają ochronie na zasadach określonych w ustawie z dnia 10 maja 2018 r. o ochronie danych osobowych oraz 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oraz przyjętych, wewnętrznych politykach dotyczących bezpieczeństwa danych osobowych.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5. </w:t>
      </w:r>
      <w:r w:rsidRPr="00AA037D">
        <w:rPr>
          <w:rFonts w:ascii="Times New Roman" w:hAnsi="Times New Roman" w:cs="Times New Roman"/>
          <w:color w:val="000000"/>
          <w:u w:color="000000"/>
        </w:rPr>
        <w:t>Jednostka wdraża odpowiednie środki techniczne i organizacyjne, aby przetwarzanie danych osobowych dziecka odbywało się zgodnie z obowiązującymi przepisami prawa.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6. </w:t>
      </w:r>
      <w:r w:rsidRPr="00AA037D">
        <w:rPr>
          <w:rFonts w:ascii="Times New Roman" w:hAnsi="Times New Roman" w:cs="Times New Roman"/>
          <w:color w:val="000000"/>
          <w:u w:color="000000"/>
        </w:rPr>
        <w:t>Jednostka zapewnia również realizowanie obowiązku informacyjnego wynikającego z art. 13 i 14  ogólnego rozporządzenia o ochronie danych, wobec osób, których dane są przetwarzane.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8. </w:t>
      </w: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Personel nie ma prawa umożliwiać przedstawicielom mediów utrwalania wizerunku dziecka (filmowanie, fotografowanie, nagrywanie głosu dziecka) na terenie jednostki bez pisemnej zgody opiekunów dziecka, chyba, że utrwalanie wizerunku, w postaci filmowania, fotografowania jest związane z uczestnictwem dziecka w zgromadzeniu, publicznej imprezie i stanowi jedynie szczegół tych wydarzeń. 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W celu uzyskania zgody, o której mowa w ust. 1, personel może skontaktować się z opiekunami dziecka i ustalić procedurę uzyskania zgody. Niedopuszczalne jest podanie przedstawicielowi mediów danych kontaktowych do opiekunów dziecka bez wiedzy i zgody tych opiekunów.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Jeżeli wizerunek dziecka stanowi jedynie szczegół całości, takiej jak: zgromadzenie, krajobraz, publiczna impreza, zgoda opiekunów dziecka na rozpowszechnianie wizerunku dziecka nie jest wymagana, zgodnie z art. 81 ust. 2 pkt. 2 ustawy z dnia 4 lutego 1994 r. o prawie autorskim i prawach pokrewnych.</w:t>
      </w:r>
    </w:p>
    <w:p w:rsidR="002F6B20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Pisemna zgoda, o której mowa w ust. 1, zawiera informację, gdzie będzie umieszczony zarejestrowany wizerunek i w jakim kontekście będzie wykorzystywany.</w:t>
      </w:r>
    </w:p>
    <w:p w:rsidR="00AA037D" w:rsidRPr="00AA037D" w:rsidRDefault="00AA037D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keepNext/>
        <w:keepLines/>
        <w:spacing w:line="276" w:lineRule="auto"/>
        <w:jc w:val="center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Rozdział 5.</w:t>
      </w:r>
      <w:r w:rsidRPr="00AA037D">
        <w:rPr>
          <w:rFonts w:ascii="Times New Roman" w:hAnsi="Times New Roman" w:cs="Times New Roman"/>
          <w:color w:val="000000"/>
          <w:u w:color="000000"/>
        </w:rPr>
        <w:br/>
      </w:r>
      <w:r w:rsidRPr="00AA037D">
        <w:rPr>
          <w:rFonts w:ascii="Times New Roman" w:hAnsi="Times New Roman" w:cs="Times New Roman"/>
          <w:b/>
          <w:color w:val="000000"/>
          <w:u w:color="000000"/>
        </w:rPr>
        <w:t>Zasady dostępu dzieci do Internetu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9. </w:t>
      </w: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Jednostka, zapewniając dzieciom dostęp do Internetu jest zobowiązana podejmować działania zabezpieczające dzieci przed dostępem do treści, które mogą stanowić zagrożenie dla ich prawidłowego rozwoju, w szczególności należy zainstalować i aktualizować oprogramowanie zabezpieczające. 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Na terenie jednostki dostęp dziecka do Internetu możliwy jest: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1) </w:t>
      </w:r>
      <w:r w:rsidRPr="00AA037D">
        <w:rPr>
          <w:rFonts w:ascii="Times New Roman" w:hAnsi="Times New Roman" w:cs="Times New Roman"/>
          <w:color w:val="000000"/>
          <w:u w:color="000000"/>
        </w:rPr>
        <w:t>pod nadzorem personelu na zajęciach z wykorzystaniem komputera,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2)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za pomocą sieci </w:t>
      </w:r>
      <w:proofErr w:type="spellStart"/>
      <w:r w:rsidRPr="00AA037D">
        <w:rPr>
          <w:rFonts w:ascii="Times New Roman" w:hAnsi="Times New Roman" w:cs="Times New Roman"/>
          <w:color w:val="000000"/>
          <w:u w:color="000000"/>
        </w:rPr>
        <w:t>WiFi</w:t>
      </w:r>
      <w:proofErr w:type="spellEnd"/>
      <w:r w:rsidRPr="00AA037D">
        <w:rPr>
          <w:rFonts w:ascii="Times New Roman" w:hAnsi="Times New Roman" w:cs="Times New Roman"/>
          <w:color w:val="000000"/>
          <w:u w:color="000000"/>
        </w:rPr>
        <w:t xml:space="preserve"> jednostki, po udostępnieniu hasła.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W przypadku dostępu realizowanego pod nadzorem personelu, pracownik ma obowiązek informowania dzieci o zasadach bezpiecznego korzystania z Internetu. Pracownik czuwa także nad bezpieczeństwem korzystania z Internetu przez dzieci podczas zajęć.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lastRenderedPageBreak/>
        <w:t>§ 10. </w:t>
      </w: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Osoba odpowiedzialna za Internet zapewnia, aby sieć internetowa jednostki była zabezpieczona przed niebezpiecznymi treściami, poprzez zainstalowanie i aktualizowanie odpowiedniego, nowoczesnego oprogramowania.</w:t>
      </w:r>
    </w:p>
    <w:p w:rsidR="00AA037D" w:rsidRPr="00AA037D" w:rsidRDefault="002F6B20" w:rsidP="0067158B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Wymienione w ust. 1 oprogramowanie jest aktualizowane przez wyznaczonego pracownika w miarę potrzeb.</w:t>
      </w:r>
    </w:p>
    <w:p w:rsidR="002F6B20" w:rsidRPr="00AA037D" w:rsidRDefault="002F6B20" w:rsidP="002F6B20">
      <w:pPr>
        <w:keepNext/>
        <w:keepLines/>
        <w:spacing w:line="276" w:lineRule="auto"/>
        <w:jc w:val="center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Rozdział 6.</w:t>
      </w:r>
      <w:r w:rsidRPr="00AA037D">
        <w:rPr>
          <w:rFonts w:ascii="Times New Roman" w:hAnsi="Times New Roman" w:cs="Times New Roman"/>
          <w:color w:val="000000"/>
          <w:u w:color="000000"/>
        </w:rPr>
        <w:br/>
      </w:r>
      <w:r w:rsidRPr="00AA037D">
        <w:rPr>
          <w:rFonts w:ascii="Times New Roman" w:hAnsi="Times New Roman" w:cs="Times New Roman"/>
          <w:b/>
          <w:color w:val="000000"/>
          <w:u w:color="000000"/>
        </w:rPr>
        <w:t>Monitoring stosowania Standardów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11. </w:t>
      </w: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Ki</w:t>
      </w:r>
      <w:r w:rsidR="0067158B">
        <w:rPr>
          <w:rFonts w:ascii="Times New Roman" w:hAnsi="Times New Roman" w:cs="Times New Roman"/>
          <w:color w:val="000000"/>
          <w:u w:color="000000"/>
        </w:rPr>
        <w:t>erownik Jednostki wyznacza Pana Stanisława Gierula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 </w:t>
      </w:r>
      <w:r w:rsidR="0067158B">
        <w:rPr>
          <w:rFonts w:ascii="Times New Roman" w:hAnsi="Times New Roman" w:cs="Times New Roman"/>
          <w:color w:val="000000"/>
          <w:u w:color="000000"/>
        </w:rPr>
        <w:t>Sekretarz Gminy</w:t>
      </w:r>
      <w:r w:rsidR="000D4BA8" w:rsidRPr="00AA037D">
        <w:rPr>
          <w:rFonts w:ascii="Times New Roman" w:hAnsi="Times New Roman" w:cs="Times New Roman"/>
          <w:color w:val="000000"/>
          <w:u w:color="000000"/>
        </w:rPr>
        <w:t xml:space="preserve"> </w:t>
      </w:r>
      <w:proofErr w:type="spellStart"/>
      <w:r w:rsidR="000D4BA8" w:rsidRPr="00AA037D">
        <w:rPr>
          <w:rFonts w:ascii="Times New Roman" w:hAnsi="Times New Roman" w:cs="Times New Roman"/>
          <w:color w:val="000000"/>
          <w:u w:color="000000"/>
        </w:rPr>
        <w:t>Gminy</w:t>
      </w:r>
      <w:proofErr w:type="spellEnd"/>
      <w:r w:rsidR="000D4BA8" w:rsidRPr="00AA037D">
        <w:rPr>
          <w:rFonts w:ascii="Times New Roman" w:hAnsi="Times New Roman" w:cs="Times New Roman"/>
          <w:color w:val="000000"/>
          <w:u w:color="000000"/>
        </w:rPr>
        <w:t xml:space="preserve"> Domaradz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 jako osobę odpowiedzialną za Standardy w jednostce.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Osoba, o której mowa w ust. 1: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1) </w:t>
      </w:r>
      <w:r w:rsidRPr="00AA037D">
        <w:rPr>
          <w:rFonts w:ascii="Times New Roman" w:hAnsi="Times New Roman" w:cs="Times New Roman"/>
          <w:color w:val="000000"/>
          <w:u w:color="000000"/>
        </w:rPr>
        <w:t>jest odpowiedzialna za monitorowanie realizacji Standardów, za reagowanie na sygnały naruszenia Standardów i prowadzenie rejestru zgłoszeń oraz za proponowanie zmian w Standardach. Wzór Rejestru zgłoszeń naruszeń stanowi Załącznik nr 4 do Standardów;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u w:color="000000"/>
        </w:rPr>
      </w:pPr>
      <w:r w:rsidRPr="00AA037D">
        <w:rPr>
          <w:rFonts w:ascii="Times New Roman" w:hAnsi="Times New Roman" w:cs="Times New Roman"/>
        </w:rPr>
        <w:t>2) przeprowadza raz na 12 miesięcy wśród personelu, który w ramach wykonywanych zadań służbowych określonych w zakresie czynności miał kontakt z dziećmi ankietę monitorującą poziom realizacji Standardów. Wzór ankiety stanowi Załącznik nr 5 do niniejszych Standardów. W ankiecie personel może proponować zmiany Standardów oraz wskazać naruszenia Standardów w jednostce.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3) </w:t>
      </w:r>
      <w:r w:rsidRPr="00AA037D">
        <w:rPr>
          <w:rFonts w:ascii="Times New Roman" w:hAnsi="Times New Roman" w:cs="Times New Roman"/>
          <w:color w:val="000000"/>
          <w:u w:color="000000"/>
        </w:rPr>
        <w:t>dokonuje opracowania wypełnionych przez personel ankiet. Sporządza na tej podstawie raport z monitoringu, który następnie przekazuje Kierownikowi jednostki.</w:t>
      </w:r>
    </w:p>
    <w:p w:rsidR="002F6B20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Kierownik jednostki wprowadza do Standardów niezbędne zmiany i informuje o nich personel, dzieci i ich opiekunów podając do ich wiadomości nowe brzmienie Standardów.</w:t>
      </w:r>
    </w:p>
    <w:p w:rsidR="00AA037D" w:rsidRPr="00AA037D" w:rsidRDefault="00AA037D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keepNext/>
        <w:keepLines/>
        <w:spacing w:line="276" w:lineRule="auto"/>
        <w:jc w:val="center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Rozdział 7.</w:t>
      </w:r>
      <w:r w:rsidRPr="00AA037D">
        <w:rPr>
          <w:rFonts w:ascii="Times New Roman" w:hAnsi="Times New Roman" w:cs="Times New Roman"/>
          <w:color w:val="000000"/>
          <w:u w:color="000000"/>
        </w:rPr>
        <w:br/>
      </w:r>
      <w:r w:rsidRPr="00AA037D">
        <w:rPr>
          <w:rFonts w:ascii="Times New Roman" w:hAnsi="Times New Roman" w:cs="Times New Roman"/>
          <w:b/>
          <w:color w:val="000000"/>
          <w:u w:color="000000"/>
        </w:rPr>
        <w:t>Postanowienia końcowe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§ 12.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 Personel</w:t>
      </w:r>
      <w:r w:rsidRPr="00AA037D">
        <w:rPr>
          <w:rFonts w:ascii="Times New Roman" w:hAnsi="Times New Roman" w:cs="Times New Roman"/>
        </w:rPr>
        <w:t>, który w ramach wykonywanych zadań służbowych określonych w zakresie czynności ma kontakt z dziećmi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 i opiekunowie dzieci zapoznają się ze Standardami, a fakt zapoznania potwierdzają składając oświadczenie stanowiące Załącznik nr 6 do Standardów.</w:t>
      </w:r>
    </w:p>
    <w:p w:rsidR="002F6B20" w:rsidRPr="00AA037D" w:rsidRDefault="002F6B20" w:rsidP="002F6B20">
      <w:pPr>
        <w:jc w:val="left"/>
        <w:rPr>
          <w:rFonts w:ascii="Times New Roman" w:hAnsi="Times New Roman" w:cs="Times New Roman"/>
          <w:color w:val="000000"/>
          <w:highlight w:val="yellow"/>
          <w:u w:color="000000"/>
        </w:rPr>
      </w:pPr>
      <w:r w:rsidRPr="00AA037D">
        <w:rPr>
          <w:rFonts w:ascii="Times New Roman" w:hAnsi="Times New Roman" w:cs="Times New Roman"/>
          <w:color w:val="000000"/>
          <w:highlight w:val="yellow"/>
          <w:u w:color="000000"/>
        </w:rPr>
        <w:br w:type="page"/>
      </w:r>
    </w:p>
    <w:p w:rsidR="002F6B20" w:rsidRPr="00AA037D" w:rsidRDefault="002F6B20" w:rsidP="00E60F5B">
      <w:pPr>
        <w:keepNext/>
        <w:spacing w:before="120" w:after="120" w:line="276" w:lineRule="auto"/>
        <w:jc w:val="right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lastRenderedPageBreak/>
        <w:fldChar w:fldCharType="begin"/>
      </w:r>
      <w:r w:rsidRPr="00AA037D">
        <w:rPr>
          <w:rFonts w:ascii="Times New Roman" w:hAnsi="Times New Roman" w:cs="Times New Roman"/>
          <w:color w:val="000000"/>
          <w:u w:color="000000"/>
        </w:rPr>
        <w:fldChar w:fldCharType="end"/>
      </w:r>
      <w:r w:rsidRPr="00AA037D">
        <w:rPr>
          <w:rFonts w:ascii="Times New Roman" w:hAnsi="Times New Roman" w:cs="Times New Roman"/>
          <w:color w:val="000000"/>
          <w:sz w:val="22"/>
          <w:u w:color="000000"/>
        </w:rPr>
        <w:t xml:space="preserve">Załącznik nr 1 do </w:t>
      </w:r>
      <w:r w:rsidR="00284897" w:rsidRPr="00AA037D">
        <w:rPr>
          <w:rFonts w:ascii="Times New Roman" w:hAnsi="Times New Roman" w:cs="Times New Roman"/>
          <w:color w:val="000000"/>
          <w:sz w:val="22"/>
          <w:u w:color="000000"/>
        </w:rPr>
        <w:t xml:space="preserve">Standardów </w:t>
      </w:r>
    </w:p>
    <w:p w:rsidR="002F6B20" w:rsidRPr="00AA037D" w:rsidRDefault="002F6B20" w:rsidP="0067158B">
      <w:pPr>
        <w:keepNext/>
        <w:spacing w:line="276" w:lineRule="auto"/>
        <w:ind w:left="6433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</w:p>
    <w:p w:rsidR="002F6B20" w:rsidRPr="0067158B" w:rsidRDefault="002F6B20" w:rsidP="0067158B">
      <w:pPr>
        <w:pStyle w:val="Akapitzlist"/>
        <w:keepNext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Zasady bezpiecznych relacji personel – dziecko</w:t>
      </w:r>
    </w:p>
    <w:p w:rsidR="0067158B" w:rsidRPr="00AA037D" w:rsidRDefault="0067158B" w:rsidP="0067158B">
      <w:pPr>
        <w:pStyle w:val="Akapitzlist"/>
        <w:keepNext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2F6B20" w:rsidRPr="00AA037D" w:rsidRDefault="002F6B20" w:rsidP="0067158B">
      <w:pPr>
        <w:spacing w:line="276" w:lineRule="auto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Naczelną zasadą wszystkich czynności podejmowanych przez personel jest działanie dla dobra dziecka i w jego najlepszym interesie. Personel traktuje dziecko z szacunkiem oraz uwzględnia jego godność i potrzeby. Niedopuszczalne jest stosowanie przemocy wobec dziecka w jakiejkolwiek formie. Personel realizując te cele działa w ramach obowiązującego prawa, przepisów wewnętrznych jednostki oraz swoich kompetencji. Zasady bezpiecznych relacji personelu z dziećmi obowiązują wszystkich pracowników.</w:t>
      </w:r>
    </w:p>
    <w:p w:rsidR="002F6B20" w:rsidRPr="00AA037D" w:rsidRDefault="002F6B20" w:rsidP="0067158B">
      <w:pPr>
        <w:spacing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Jesteś zobowiązany/a do utrzymywania profesjonalnej relacji z dziećmi i każdorazowego rozważenia, czy Twoja reakcja, komunikat bądź działanie wobec dziecka są adekwatne do sytuacji, bezpieczne, uzasadnione i sprawiedliwe wobec innych dzieci. Działaj w sposób otwarty i przejrzysty dla innych, aby zminimalizować ryzyko błędnej interpretacji Twojego zachowania.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I. </w:t>
      </w:r>
      <w:r w:rsidRPr="00AA037D">
        <w:rPr>
          <w:rFonts w:ascii="Times New Roman" w:hAnsi="Times New Roman" w:cs="Times New Roman"/>
          <w:b/>
          <w:color w:val="000000"/>
          <w:u w:color="000000"/>
        </w:rPr>
        <w:t>  Komunikacja z dziećmi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W komunikacji z dziećmi zachowuj cierpliwość i szacunek.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Słuchaj uważnie dzieci i udzielaj im odpowiedzi adekwatnych do ich wieku i danej sytuacji.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Nie wolno Ci zawstydzać, upokarzać, lekceważyć i obrażać dziecka. Nie wolno Ci krzyczeć na dziecko w sytuacji innej niż wynikająca z bezpieczeństwa dziecka lub innych dzieci.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Nie wolno Ci ujawniać informacji wrażliwych dotyczących dziecka wobec osób nieuprawnionych, w tym wobec innych dzieci. Obejmuje to wizerunek dziecka, informacje o jego sytuacji rodzinnej, ekonomicznej, medycznej, opiekuńczej i prawnej.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5. </w:t>
      </w:r>
      <w:r w:rsidRPr="00AA037D">
        <w:rPr>
          <w:rFonts w:ascii="Times New Roman" w:hAnsi="Times New Roman" w:cs="Times New Roman"/>
          <w:color w:val="000000"/>
          <w:u w:color="000000"/>
        </w:rPr>
        <w:t>Podejmując decyzje dotyczące dziecka, poinformuj je o tym i staraj się brać pod uwagę jego oczekiwania.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6. </w:t>
      </w:r>
      <w:r w:rsidRPr="00AA037D">
        <w:rPr>
          <w:rFonts w:ascii="Times New Roman" w:hAnsi="Times New Roman" w:cs="Times New Roman"/>
          <w:color w:val="000000"/>
          <w:u w:color="000000"/>
        </w:rPr>
        <w:t>Szanuj prawo dziecka do prywatności. Jeśli konieczne jest odstąpienie od zasady poufności, aby chronić dziecko, wyjaśnij mu to najszybciej jak to możliwe.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7. </w:t>
      </w:r>
      <w:r w:rsidRPr="00AA037D">
        <w:rPr>
          <w:rFonts w:ascii="Times New Roman" w:hAnsi="Times New Roman" w:cs="Times New Roman"/>
          <w:color w:val="000000"/>
          <w:u w:color="000000"/>
        </w:rPr>
        <w:t>Jeśli pojawi się konieczność porozmawiania z dzieckiem na osobności, zostaw uchylone drzwi do pomieszczenia i zadbaj, aby być w zasięgu wzroku innych. Możesz też poprosić drugiego pracownika o obecność podczas takiej rozmowy.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8. </w:t>
      </w:r>
      <w:r w:rsidRPr="00AA037D">
        <w:rPr>
          <w:rFonts w:ascii="Times New Roman" w:hAnsi="Times New Roman" w:cs="Times New Roman"/>
          <w:color w:val="000000"/>
          <w:u w:color="000000"/>
        </w:rPr>
        <w:t>Nie wolno Ci zachowywać się w obecności dzieci w sposób niestosowny. Obejmuje to używanie wulgarnych słów, gestów i żartów, czynienie obraźliwych uwag, nawiązywanie w wypowiedziach do aktywności bądź atrakcyjności seksualnej oraz wykorzystywanie wobec dziecka relacji władzy lub przewagi fizycznej (zastraszanie, przymuszanie, groźby).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9. </w:t>
      </w:r>
      <w:r w:rsidRPr="00AA037D">
        <w:rPr>
          <w:rFonts w:ascii="Times New Roman" w:hAnsi="Times New Roman" w:cs="Times New Roman"/>
          <w:color w:val="000000"/>
          <w:u w:color="000000"/>
        </w:rPr>
        <w:t>Zapewnij dzieci, że jeśli czują się niekomfortowo w jakiejś sytuacji, wobec konkretnego zachowania czy słów, mogą o tym powiedzieć Tobie lub wskazanej osobie zgodnie z procedurą interwencji opisaną w Standardach i mogą oczekiwać odpowiedniej reakcji i/lub pomocy.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II. </w:t>
      </w:r>
      <w:r w:rsidRPr="00AA037D">
        <w:rPr>
          <w:rFonts w:ascii="Times New Roman" w:hAnsi="Times New Roman" w:cs="Times New Roman"/>
          <w:b/>
          <w:color w:val="000000"/>
          <w:u w:color="000000"/>
        </w:rPr>
        <w:t>  Działania z dziećmi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Doceniaj i szanuj wkład dzieci w podejmowane działania, aktywnie je angażuj i traktuj równo bez względu na ich płeć, orientację seksualną, sprawność/niepełnosprawność, status społeczny, etniczny, kulturowy, religijny i światopogląd.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lastRenderedPageBreak/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Unikaj faworyzowania dzieci.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Nie wolno Ci nawiązywać z dzieckiem jakichkolwiek relacji </w:t>
      </w:r>
      <w:r w:rsidRPr="0067158B">
        <w:rPr>
          <w:rFonts w:ascii="Times New Roman" w:hAnsi="Times New Roman" w:cs="Times New Roman"/>
          <w:color w:val="000000"/>
          <w:u w:color="000000"/>
        </w:rPr>
        <w:t>romantycznych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 lub seksualnych ani składać mu propozycji o nieodpowiednim charakterze. Obejmuje to także seksualne komentarze, żarty, gesty oraz udostępnianie dzieciom treści erotycznych i pornograficznych bez względu na ich formę.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Nie wolno Ci utrwalać wizerunku dziecka (filmowanie, nagrywanie głosu, fotografowanie) dla potrzeb prywatnych.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5. </w:t>
      </w:r>
      <w:r w:rsidRPr="00AA037D">
        <w:rPr>
          <w:rFonts w:ascii="Times New Roman" w:hAnsi="Times New Roman" w:cs="Times New Roman"/>
          <w:color w:val="000000"/>
          <w:u w:color="000000"/>
        </w:rPr>
        <w:t>Nie wolno Ci proponować dzieciom alkoholu, wyrobów tytoniowych ani nielegalnych substancji, jak również używać ich w obecności dzieci.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6. </w:t>
      </w:r>
      <w:r w:rsidRPr="00AA037D">
        <w:rPr>
          <w:rFonts w:ascii="Times New Roman" w:hAnsi="Times New Roman" w:cs="Times New Roman"/>
          <w:color w:val="000000"/>
          <w:u w:color="000000"/>
        </w:rPr>
        <w:t>Nie wolno Ci przyjmować pieniędzy ani prezentów od dziecka, ani opiekunów dziecka. Nie wolno Ci wchodzić w relacje jakiejkolwiek zależności wobec dziecka lub opiekunów dziecka. Nie wolno Ci zachowywać się w sposób mogący sugerować innym istnienie takiej zależności i prowadzący do oskarżeń o nierówne traktowanie bądź czerpanie korzyści majątkowych i innych.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7. </w:t>
      </w:r>
      <w:r w:rsidRPr="00AA037D">
        <w:rPr>
          <w:rFonts w:ascii="Times New Roman" w:hAnsi="Times New Roman" w:cs="Times New Roman"/>
          <w:color w:val="000000"/>
          <w:u w:color="000000"/>
        </w:rPr>
        <w:t>Wszystkie ryzykowne sytuacje, które obejmują zauroczenie dzieckiem przez pracownika lub pracownikiem przez dziecko, muszą być raportowane Kierownikowi jednostki. Jeśli jesteś ich świadkiem reaguj stanowczo, ale z wyczuciem, aby zachować godność osób zainteresowanych.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III. </w:t>
      </w:r>
      <w:r w:rsidRPr="00AA037D">
        <w:rPr>
          <w:rFonts w:ascii="Times New Roman" w:hAnsi="Times New Roman" w:cs="Times New Roman"/>
          <w:b/>
          <w:color w:val="000000"/>
          <w:u w:color="000000"/>
        </w:rPr>
        <w:t>  Kontakt fizyczny z dziećmi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 xml:space="preserve">Każde </w:t>
      </w:r>
      <w:proofErr w:type="spellStart"/>
      <w:r w:rsidRPr="00AA037D">
        <w:rPr>
          <w:rFonts w:ascii="Times New Roman" w:hAnsi="Times New Roman" w:cs="Times New Roman"/>
          <w:color w:val="000000"/>
          <w:u w:color="000000"/>
        </w:rPr>
        <w:t>przemocowe</w:t>
      </w:r>
      <w:proofErr w:type="spellEnd"/>
      <w:r w:rsidRPr="00AA037D">
        <w:rPr>
          <w:rFonts w:ascii="Times New Roman" w:hAnsi="Times New Roman" w:cs="Times New Roman"/>
          <w:color w:val="000000"/>
          <w:u w:color="000000"/>
        </w:rPr>
        <w:t xml:space="preserve"> działanie wobec dziecka jest niedopuszczalne. Istnieją jednak sytuacje, w których fizyczny kontakt z dzieckiem może być stosowny i spełnia zasady bezpiecznego kontaktu, jest odpowiedzią na potrzeby dziecka w danym momencie, uwzględnia wiek dziecka, etap rozwojowy, płeć, kontekst kulturowy i sytuacyjny. Nie można jednak wyznaczyć uniwersalnej stosowności każdego takiego kontaktu fizycznego, ponieważ zachowanie odpowiednie wobec jednego dziecka może być nieodpowiednie wobec innego. Kieruj się zawsze swoim profesjonalnym osądem, słuchając, obserwując i odnotowując reakcję dziecka, pytając je o zgodę na kontakt fizyczny (np. przytulenie) i zachowując świadomość, że nawet przy Twoich dobrych intencjach taki kontakt może być błędnie zinterpretowany przez dziecko lub osoby trzecie.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Nie wolno Ci bić, szturchać, popychać ani w jakikolwiek sposób naruszać integralności fizycznej dziecka.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Nigdy nie dotykaj dziecka w sposób, który może być uznany za nieprzyzwoity lub niestosowny.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Zawsze bądź przygotowany na wyjaśnienie swoich działań.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Nie angażuj się w takie aktywności jak łaskotanie, udawane walki z dziećmi czy brutalne zabawy fizyczne.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5. </w:t>
      </w:r>
      <w:r w:rsidRPr="00AA037D">
        <w:rPr>
          <w:rFonts w:ascii="Times New Roman" w:hAnsi="Times New Roman" w:cs="Times New Roman"/>
          <w:color w:val="000000"/>
          <w:u w:color="000000"/>
        </w:rPr>
        <w:t>Zachowaj szczególną ostrożność wobec dzieci, które doświadczyły nadużycia i krzywdzenia, w tym seksualnego, fizycznego bądź zaniedbania. Takie doświadczenia mogą czasem sprawić, że dziecko będzie dążyć do nawiązania niestosownych bądź nieadekwatnych fizycznych kontaktów z dorosłymi. W takich sytuacjach powinieneś reagować z wyczuciem, jednak stanowczo i pomóc dziecku zrozumieć znaczenie osobistych granic.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lastRenderedPageBreak/>
        <w:t>6. </w:t>
      </w:r>
      <w:r w:rsidRPr="00AA037D">
        <w:rPr>
          <w:rFonts w:ascii="Times New Roman" w:hAnsi="Times New Roman" w:cs="Times New Roman"/>
          <w:color w:val="000000"/>
          <w:u w:color="000000"/>
        </w:rPr>
        <w:t>Kontakt fizyczny z dzieckiem nigdy nie może być niejawny bądź ukrywany, wiązać się z jakąkolwiek gratyfikacją ani wynikać z relacji władzy. Jeśli będziesz świadkiem jakiegokolwiek z wyżej opisanych zachowań lub sytuacji ze strony innych dorosłych lub dzieci, zawsze poinformuj o tym osobę odpowiedzialną i postąp zgodnie z obowiązującą procedurą interwencji.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7. </w:t>
      </w:r>
      <w:r w:rsidRPr="00AA037D">
        <w:rPr>
          <w:rFonts w:ascii="Times New Roman" w:hAnsi="Times New Roman" w:cs="Times New Roman"/>
          <w:color w:val="000000"/>
          <w:u w:color="000000"/>
        </w:rPr>
        <w:t>W sytuacjach wymagających czynności pielęgnacyjnych i higienicznych wobec dziecka, unikaj innego niż niezbędny, kontaktu fizycznego z dzieckiem. Dotyczy to zwłaszcza pomagania dziecku w ubieraniu i rozbieraniu, jedzeniu, myciu i w korzystaniu z toalety. Zadbaj o to, aby o ile to możliwe, w czynnościach pielęgnacyjnych i higienicznych asystowała Ci inna osoba.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Jeśli pielęgnacja i opieka higieniczna nad dziećmi należą do Twoich obowiązków, żądaj od Kierownika jednostki przeszkolenia w tym kierunku.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8. </w:t>
      </w:r>
      <w:r w:rsidRPr="00AA037D">
        <w:rPr>
          <w:rFonts w:ascii="Times New Roman" w:hAnsi="Times New Roman" w:cs="Times New Roman"/>
          <w:color w:val="000000"/>
          <w:u w:color="000000"/>
        </w:rPr>
        <w:t>Podczas dłuższych niż jednodniowe wyjazdów i wycieczek niedopuszczalne jest spanie z dzieckiem w jednym łóżku lub w jednym pokoju.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IV. </w:t>
      </w:r>
      <w:r w:rsidRPr="00AA037D">
        <w:rPr>
          <w:rFonts w:ascii="Times New Roman" w:hAnsi="Times New Roman" w:cs="Times New Roman"/>
          <w:b/>
          <w:color w:val="000000"/>
          <w:u w:color="000000"/>
        </w:rPr>
        <w:t>  Kontakty poza godzinami pracy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Co do zasady kontakt z dziećmi powinien odbywać się wyłącznie w godzinach pracy i dotyczyć celów edukacyjnych, wychowawczych lub opiekuńczych.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Nie wolno Ci zapraszać dzieci do swojego miejsca zamieszkania ani spotykać się z nimi poza godzinami pracy. Obejmuje to także kontakty z dziećmi poprzez prywatne kanały komunikacji (prywatny telefon, e-mail, komunikatory, profile w mediach społecznościowych).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Jeśli zachodzi taka konieczność, właściwą formą komunikacji z dziećmi i ich opiekunami poza godzinami pracy są kanały służbowe (e-mail, telefon).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Jeśli zachodzi konieczność spotkania z dziećmi poza godzinami pracy, musisz poinformować o tym Kierownika jednostki, a opiekunowie dzieci muszą wyrazić zgodę na taki kontakt.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Utrzymywanie relacji towarzyskich lub rodzinnych (jeśli dzieci i opiekunowie dzieci są osobami bliskimi wobec członka personelu) wymaga zachowania poufności wszystkich informacji dotyczących innych dzieci oraz ich opiekunów.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V. </w:t>
      </w:r>
      <w:r w:rsidRPr="00AA037D">
        <w:rPr>
          <w:rFonts w:ascii="Times New Roman" w:hAnsi="Times New Roman" w:cs="Times New Roman"/>
          <w:b/>
          <w:color w:val="000000"/>
          <w:u w:color="000000"/>
        </w:rPr>
        <w:t>  Bezpieczeństwo online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 xml:space="preserve">Bądź świadom cyfrowych zagrożeń i ryzyka wynikającego z rejestrowania Twojej prywatnej aktywności w sieci przez aplikacje i algorytmy, ale także Twoich własnych działań w Internecie. Dotyczy to </w:t>
      </w:r>
      <w:proofErr w:type="spellStart"/>
      <w:r w:rsidRPr="00AA037D">
        <w:rPr>
          <w:rFonts w:ascii="Times New Roman" w:hAnsi="Times New Roman" w:cs="Times New Roman"/>
          <w:color w:val="000000"/>
          <w:u w:color="000000"/>
        </w:rPr>
        <w:t>lajkowania</w:t>
      </w:r>
      <w:proofErr w:type="spellEnd"/>
      <w:r w:rsidRPr="00AA037D">
        <w:rPr>
          <w:rFonts w:ascii="Times New Roman" w:hAnsi="Times New Roman" w:cs="Times New Roman"/>
          <w:color w:val="000000"/>
          <w:u w:color="000000"/>
        </w:rPr>
        <w:t xml:space="preserve"> określonych stron, korzystania z aplikacji randkowych, na których możesz spotkać dzieci, obserwowania określonych osób/stron w mediach społecznościowych i ustawień prywatności kont, z których korzystasz. Jeśli Twój profil jest publicznie dostępny, dzieci i ich opiekunowie będą mieć wgląd w Twoją cyfrową aktywność.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Nie wolno Ci nawiązywać kontaktów z dziećmi poprzez przyjmowanie bądź wysyłanie zaproszeń w mediach społecznościowych.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W trakcie zajęć z dziećmi osobiste urządzenia elektroniczne powinny być wyłączone lub wyciszone, a funkcjonalność </w:t>
      </w:r>
      <w:proofErr w:type="spellStart"/>
      <w:r w:rsidRPr="00AA037D">
        <w:rPr>
          <w:rFonts w:ascii="Times New Roman" w:hAnsi="Times New Roman" w:cs="Times New Roman"/>
          <w:color w:val="000000"/>
          <w:u w:color="000000"/>
        </w:rPr>
        <w:t>bluetooth</w:t>
      </w:r>
      <w:proofErr w:type="spellEnd"/>
      <w:r w:rsidRPr="00AA037D">
        <w:rPr>
          <w:rFonts w:ascii="Times New Roman" w:hAnsi="Times New Roman" w:cs="Times New Roman"/>
          <w:color w:val="000000"/>
          <w:u w:color="000000"/>
        </w:rPr>
        <w:t xml:space="preserve"> wyłączona.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pStyle w:val="Akapitzlist"/>
        <w:keepNext/>
        <w:numPr>
          <w:ilvl w:val="0"/>
          <w:numId w:val="2"/>
        </w:numPr>
        <w:spacing w:before="120" w:after="12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lastRenderedPageBreak/>
        <w:t>Zasady bezpiecznych relacji dziecko – dziecko</w:t>
      </w:r>
    </w:p>
    <w:p w:rsidR="002F6B20" w:rsidRPr="00AA037D" w:rsidRDefault="002F6B20" w:rsidP="002F6B20">
      <w:pPr>
        <w:keepNext/>
        <w:spacing w:before="120" w:after="120" w:line="276" w:lineRule="auto"/>
        <w:rPr>
          <w:rFonts w:ascii="Times New Roman" w:hAnsi="Times New Roman" w:cs="Times New Roman"/>
          <w:b/>
          <w:bCs/>
        </w:rPr>
      </w:pPr>
      <w:r w:rsidRPr="00AA037D">
        <w:rPr>
          <w:rFonts w:ascii="Times New Roman" w:hAnsi="Times New Roman" w:cs="Times New Roman"/>
          <w:b/>
          <w:bCs/>
        </w:rPr>
        <w:t>I. Prawa i obowiązki dzieci:</w:t>
      </w:r>
    </w:p>
    <w:p w:rsidR="002F6B20" w:rsidRPr="00AA037D" w:rsidRDefault="002F6B20" w:rsidP="002F6B20">
      <w:pPr>
        <w:keepNext/>
        <w:spacing w:before="120" w:after="120" w:line="276" w:lineRule="auto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 xml:space="preserve">1.   Dzieci mają prawo do życia i przebywania  w bezpiecznym środowisku. 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2.   Dzieci mają obowiązek przestrzegania zasad i norm zachowania oraz postępowania określonych w jednostce.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3.   Dzieci uznają   prawo innych dzieci do odmienności i zachowania tożsamości ze względu na: pochodzenie etniczne, geograficzne, narodowe, religię, status ekonomiczny, cechy rodzinne, wiek, płeć, orientację seksualną, cechy fizyczne, niepełnosprawność. Nie naruszają praw innych dzieci – nikogo nie dyskryminują ze względu na jakąkolwiek jego odmienność.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4.   Zachowanie i postępowanie dzieci wobec kolegów oraz innych osób nie narusza ich poczucia godności/wartości osobistej. Dzieci są zobowiązane do respektowania praw i wolności osobistych swoich kolegów i koleżanek, ich prawa do własnego zdania, do poszukiwań, popełniania błędów, do własnych poglądów, wyglądu i zachowania – w ramach społecznie przyjętych norm i wartości.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5.   Kontakty między dziećmi cechuje zachowanie przez nich wysokiej kultury osobistej, np. używanie zwrotów grzecznościowych, uprzejmość, życzliwość, poprawny, wolny od wulgaryzmów język, kontrola swojego zachowania i emocji, wyrażanie sądów i opinii w spokojny sposób, który nikogo nie obraża i nie krzywdzi.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6.   Dzieci budują wzajemne relacje poprzez niwelowanie konkurencyjności między sobą w różnych obszarach życia, wzajemne zrozumienie oraz konstruktywne, bez użycia siły rozwiązywanie problemów i konfliktów między sobą. Akceptują i szanują siebie nawzajem.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7.   Dzieci okazują zrozumienie dla trudności i problemów kolegów/koleżanek i oferują im pomoc. Nie kpią, nie szydzą z ich słabości, nie wyśmiewają ich, nie krytykują.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8.   W kontaktach między sobą dzieci nie powinny zachowywać się prowokacyjnie i konkurencyjnie. Nie powinny również mieć poczucia zagrożenia czy odczuwać wrogości ze strony kolegów.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9.   Dzieci mają prawo do własnych poglądów, ocen i spojrzenia na świat oraz wyrażania ich, pod warunkiem, że sposób ich wyrażania wolny jest od agresji i przemocy oraz nikomu nie wyrządza krzywdy.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 xml:space="preserve">10.   Bez względu na powód, agresja i przemoc fizyczna, słowna lub psychiczna wśród uczniów nigdy nie może być przez nich akceptowana lub usprawiedliwiona. Dzieci nie mają prawa stosować z jakiegokolwiek powodu słownej, fizycznej czy psychicznej agresji i przemocy wobec kolegów. 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11.   Dzieci mają obowiązek przeciwstawiania się wszelkim przejawom brutalności i wulgarności oraz informowania personelu o zaistniałych zagrożeniach.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12.   Jeśli dziecko jest świadkiem stosowania przez inne dziecko/dzieci jakiejkolwiek formy agresji lub przemocy, ma obowiązek reagowania na nią, np.: pomaga ofierze, chroni ją, szuka pomocy dla ofiary u osoby dorosłej (zgodnie z obowiązującymi w jednostce procedurami).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13.   Wszystkie dzieci znają obowiązujące w jednostce procedury bezpieczeństwa – wiedzą, jak zachowywać się w sytuacjach, które zagrażają ich bezpieczeństwu lub bezpieczeństwu innych dzieci, gdzie i do kogo dorosłego mogą się zwrócić o pomoc.</w:t>
      </w:r>
    </w:p>
    <w:p w:rsidR="002F6B20" w:rsidRPr="00E60F5B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lastRenderedPageBreak/>
        <w:t>14.   Jeśli dziecko stało się ofiarą agresji lub przemocy, może uzyskać pomoc, zgodnie z obowiązującymi w jednostce procedurami.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  <w:b/>
          <w:bCs/>
        </w:rPr>
      </w:pPr>
      <w:r w:rsidRPr="00AA037D">
        <w:rPr>
          <w:rFonts w:ascii="Times New Roman" w:hAnsi="Times New Roman" w:cs="Times New Roman"/>
          <w:b/>
          <w:bCs/>
        </w:rPr>
        <w:t>II. Niedozwolone zachowania dzieci w jednostce: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1.   Stosowanie agresji i przemocy wobec dzieci i innych osób: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a)   agresji i przemocy fizycznej w różnych formach, np.: bicie, uderzenie, popychanie, kopanie, opluwanie, wymuszenia, napastowanie seksualne, nadużywanie swojej przewagi nad inną osobą, fizyczne zaczepki, zmuszanie innej osoby do podejmowania niewłaściwych działań, rzucanie w kogoś przedmiotami,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b)   agresji i przemocy słownej w różnych formach, np.: obelgi, wyzwiska, wyśmiewanie, drwienie, szydzenie z ofiary, bezpośrednie obrażanie ofiary, plotki i obraźliwe żarty, przedrzeźnianie ofiary, groźby,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 xml:space="preserve">c)  agresji i przemocy psychicznej w różnych formach, np.: poniżanie, wykluczanie, izolacja, milczenie, manipulowanie, wulgarne gesty, śledzenie, szpiegowanie, obraźliwe </w:t>
      </w:r>
      <w:proofErr w:type="spellStart"/>
      <w:r w:rsidRPr="00AA037D">
        <w:rPr>
          <w:rFonts w:ascii="Times New Roman" w:hAnsi="Times New Roman" w:cs="Times New Roman"/>
        </w:rPr>
        <w:t>SMSy</w:t>
      </w:r>
      <w:proofErr w:type="spellEnd"/>
      <w:r w:rsidRPr="00AA037D">
        <w:rPr>
          <w:rFonts w:ascii="Times New Roman" w:hAnsi="Times New Roman" w:cs="Times New Roman"/>
        </w:rPr>
        <w:t xml:space="preserve"> i </w:t>
      </w:r>
      <w:proofErr w:type="spellStart"/>
      <w:r w:rsidRPr="00AA037D">
        <w:rPr>
          <w:rFonts w:ascii="Times New Roman" w:hAnsi="Times New Roman" w:cs="Times New Roman"/>
        </w:rPr>
        <w:t>MMSy</w:t>
      </w:r>
      <w:proofErr w:type="spellEnd"/>
      <w:r w:rsidRPr="00AA037D">
        <w:rPr>
          <w:rFonts w:ascii="Times New Roman" w:hAnsi="Times New Roman" w:cs="Times New Roman"/>
        </w:rPr>
        <w:t>, wiadomości na forach internetowych, telefony i e-maile zawierające groźby poniżające, wulgarne, zastraszające, niszczenie, zabieranie rzeczy będących własnością innych, straszenie, nękanie, szantażowanie.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2.  Stwarzanie niebezpiecznych sytuacji w jednostce, np. rzucanie kamieniami, przynoszenie ze sobą ostrych narzędzi, innych niebezpiecznych przedmiotów i substancji (środków pirotechnicznych, noży, zapalniczek), używanie ognia na terenie jednostki.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3.  Nieuzasadnione, bez zgody personelu opuszczanie miejsca, w którym odbywają się zajęcia. Wyjście bez zezwolenia poza teren jednostki w trakcie zajęć, podczas których dziecko pozostaje pod opieką personelu.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4.  Celowe nieprzestrzeganie zasad bezpieczeństwa podczas zajęć/zabaw organizowanych w jednostce. Celowe zachowania zagrażające zdrowiu bądź życiu.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5.  Niewłaściwe zachowanie podczas przerw w zajęciach, np. przebywanie w miejscach niedozwolonych, bieganie, itp.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6.  Uleganie nałogom, np. palenie papierosów, picie alkoholu.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7.  Rozprowadzanie i stosowanie narkotyków, środków odurzających.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8.  Niestosowne odzywanie się do kolegów lub innych osób.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9.  Używanie wulgaryzmów.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10.  Celowe niszczenie lub nieszanowanie własności innych osób oraz własności jednostki.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11.  Kradzież lub przywłaszczenie własności kolegów lub innych osób oraz własności jednostki.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12.  Wyłudzanie pieniędzy lub innych rzeczy od innych osób.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13.  Wysługiwanie się innymi w zamian za korzyści materialne.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14.  Rozwiązywanie w sposób siłowy konfliktów z kolegami. Udział w bójkach.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15.  Szykanowanie innych z powodu odmienności przekonań, religii, światopoglądu, płci, wyglądu, poczucia tożsamości, pochodzenia, statusu ekonomicznego i społecznego, niepełnosprawności.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16.  Niereagowanie na niewłaściwe zachowania kolegów (bicie, wyzywanie, dokuczanie).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lastRenderedPageBreak/>
        <w:t>17.  Znęcanie się, współudział w znęcaniu się nad kolegami, zorganizowana przemoc, zastraszanie.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18.  Aroganckie, niegrzeczne zachowanie wobec kolegów, wulgaryzmy. Kłamanie, oszukiwanie kolegów i innych osób.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19.  Fotografowanie lub filmowanie zdarzeń z udziałem innych dzieci/osób bez ich zgody.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20.  Upublicznianie materiałów i fotografii bez zgody obecnych na nich osób.</w:t>
      </w:r>
    </w:p>
    <w:p w:rsidR="002F6B20" w:rsidRPr="00AA037D" w:rsidRDefault="002F6B20" w:rsidP="002F6B20">
      <w:pPr>
        <w:spacing w:before="120" w:after="120" w:line="276" w:lineRule="auto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21.  Stosowanie wobec innych dzieci/osób różnych form cyberprzemocy.</w:t>
      </w:r>
    </w:p>
    <w:p w:rsidR="002F6B20" w:rsidRPr="00AA037D" w:rsidRDefault="002F6B20" w:rsidP="002F6B20">
      <w:pPr>
        <w:keepLines/>
        <w:spacing w:before="120" w:after="120" w:line="276" w:lineRule="auto"/>
        <w:rPr>
          <w:rFonts w:ascii="Times New Roman" w:hAnsi="Times New Roman" w:cs="Times New Roman"/>
          <w:color w:val="000000"/>
          <w:u w:color="000000"/>
        </w:rPr>
        <w:sectPr w:rsidR="002F6B20" w:rsidRPr="00AA037D">
          <w:footerReference w:type="default" r:id="rId7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2F6B20" w:rsidRPr="00AA037D" w:rsidRDefault="00032496" w:rsidP="002F6B20">
      <w:pPr>
        <w:keepNext/>
        <w:spacing w:before="120" w:after="120" w:line="276" w:lineRule="auto"/>
        <w:ind w:left="5880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lastRenderedPageBreak/>
        <w:t xml:space="preserve">  </w:t>
      </w:r>
      <w:r w:rsidR="002F6B20" w:rsidRPr="00AA037D">
        <w:rPr>
          <w:rFonts w:ascii="Times New Roman" w:hAnsi="Times New Roman" w:cs="Times New Roman"/>
          <w:color w:val="000000"/>
          <w:u w:color="000000"/>
        </w:rPr>
        <w:fldChar w:fldCharType="begin"/>
      </w:r>
      <w:r w:rsidR="002F6B20" w:rsidRPr="00AA037D">
        <w:rPr>
          <w:rFonts w:ascii="Times New Roman" w:hAnsi="Times New Roman" w:cs="Times New Roman"/>
          <w:color w:val="000000"/>
          <w:u w:color="000000"/>
        </w:rPr>
        <w:fldChar w:fldCharType="end"/>
      </w:r>
      <w:r w:rsidR="006E2A88" w:rsidRPr="00AA037D">
        <w:rPr>
          <w:rFonts w:ascii="Times New Roman" w:hAnsi="Times New Roman" w:cs="Times New Roman"/>
          <w:color w:val="000000"/>
          <w:sz w:val="22"/>
          <w:u w:color="000000"/>
        </w:rPr>
        <w:t xml:space="preserve">Załącznik Nr 2 do Standardów </w:t>
      </w:r>
    </w:p>
    <w:p w:rsidR="002F6B20" w:rsidRPr="00AA037D" w:rsidRDefault="002F6B20" w:rsidP="002F6B20">
      <w:pPr>
        <w:keepNext/>
        <w:spacing w:before="120" w:after="120" w:line="276" w:lineRule="auto"/>
        <w:ind w:left="5880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</w:p>
    <w:p w:rsidR="002F6B20" w:rsidRPr="00AA037D" w:rsidRDefault="002F6B20" w:rsidP="002F6B20">
      <w:pPr>
        <w:keepNext/>
        <w:spacing w:after="480" w:line="276" w:lineRule="auto"/>
        <w:jc w:val="center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sz w:val="22"/>
          <w:u w:color="000000"/>
        </w:rPr>
        <w:t>Zasady bezpiecznej rekrutacji personelu mającego bezpośredni kontakt z dzieckiem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Poznaj dane kandydata/kandydatki, które pozwolą Ci jak najlepiej poznać jego/jej kwalifikacje, w tym stosunek do wartości takich jak ochrona praw dzieci i szacunek do ich godności.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Kierownik jednostki musi zadbać, aby osoby przez nią zatrudnione (w tym osoby pracujące na podstawie umowy cywilnoprawnej) posiadały odpowiednie kwalifikacje do pracy z dziećmi oraz by zapewniały im bezpieczeństwo. Aby sprawdzić powyższe, w tym stosunek osoby zatrudnianej do dzieci i podzielania wartości związanych z szacunkiem wobec nich oraz przestrzegania ich praw, Kierownik jednostki może żądać danych (w tym dokumentów) dotyczących: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a) </w:t>
      </w:r>
      <w:r w:rsidRPr="00AA037D">
        <w:rPr>
          <w:rFonts w:ascii="Times New Roman" w:hAnsi="Times New Roman" w:cs="Times New Roman"/>
          <w:color w:val="000000"/>
          <w:u w:color="000000"/>
        </w:rPr>
        <w:t>wykształcenia,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b) </w:t>
      </w:r>
      <w:r w:rsidRPr="00AA037D">
        <w:rPr>
          <w:rFonts w:ascii="Times New Roman" w:hAnsi="Times New Roman" w:cs="Times New Roman"/>
          <w:color w:val="000000"/>
          <w:u w:color="000000"/>
        </w:rPr>
        <w:t>kwalifikacji zawodowych,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c) </w:t>
      </w:r>
      <w:r w:rsidRPr="00AA037D">
        <w:rPr>
          <w:rFonts w:ascii="Times New Roman" w:hAnsi="Times New Roman" w:cs="Times New Roman"/>
          <w:color w:val="000000"/>
          <w:u w:color="000000"/>
        </w:rPr>
        <w:t>przebiegu dotychczasowego zatrudnienia kandydata/kandydatki.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W każdym przypadku Kierownik jednostki musi posiadać dane pozwalające zidentyfikować osobę przez nią zatrudnioną, niezależnie od podstawy zatrudnienia. Kierownik jednostki powinien zatem znać: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a) </w:t>
      </w:r>
      <w:r w:rsidRPr="00AA037D">
        <w:rPr>
          <w:rFonts w:ascii="Times New Roman" w:hAnsi="Times New Roman" w:cs="Times New Roman"/>
          <w:color w:val="000000"/>
          <w:u w:color="000000"/>
        </w:rPr>
        <w:t>imię (imiona) i nazwisko,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b) </w:t>
      </w:r>
      <w:r w:rsidRPr="00AA037D">
        <w:rPr>
          <w:rFonts w:ascii="Times New Roman" w:hAnsi="Times New Roman" w:cs="Times New Roman"/>
          <w:color w:val="000000"/>
          <w:u w:color="000000"/>
        </w:rPr>
        <w:t>datę urodzenia,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c) </w:t>
      </w:r>
      <w:r w:rsidRPr="00AA037D">
        <w:rPr>
          <w:rFonts w:ascii="Times New Roman" w:hAnsi="Times New Roman" w:cs="Times New Roman"/>
          <w:color w:val="000000"/>
          <w:u w:color="000000"/>
        </w:rPr>
        <w:t>dane kontaktowe osoby zatrudnianej.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Poproś kandydata/kandydatkę o referencje z poprzednich miejsc zatrudnienia. Kierownik jednostki może żądać od kandydata/kandydatki przedstawienia referencji od poprzedniego pracodawcy lub podania kontaktu do osoby, która takie referencje może wystawić. Podstawą umożliwienia kontaktu do byłych pracodawców jest zgoda kandydata/kandydatki. Niepodanie takich danych w świetle obowiązujących przepisów nie rodzi dla tej osoby negatywnych konsekwencji w postaci np. odmowy zatrudnienia wyłącznie w oparciu o tę podstawę. Kierownik jednostki nie może samodzielnie prowadzić tzw. screeningu osób ubiegających się o pracę, gdyż ograniczają go w tym zakresie przepisy ogólnego rozporządzenia o ochronie danych osobowych oraz Kodeksu pracy.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Pobierz dane osobowe kandydata/kandydatki, w tym dane potrzebne do sprawdzenia danych tej osoby w Rejestrze Sprawców Przestępstw na Tle Seksualnym.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Przed dopuszczeniem osoby zatrudnianej do wykonywania obowiązków związanych z wychowaniem, edukacją, wypoczynkiem małoletnich lub z opieką nad nimi Kierownik jednostki jest zobowiązany sprawdzić osobę zatrudnianą w Rejestrze Sprawców Przestępstw na Tle Seksualnym – Rejestr z dostępem ograniczonym oraz Rejestr osób, w stosunku do których Państwowa Komisja do spraw przeciwdziałania wykorzystaniu seksualnemu małoletnich poniżej lat 15 wydała postanowienie o wpisie w Rejestrze. Rejestr dostępny jest na stronie: rps.ms.gov.pl. By móc uzyskać informacje z rejestru z dostępem ograniczonym, konieczne jest uprzednie założenie profilu jednostki.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Aby sprawdzić osobę w Rejestrze Kierownik jednostki potrzebuje następujących danych kandydata/kandydatki: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lastRenderedPageBreak/>
        <w:t>a) </w:t>
      </w:r>
      <w:r w:rsidRPr="00AA037D">
        <w:rPr>
          <w:rFonts w:ascii="Times New Roman" w:hAnsi="Times New Roman" w:cs="Times New Roman"/>
          <w:color w:val="000000"/>
          <w:u w:color="000000"/>
        </w:rPr>
        <w:t>imię i nazwisko,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b) </w:t>
      </w:r>
      <w:r w:rsidRPr="00AA037D">
        <w:rPr>
          <w:rFonts w:ascii="Times New Roman" w:hAnsi="Times New Roman" w:cs="Times New Roman"/>
          <w:color w:val="000000"/>
          <w:u w:color="000000"/>
        </w:rPr>
        <w:t>data urodzenia,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c) </w:t>
      </w:r>
      <w:r w:rsidRPr="00AA037D">
        <w:rPr>
          <w:rFonts w:ascii="Times New Roman" w:hAnsi="Times New Roman" w:cs="Times New Roman"/>
          <w:color w:val="000000"/>
          <w:u w:color="000000"/>
        </w:rPr>
        <w:t>pesel,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d) </w:t>
      </w:r>
      <w:r w:rsidRPr="00AA037D">
        <w:rPr>
          <w:rFonts w:ascii="Times New Roman" w:hAnsi="Times New Roman" w:cs="Times New Roman"/>
          <w:color w:val="000000"/>
          <w:u w:color="000000"/>
        </w:rPr>
        <w:t>nazwisko rodowe,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e) </w:t>
      </w:r>
      <w:r w:rsidRPr="00AA037D">
        <w:rPr>
          <w:rFonts w:ascii="Times New Roman" w:hAnsi="Times New Roman" w:cs="Times New Roman"/>
          <w:color w:val="000000"/>
          <w:u w:color="000000"/>
        </w:rPr>
        <w:t>imię ojca,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f) </w:t>
      </w:r>
      <w:r w:rsidRPr="00AA037D">
        <w:rPr>
          <w:rFonts w:ascii="Times New Roman" w:hAnsi="Times New Roman" w:cs="Times New Roman"/>
          <w:color w:val="000000"/>
          <w:u w:color="000000"/>
        </w:rPr>
        <w:t>imię matki.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Wydruk z Rejestru należy przechowywać w aktach osobowych pracownika lub analogicznej dokumentacji dotyczącej osoby zatrudnionej w oparciu o umowę cywilnoprawną.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Pobierz od kandydata/kandydatki oświadczenie o niekaralności w zakresie przestępstw określonych w rozdziale XIX i XXV Kodeksu karnego, w art. 189a i art. 207 Kodeksu karnego oraz w ustawie z dnia 29 lipca 2005 r. o przeciwdziałaniu narkomanii lub za odpowiadające tym przestępstwom czyny zabronione określone w przepisach prawa obcego.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5. </w:t>
      </w:r>
      <w:r w:rsidRPr="00AA037D">
        <w:rPr>
          <w:rFonts w:ascii="Times New Roman" w:hAnsi="Times New Roman" w:cs="Times New Roman"/>
          <w:color w:val="000000"/>
          <w:u w:color="000000"/>
        </w:rPr>
        <w:t>Jeżeli kandydat/kandydatka posiada obywatelstwo inne niż polskie wówczas powinien/</w:t>
      </w:r>
      <w:proofErr w:type="spellStart"/>
      <w:r w:rsidRPr="00AA037D">
        <w:rPr>
          <w:rFonts w:ascii="Times New Roman" w:hAnsi="Times New Roman" w:cs="Times New Roman"/>
          <w:color w:val="000000"/>
          <w:u w:color="000000"/>
        </w:rPr>
        <w:t>nna</w:t>
      </w:r>
      <w:proofErr w:type="spellEnd"/>
      <w:r w:rsidRPr="00AA037D">
        <w:rPr>
          <w:rFonts w:ascii="Times New Roman" w:hAnsi="Times New Roman" w:cs="Times New Roman"/>
          <w:color w:val="000000"/>
          <w:u w:color="000000"/>
        </w:rPr>
        <w:t xml:space="preserve"> przedłożyć Ci również informację z rejestru karnego państwa obywatelstwa uzyskiwaną do celów działalności zawodowej lub </w:t>
      </w:r>
      <w:proofErr w:type="spellStart"/>
      <w:r w:rsidRPr="00AA037D">
        <w:rPr>
          <w:rFonts w:ascii="Times New Roman" w:hAnsi="Times New Roman" w:cs="Times New Roman"/>
          <w:color w:val="000000"/>
          <w:u w:color="000000"/>
        </w:rPr>
        <w:t>wolontariackiej</w:t>
      </w:r>
      <w:proofErr w:type="spellEnd"/>
      <w:r w:rsidRPr="00AA037D">
        <w:rPr>
          <w:rFonts w:ascii="Times New Roman" w:hAnsi="Times New Roman" w:cs="Times New Roman"/>
          <w:color w:val="000000"/>
          <w:u w:color="000000"/>
        </w:rPr>
        <w:t xml:space="preserve"> związanej z kontaktami z dziećmi, bądź informację z rejestru karnego, jeżeli prawo tego państwa nie przewiduje wydawania informacji dla ww. celów.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6. </w:t>
      </w:r>
      <w:r w:rsidRPr="00AA037D">
        <w:rPr>
          <w:rFonts w:ascii="Times New Roman" w:hAnsi="Times New Roman" w:cs="Times New Roman"/>
          <w:color w:val="000000"/>
          <w:u w:color="000000"/>
        </w:rPr>
        <w:t>Pobierz od kandydata/kandydatki oświadczenie o kraju/ach zamieszkiwania w ciągu ostatnich 20 lat, innych niż Rzeczypospolita Polska i państwo obywatelstwa, złożone pod rygorem odpowiedzialności karnej. Wzór oświadczenia stanowi załącznik do niniejszych Zasad.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7. </w:t>
      </w:r>
      <w:r w:rsidRPr="00AA037D">
        <w:rPr>
          <w:rFonts w:ascii="Times New Roman" w:hAnsi="Times New Roman" w:cs="Times New Roman"/>
          <w:color w:val="000000"/>
          <w:u w:color="000000"/>
        </w:rPr>
        <w:t>Jeżeli prawo państwa, z którego ma być przedłożona informacja o niekaralności nie przewiduje wydawania takiej informacji lub nie prowadzi rejestru karnego, wówczas kandydat/kandydatka składa pod rygorem odpowiedzialności karnej oświadczenie o tym fakcie wraz z oświadczeniem, że nie była prawomocnie skazana w tym państwie za czyny zabronione odpowiadające przestępstwom określonym w rozdziale XIX i XXV Kodeksu karnego, w art. 189a i art. 207 Kodeksu karnego oraz w ustawie z dnia 29 lipca 2005 r. o przeciwdziałaniu narkomanii oraz nie wydano wobec niej innego orzeczenia, w którym stwierdzono, iż dopuściła się takich czynów zabronionych, oraz że nie ma obowiązku wynikającego z orzeczenia sądu, innego uprawnionego organu lub ustawy, stosowania się do zakazu zajmowania wszelkich lub określonych stanowisk, wykonywania wszelkich lub określonych zawodów albo działalności, związanych z działalność oświatową, opiekuńczą, wychowawczą, resocjalizacyjną, artystyczną, rekreacyjną, sportową lub związaną z rozwijaniem zainteresowań przez małoletnich lub z opieką nad nimi.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8. 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Pod oświadczeniami składanymi pod rygorem odpowiedzialności karnej składa się oświadczenie o następującej treści: </w:t>
      </w:r>
      <w:r w:rsidRPr="00AA037D">
        <w:rPr>
          <w:rFonts w:ascii="Times New Roman" w:hAnsi="Times New Roman" w:cs="Times New Roman"/>
          <w:i/>
          <w:color w:val="000000"/>
          <w:u w:color="000000"/>
        </w:rPr>
        <w:t>Jestem świadomy/a odpowiedzialności karnej za złożenie fałszywego oświadczenia</w:t>
      </w:r>
      <w:r w:rsidRPr="00AA037D">
        <w:rPr>
          <w:rFonts w:ascii="Times New Roman" w:hAnsi="Times New Roman" w:cs="Times New Roman"/>
          <w:color w:val="000000"/>
          <w:u w:color="000000"/>
        </w:rPr>
        <w:t>. Oświadczenie to zastępuje pouczenie o odpowiedzialności karnej za złożenie fałszywego oświadczenia.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  <w:sectPr w:rsidR="002F6B20" w:rsidRPr="00AA037D">
          <w:footerReference w:type="default" r:id="rId8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 w:rsidRPr="00AA037D">
        <w:rPr>
          <w:rFonts w:ascii="Times New Roman" w:hAnsi="Times New Roman" w:cs="Times New Roman"/>
        </w:rPr>
        <w:t>9. </w:t>
      </w:r>
      <w:r w:rsidRPr="00AA037D">
        <w:rPr>
          <w:rFonts w:ascii="Times New Roman" w:hAnsi="Times New Roman" w:cs="Times New Roman"/>
          <w:color w:val="000000"/>
          <w:u w:color="000000"/>
        </w:rPr>
        <w:t>Gdy pozwalają na to przepisy prawa, Kierownik jednostki jest zobowiązany do domagania się od osoby zatrudnianej zaświadczenia z Krajowego Rejestru Karnego. Zaświadczenia z KRK można domagać się wyłącznie w przypadkach, gdy przepisy prawa wprost wskazują, że pracowników w zawodach lub na danych stanowiskach obowiązuje wymóg niekaralności.</w:t>
      </w:r>
    </w:p>
    <w:p w:rsidR="002F6B20" w:rsidRPr="00AA037D" w:rsidRDefault="002F6B20" w:rsidP="00E60F5B">
      <w:pPr>
        <w:keepNext/>
        <w:spacing w:before="120" w:after="120" w:line="276" w:lineRule="auto"/>
        <w:ind w:left="5880"/>
        <w:jc w:val="right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lastRenderedPageBreak/>
        <w:fldChar w:fldCharType="begin"/>
      </w:r>
      <w:r w:rsidRPr="00AA037D">
        <w:rPr>
          <w:rFonts w:ascii="Times New Roman" w:hAnsi="Times New Roman" w:cs="Times New Roman"/>
          <w:color w:val="000000"/>
          <w:u w:color="000000"/>
        </w:rPr>
        <w:fldChar w:fldCharType="end"/>
      </w:r>
      <w:r w:rsidRPr="00AA037D">
        <w:rPr>
          <w:rFonts w:ascii="Times New Roman" w:hAnsi="Times New Roman" w:cs="Times New Roman"/>
          <w:color w:val="000000"/>
          <w:sz w:val="22"/>
          <w:u w:color="000000"/>
        </w:rPr>
        <w:t>Załącznik do Załącznika Nr 2</w:t>
      </w:r>
    </w:p>
    <w:p w:rsidR="002F6B20" w:rsidRPr="00AA037D" w:rsidRDefault="002F6B20" w:rsidP="002F6B20">
      <w:pPr>
        <w:keepNext/>
        <w:spacing w:before="120" w:after="120" w:line="276" w:lineRule="auto"/>
        <w:ind w:left="5880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</w:p>
    <w:p w:rsidR="002F6B20" w:rsidRPr="00AA037D" w:rsidRDefault="002F6B20" w:rsidP="002F6B20">
      <w:pPr>
        <w:keepNext/>
        <w:spacing w:after="480" w:line="276" w:lineRule="auto"/>
        <w:jc w:val="center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sz w:val="22"/>
          <w:u w:color="000000"/>
        </w:rPr>
        <w:t>Oświadczenie o krajach zamieszkania</w:t>
      </w:r>
    </w:p>
    <w:p w:rsidR="002F6B20" w:rsidRPr="00AA037D" w:rsidRDefault="002F6B20" w:rsidP="002F6B20">
      <w:pPr>
        <w:spacing w:before="120" w:after="120" w:line="276" w:lineRule="auto"/>
        <w:ind w:firstLine="227"/>
        <w:jc w:val="righ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.................., dnia................ r.</w:t>
      </w: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…………………………………………………………….</w:t>
      </w: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imię i nazwisko</w:t>
      </w: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…………………………………………………………….</w:t>
      </w: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stanowisko</w:t>
      </w:r>
    </w:p>
    <w:p w:rsidR="002F6B20" w:rsidRPr="00AA037D" w:rsidRDefault="002F6B20" w:rsidP="002F6B20">
      <w:pPr>
        <w:spacing w:before="120" w:after="120"/>
        <w:jc w:val="center"/>
        <w:rPr>
          <w:rFonts w:ascii="Times New Roman" w:hAnsi="Times New Roman" w:cs="Times New Roman"/>
          <w:b/>
          <w:color w:val="000000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u w:color="000000"/>
        </w:rPr>
        <w:t>Oświadczenie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Oświadczam, że w okresie ostatnich 20 lat zamieszkałem/</w:t>
      </w:r>
      <w:proofErr w:type="spellStart"/>
      <w:r w:rsidRPr="00AA037D">
        <w:rPr>
          <w:rFonts w:ascii="Times New Roman" w:hAnsi="Times New Roman" w:cs="Times New Roman"/>
          <w:color w:val="000000"/>
          <w:u w:color="000000"/>
        </w:rPr>
        <w:t>am</w:t>
      </w:r>
      <w:proofErr w:type="spellEnd"/>
      <w:r w:rsidRPr="00AA037D">
        <w:rPr>
          <w:rFonts w:ascii="Times New Roman" w:hAnsi="Times New Roman" w:cs="Times New Roman"/>
          <w:color w:val="000000"/>
          <w:u w:color="000000"/>
        </w:rPr>
        <w:t xml:space="preserve"> w następujących państwach, innych niż Rzeczypospolita Polska i państwo obywatelstwa: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……………………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……………………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 xml:space="preserve">oraz jednocześnie przedkładam informację z rejestrów karnych tych państw uzyskiwaną do celów działalności zawodowej lub </w:t>
      </w:r>
      <w:proofErr w:type="spellStart"/>
      <w:r w:rsidRPr="00AA037D">
        <w:rPr>
          <w:rFonts w:ascii="Times New Roman" w:hAnsi="Times New Roman" w:cs="Times New Roman"/>
          <w:color w:val="000000"/>
          <w:u w:color="000000"/>
        </w:rPr>
        <w:t>wolontariackiej</w:t>
      </w:r>
      <w:proofErr w:type="spellEnd"/>
      <w:r w:rsidRPr="00AA037D">
        <w:rPr>
          <w:rFonts w:ascii="Times New Roman" w:hAnsi="Times New Roman" w:cs="Times New Roman"/>
          <w:color w:val="000000"/>
          <w:u w:color="000000"/>
        </w:rPr>
        <w:t xml:space="preserve"> związanej z kontaktami z dziećmi/informację z rejestrów karnych.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Jestem świadomy/a odpowiedzialności karnej za złożenie fałszywego oświadczenia.</w:t>
      </w: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spacing w:before="120" w:after="120" w:line="276" w:lineRule="auto"/>
        <w:ind w:firstLine="227"/>
        <w:jc w:val="righ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..........................................................................</w:t>
      </w:r>
    </w:p>
    <w:p w:rsidR="002F6B20" w:rsidRPr="00AA037D" w:rsidRDefault="002F6B20" w:rsidP="002F6B20">
      <w:pPr>
        <w:spacing w:before="120" w:after="120" w:line="276" w:lineRule="auto"/>
        <w:ind w:left="5040" w:firstLine="720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 xml:space="preserve">    podpis</w:t>
      </w:r>
    </w:p>
    <w:p w:rsidR="002F6B20" w:rsidRPr="00AA037D" w:rsidRDefault="002F6B20" w:rsidP="002F6B20">
      <w:pPr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br w:type="page"/>
      </w:r>
    </w:p>
    <w:p w:rsidR="002F6B20" w:rsidRPr="00AA037D" w:rsidRDefault="002F6B20" w:rsidP="002F6B20">
      <w:pPr>
        <w:keepNext/>
        <w:spacing w:before="120" w:after="120" w:line="276" w:lineRule="auto"/>
        <w:ind w:left="5880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lastRenderedPageBreak/>
        <w:fldChar w:fldCharType="begin"/>
      </w:r>
      <w:r w:rsidRPr="00AA037D">
        <w:rPr>
          <w:rFonts w:ascii="Times New Roman" w:hAnsi="Times New Roman" w:cs="Times New Roman"/>
          <w:color w:val="000000"/>
          <w:u w:color="000000"/>
        </w:rPr>
        <w:fldChar w:fldCharType="end"/>
      </w:r>
      <w:r w:rsidRPr="00AA037D">
        <w:rPr>
          <w:rFonts w:ascii="Times New Roman" w:hAnsi="Times New Roman" w:cs="Times New Roman"/>
          <w:color w:val="000000"/>
          <w:sz w:val="22"/>
          <w:u w:color="000000"/>
        </w:rPr>
        <w:t>Załącznik Nr 3 </w:t>
      </w:r>
      <w:r w:rsidR="00032496" w:rsidRPr="00AA037D">
        <w:rPr>
          <w:rFonts w:ascii="Times New Roman" w:hAnsi="Times New Roman" w:cs="Times New Roman"/>
          <w:color w:val="000000"/>
          <w:sz w:val="22"/>
          <w:u w:color="000000"/>
        </w:rPr>
        <w:t xml:space="preserve">do Standardów </w:t>
      </w:r>
    </w:p>
    <w:p w:rsidR="002F6B20" w:rsidRPr="00AA037D" w:rsidRDefault="002F6B20" w:rsidP="002F6B20">
      <w:pPr>
        <w:keepNext/>
        <w:spacing w:before="120" w:after="120" w:line="276" w:lineRule="auto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</w:p>
    <w:p w:rsidR="002F6B20" w:rsidRPr="00AA037D" w:rsidRDefault="002F6B20" w:rsidP="002F6B20">
      <w:pPr>
        <w:keepNext/>
        <w:spacing w:after="480" w:line="276" w:lineRule="auto"/>
        <w:jc w:val="center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sz w:val="22"/>
          <w:u w:color="000000"/>
        </w:rPr>
        <w:t>Zasady ochrony wizerunku i danych osobowych dzieci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I. </w:t>
      </w:r>
      <w:r w:rsidRPr="00AA037D">
        <w:rPr>
          <w:rFonts w:ascii="Times New Roman" w:hAnsi="Times New Roman" w:cs="Times New Roman"/>
          <w:b/>
          <w:color w:val="000000"/>
          <w:u w:color="000000"/>
        </w:rPr>
        <w:t> Nasze wartości: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W naszych działaniach kierujemy się odpowiedzialnością i rozwagą wobec utrwalania, przetwarzania, używania i publikowania wizerunków dzieci.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Dzielenie się zdjęciami i filmami z naszych aktywności służy celebrowaniu sukcesów dzieci, dokumentowaniu naszych działań i zawsze ma na uwadze bezpieczeństwo dzieci.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Wykorzystujemy zdjęcia/nagrania pokazujące szeroki przekrój dzieci – chłopców i dziewcząt, dzieci w różnym wieku, o różnych uzdolnieniach, stopniu sprawności i reprezentujące różne grupy etniczne.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Zgoda opiekunów dzieci na rozpowszechnienie, a w niektórych przypadkach też utrwalenie wizerunku dziecka, jest tylko wtedy wiążąca, jeśli opiekunowie zostali poinformowani o sposobie wykorzystania zdjęć/nagrań i ryzyku wiążącym się z publikacją wizerunku.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II. </w:t>
      </w:r>
      <w:r w:rsidRPr="00AA037D">
        <w:rPr>
          <w:rFonts w:ascii="Times New Roman" w:hAnsi="Times New Roman" w:cs="Times New Roman"/>
          <w:b/>
          <w:color w:val="000000"/>
          <w:u w:color="000000"/>
        </w:rPr>
        <w:t> Dbamy o bezpieczeństwo wizerunku dzieci poprzez: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1. </w:t>
      </w:r>
      <w:r w:rsidRPr="00AA037D">
        <w:rPr>
          <w:rFonts w:ascii="Times New Roman" w:hAnsi="Times New Roman" w:cs="Times New Roman"/>
          <w:color w:val="000000"/>
          <w:u w:color="000000"/>
        </w:rPr>
        <w:t>Pytanie o zgodę opiekunów dzieci przed zrobieniem zdjęcia/nagrania.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Udzielenie wyjaśnień, do czego wykorzystamy zdjęcia/nagrania i w jakim kontekście, jak będziemy przechowywać te dane i jakie potencjalne ryzyko wiąże się z publikacją zdjęć/nagrań online.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Unikanie podpisywania zdjęć/nagrań informacjami identyfikującymi dziecko z imienia i nazwiska. Jeśli konieczne jest podpisanie dziecka używamy tylko imienia.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>Rezygnację z ujawniania jakichkolwiek informacji wrażliwych o dziecku dotyczących m.in. stanu zdrowia, sytuacji materialnej, sytuacji prawnej i powiązanych z wizerunkiem dziecka (np. w przypadku zbiórek indywidualnych organizowanych przez naszą jednostkę).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5. </w:t>
      </w:r>
      <w:r w:rsidRPr="00AA037D">
        <w:rPr>
          <w:rFonts w:ascii="Times New Roman" w:hAnsi="Times New Roman" w:cs="Times New Roman"/>
          <w:color w:val="000000"/>
          <w:u w:color="000000"/>
        </w:rPr>
        <w:t>Zmniejszenie ryzyka kopiowania i niestosownego wykorzystania zdjęć/nagrań dzieci poprzez przyjęcie zasad: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1) </w:t>
      </w:r>
      <w:r w:rsidRPr="00AA037D">
        <w:rPr>
          <w:rFonts w:ascii="Times New Roman" w:hAnsi="Times New Roman" w:cs="Times New Roman"/>
          <w:color w:val="000000"/>
          <w:u w:color="000000"/>
        </w:rPr>
        <w:t>wszystkie dzieci znajdujące się na zdjęciu/nagraniu muszą być ubrane, a sytuacja zdjęcia/nagrania nie jest dla dziecka poniżająca, ośmieszająca ani nie ukazuje go w negatywnym kontekście;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2) </w:t>
      </w:r>
      <w:r w:rsidRPr="00AA037D">
        <w:rPr>
          <w:rFonts w:ascii="Times New Roman" w:hAnsi="Times New Roman" w:cs="Times New Roman"/>
          <w:color w:val="000000"/>
          <w:u w:color="000000"/>
        </w:rPr>
        <w:t>zdjęcia/nagrania dzieci powinny się koncentrować na czynnościach wykonywanych przez dzieci i w miarę możliwości przedstawiać dzieci w grupie, a nie pojedyncze osoby.</w:t>
      </w:r>
    </w:p>
    <w:p w:rsidR="002F6B20" w:rsidRPr="00AA037D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6. </w:t>
      </w:r>
      <w:r w:rsidRPr="00AA037D">
        <w:rPr>
          <w:rFonts w:ascii="Times New Roman" w:hAnsi="Times New Roman" w:cs="Times New Roman"/>
          <w:color w:val="000000"/>
          <w:u w:color="000000"/>
        </w:rPr>
        <w:t>Przyjęcie zasady, że wszystkie podejrzenia i problemy dotyczące niewłaściwego rozpowszechniania wizerunków dzieci należy rejestrować i zgłaszać Kierownikowi jednostki, podobnie jak inne niepokojące sygnały dotyczące zagrożenia bezpieczeństwa dzieci.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III. </w:t>
      </w:r>
      <w:r w:rsidRPr="00AA037D">
        <w:rPr>
          <w:rFonts w:ascii="Times New Roman" w:hAnsi="Times New Roman" w:cs="Times New Roman"/>
          <w:b/>
          <w:color w:val="000000"/>
          <w:u w:color="000000"/>
        </w:rPr>
        <w:t> Rejestrowanie wizerunków dzieci do użytku jednostki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W sytuacjach, w których nasza jednostka rejestruje wizerunki dzieci do własnego użytku, deklarujemy, że: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1) </w:t>
      </w:r>
      <w:r w:rsidRPr="00AA037D">
        <w:rPr>
          <w:rFonts w:ascii="Times New Roman" w:hAnsi="Times New Roman" w:cs="Times New Roman"/>
          <w:color w:val="000000"/>
          <w:u w:color="000000"/>
        </w:rPr>
        <w:t>dzieci i opiekunowie będą informowani o tym, że dane wydarzenie będzie rejestrowane;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lastRenderedPageBreak/>
        <w:t>2) </w:t>
      </w:r>
      <w:r w:rsidRPr="00AA037D">
        <w:rPr>
          <w:rFonts w:ascii="Times New Roman" w:hAnsi="Times New Roman" w:cs="Times New Roman"/>
          <w:color w:val="000000"/>
          <w:u w:color="000000"/>
        </w:rPr>
        <w:t>jeśli rejestracja wydarzenia zostanie zlecona osobie zewnętrznej (wynajętemu fotografowi lub kamerzyście) zadbamy o bezpieczeństwo dzieci i młodzieży poprzez:</w:t>
      </w:r>
    </w:p>
    <w:p w:rsidR="002F6B20" w:rsidRPr="00AA037D" w:rsidRDefault="002F6B20" w:rsidP="002F6B20">
      <w:pPr>
        <w:keepLines/>
        <w:spacing w:before="120" w:after="120" w:line="276" w:lineRule="auto"/>
        <w:ind w:left="794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a) </w:t>
      </w:r>
      <w:r w:rsidRPr="00AA037D">
        <w:rPr>
          <w:rFonts w:ascii="Times New Roman" w:hAnsi="Times New Roman" w:cs="Times New Roman"/>
          <w:color w:val="000000"/>
          <w:u w:color="000000"/>
        </w:rPr>
        <w:t>zobowiązanie osoby/firmy rejestrującej wydarzenie do przestrzegania niniejszych wytycznych,</w:t>
      </w:r>
    </w:p>
    <w:p w:rsidR="002F6B20" w:rsidRPr="00AA037D" w:rsidRDefault="002F6B20" w:rsidP="002F6B20">
      <w:pPr>
        <w:keepLines/>
        <w:spacing w:before="120" w:after="120" w:line="276" w:lineRule="auto"/>
        <w:ind w:left="794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b) </w:t>
      </w:r>
      <w:r w:rsidRPr="00AA037D">
        <w:rPr>
          <w:rFonts w:ascii="Times New Roman" w:hAnsi="Times New Roman" w:cs="Times New Roman"/>
          <w:color w:val="000000"/>
          <w:u w:color="000000"/>
        </w:rPr>
        <w:t>niedopuszczenie do sytuacji, w której osoba/firma rejestrująca będzie przebywała z dziećmi bez nadzoru personelu jednostki,</w:t>
      </w:r>
    </w:p>
    <w:p w:rsidR="002F6B20" w:rsidRPr="00AA037D" w:rsidRDefault="002F6B20" w:rsidP="002F6B20">
      <w:pPr>
        <w:keepLines/>
        <w:spacing w:before="120" w:after="120" w:line="276" w:lineRule="auto"/>
        <w:ind w:left="794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c) </w:t>
      </w:r>
      <w:r w:rsidRPr="00AA037D">
        <w:rPr>
          <w:rFonts w:ascii="Times New Roman" w:hAnsi="Times New Roman" w:cs="Times New Roman"/>
          <w:color w:val="000000"/>
          <w:u w:color="000000"/>
        </w:rPr>
        <w:t>poinformowanie opiekunów oraz dzieci, że osoba/firma rejestrująca wydarzenie będzie obecna podczas wydarzenia,</w:t>
      </w:r>
    </w:p>
    <w:p w:rsidR="002F6B20" w:rsidRPr="00AA037D" w:rsidRDefault="002F6B20" w:rsidP="002F6B20">
      <w:pPr>
        <w:keepLines/>
        <w:spacing w:before="120" w:after="120" w:line="276" w:lineRule="auto"/>
        <w:ind w:left="794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d) </w:t>
      </w:r>
      <w:r w:rsidRPr="00AA037D">
        <w:rPr>
          <w:rFonts w:ascii="Times New Roman" w:hAnsi="Times New Roman" w:cs="Times New Roman"/>
          <w:color w:val="000000"/>
          <w:u w:color="000000"/>
        </w:rPr>
        <w:t>zawarcie z zleceniobiorcą umowy powierzenia przetwarzania danych osobowych celem właściwej ochrony danych w tym wizerunku.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IV. </w:t>
      </w:r>
      <w:r w:rsidRPr="00AA037D">
        <w:rPr>
          <w:rFonts w:ascii="Times New Roman" w:hAnsi="Times New Roman" w:cs="Times New Roman"/>
          <w:b/>
          <w:color w:val="000000"/>
          <w:u w:color="000000"/>
        </w:rPr>
        <w:t> Zasady w przypadku niewyrażenia zgody na rejestrowanie wizerunku dziecka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Jeśli dzieci lub ich opiekunowie nie wyrazili zgody na rozpowszechnianie wizerunku dziecka, będziemy respektować ich decyzję. Z wyprzedzeniem ustalimy z opiekunami i dziećmi, w jaki sposób osoba rejestrująca wydarzenie będzie mogła zidentyfikować dziecko, aby nie rozpowszechniać jego wizerunku na zdjęciach indywidualnych i grupowych. Rozwiązanie, jakie przyjmiemy, nie będzie wykluczające dla dziecka, którego wizerunek nie powinien być rozpowszechniany.</w:t>
      </w:r>
    </w:p>
    <w:p w:rsidR="002F6B20" w:rsidRPr="00AA037D" w:rsidRDefault="002F6B20" w:rsidP="002F6B20">
      <w:pPr>
        <w:keepLines/>
        <w:spacing w:before="120" w:after="120" w:line="276" w:lineRule="auto"/>
        <w:ind w:left="227" w:hanging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b/>
        </w:rPr>
        <w:t>V. </w:t>
      </w:r>
      <w:r w:rsidRPr="00AA037D">
        <w:rPr>
          <w:rFonts w:ascii="Times New Roman" w:hAnsi="Times New Roman" w:cs="Times New Roman"/>
          <w:b/>
          <w:color w:val="000000"/>
          <w:u w:color="000000"/>
        </w:rPr>
        <w:t> Przechowywanie zdjęć i nagrań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Przechowujemy materiały zawierające wizerunek dzieci w sposób zgodny z prawem i bezpieczny dla dzieci: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1) </w:t>
      </w:r>
      <w:r w:rsidRPr="00AA037D">
        <w:rPr>
          <w:rFonts w:ascii="Times New Roman" w:hAnsi="Times New Roman" w:cs="Times New Roman"/>
          <w:color w:val="000000"/>
          <w:u w:color="000000"/>
        </w:rPr>
        <w:t>nośniki analogowe zawierające zdjęcia i nagrania są przechowywane w zamkniętej na klucz szafie, a nośniki elektroniczne zawierające zdjęcia i nagrania są przechowywane w folderze chronionym z dostępem ograniczonym do osób uprawnionych przez jednostkę. Nośniki będą przechowywane przez okres wymagany przepisami prawa o archiwizacji i/lub okres ustalony przez jednostkę w polityce dotyczącej ochrony danych osobowych;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2) </w:t>
      </w:r>
      <w:r w:rsidRPr="00AA037D">
        <w:rPr>
          <w:rFonts w:ascii="Times New Roman" w:hAnsi="Times New Roman" w:cs="Times New Roman"/>
          <w:color w:val="000000"/>
          <w:u w:color="000000"/>
        </w:rPr>
        <w:t>nie przechowujemy materiałów elektronicznych zawierających wizerunki dzieci na nośnikach nieszyfrowanych ani mobilnych, takich jak telefony komórkowe i urządzenia z pamięcią przenośną (np. pendrive);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  <w:sectPr w:rsidR="002F6B20" w:rsidRPr="00AA037D">
          <w:footerReference w:type="default" r:id="rId9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 w:rsidRPr="00AA037D">
        <w:rPr>
          <w:rFonts w:ascii="Times New Roman" w:hAnsi="Times New Roman" w:cs="Times New Roman"/>
        </w:rPr>
        <w:t>3) </w:t>
      </w:r>
      <w:r w:rsidRPr="00AA037D">
        <w:rPr>
          <w:rFonts w:ascii="Times New Roman" w:hAnsi="Times New Roman" w:cs="Times New Roman"/>
          <w:color w:val="000000"/>
          <w:u w:color="000000"/>
        </w:rPr>
        <w:t>nie wyrażamy zgody na używanie przez pracowników jednostki osobistych urządzeń rejestrujących (tj. telefony komórkowe, aparaty fotograficzne, kamery) w celu rejestrowania wizerunków dzieci. Jedynym sprzętem, którego używamy, są urządzenia rejestrujące będące własnością jednostki.</w:t>
      </w:r>
    </w:p>
    <w:p w:rsidR="002F6B20" w:rsidRPr="00AA037D" w:rsidRDefault="002F6B20" w:rsidP="002F6B20">
      <w:pPr>
        <w:keepNext/>
        <w:spacing w:before="120" w:after="120" w:line="276" w:lineRule="auto"/>
        <w:ind w:left="10812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lastRenderedPageBreak/>
        <w:fldChar w:fldCharType="begin"/>
      </w:r>
      <w:r w:rsidRPr="00AA037D">
        <w:rPr>
          <w:rFonts w:ascii="Times New Roman" w:hAnsi="Times New Roman" w:cs="Times New Roman"/>
          <w:color w:val="000000"/>
          <w:u w:color="000000"/>
        </w:rPr>
        <w:fldChar w:fldCharType="end"/>
      </w:r>
      <w:r w:rsidRPr="00AA037D">
        <w:rPr>
          <w:rFonts w:ascii="Times New Roman" w:hAnsi="Times New Roman" w:cs="Times New Roman"/>
          <w:color w:val="000000"/>
          <w:sz w:val="22"/>
          <w:u w:color="000000"/>
        </w:rPr>
        <w:t xml:space="preserve">Załącznik Nr 4 do </w:t>
      </w:r>
      <w:r w:rsidR="0059450F" w:rsidRPr="00AA037D">
        <w:rPr>
          <w:rFonts w:ascii="Times New Roman" w:hAnsi="Times New Roman" w:cs="Times New Roman"/>
          <w:color w:val="000000"/>
          <w:sz w:val="22"/>
          <w:u w:color="000000"/>
        </w:rPr>
        <w:t>Standardów</w:t>
      </w:r>
    </w:p>
    <w:p w:rsidR="002F6B20" w:rsidRPr="00AA037D" w:rsidRDefault="002F6B20" w:rsidP="002F6B20">
      <w:pPr>
        <w:keepNext/>
        <w:spacing w:before="120" w:after="120" w:line="276" w:lineRule="auto"/>
        <w:ind w:left="10812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</w:p>
    <w:p w:rsidR="002F6B20" w:rsidRPr="00AA037D" w:rsidRDefault="002F6B20" w:rsidP="002F6B20">
      <w:pPr>
        <w:keepNext/>
        <w:spacing w:after="480" w:line="276" w:lineRule="auto"/>
        <w:jc w:val="center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sz w:val="22"/>
          <w:u w:color="000000"/>
        </w:rPr>
        <w:t>Rejestr zgłoszeń naruszeń Standardów Ochrony Małoletnich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816"/>
        <w:gridCol w:w="2485"/>
        <w:gridCol w:w="2556"/>
        <w:gridCol w:w="3094"/>
        <w:gridCol w:w="4229"/>
      </w:tblGrid>
      <w:tr w:rsidR="002F6B20" w:rsidRPr="00AA037D" w:rsidTr="00EC75D6">
        <w:tc>
          <w:tcPr>
            <w:tcW w:w="8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  <w:sz w:val="22"/>
              </w:rPr>
              <w:t>L.p.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  <w:sz w:val="22"/>
              </w:rPr>
              <w:t>data zgłoszenia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  <w:sz w:val="22"/>
              </w:rPr>
              <w:t>imię i nazwisko osoby zgłaszającej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  <w:sz w:val="22"/>
              </w:rPr>
              <w:t>imię i nazwisko osoby, która miała dopuścić się naruszenia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  <w:sz w:val="22"/>
              </w:rPr>
              <w:t>krótki opis naruszenia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  <w:sz w:val="22"/>
              </w:rPr>
              <w:t>wyniki postępowania związanego ze zgłoszonym naruszeniem</w:t>
            </w:r>
          </w:p>
        </w:tc>
      </w:tr>
      <w:tr w:rsidR="002F6B20" w:rsidRPr="00AA037D" w:rsidTr="00EC75D6">
        <w:tc>
          <w:tcPr>
            <w:tcW w:w="8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2F6B20" w:rsidRPr="00AA037D" w:rsidTr="00EC75D6">
        <w:tc>
          <w:tcPr>
            <w:tcW w:w="8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2F6B20" w:rsidRPr="00AA037D" w:rsidTr="00EC75D6">
        <w:tc>
          <w:tcPr>
            <w:tcW w:w="8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2F6B20" w:rsidRPr="00AA037D" w:rsidTr="00EC75D6">
        <w:tc>
          <w:tcPr>
            <w:tcW w:w="8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2F6B20" w:rsidRPr="00AA037D" w:rsidTr="00EC75D6">
        <w:tc>
          <w:tcPr>
            <w:tcW w:w="8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 w:rsidR="002F6B20" w:rsidRPr="00AA037D" w:rsidRDefault="002F6B20" w:rsidP="002F6B20">
      <w:pPr>
        <w:rPr>
          <w:rFonts w:ascii="Times New Roman" w:hAnsi="Times New Roman" w:cs="Times New Roman"/>
          <w:color w:val="000000"/>
          <w:u w:color="000000"/>
        </w:rPr>
        <w:sectPr w:rsidR="002F6B20" w:rsidRPr="00AA037D">
          <w:footerReference w:type="default" r:id="rId10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2F6B20" w:rsidRPr="00AA037D" w:rsidRDefault="002F6B20" w:rsidP="002F6B20">
      <w:pPr>
        <w:keepNext/>
        <w:spacing w:before="120" w:after="120" w:line="276" w:lineRule="auto"/>
        <w:ind w:left="10812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lastRenderedPageBreak/>
        <w:fldChar w:fldCharType="begin"/>
      </w:r>
      <w:r w:rsidRPr="00AA037D">
        <w:rPr>
          <w:rFonts w:ascii="Times New Roman" w:hAnsi="Times New Roman" w:cs="Times New Roman"/>
          <w:color w:val="000000"/>
          <w:u w:color="000000"/>
        </w:rPr>
        <w:fldChar w:fldCharType="end"/>
      </w:r>
      <w:r w:rsidRPr="00AA037D">
        <w:rPr>
          <w:rFonts w:ascii="Times New Roman" w:hAnsi="Times New Roman" w:cs="Times New Roman"/>
          <w:color w:val="000000"/>
          <w:sz w:val="22"/>
          <w:u w:color="000000"/>
        </w:rPr>
        <w:t>Załącznik Nr 5 do</w:t>
      </w:r>
      <w:r w:rsidR="0059450F" w:rsidRPr="00AA037D">
        <w:rPr>
          <w:rFonts w:ascii="Times New Roman" w:hAnsi="Times New Roman" w:cs="Times New Roman"/>
          <w:color w:val="000000"/>
          <w:sz w:val="22"/>
          <w:u w:color="000000"/>
        </w:rPr>
        <w:t xml:space="preserve"> Standardów</w:t>
      </w:r>
    </w:p>
    <w:p w:rsidR="002F6B20" w:rsidRPr="00AA037D" w:rsidRDefault="002F6B20" w:rsidP="002F6B20">
      <w:pPr>
        <w:keepNext/>
        <w:spacing w:before="120" w:after="120" w:line="276" w:lineRule="auto"/>
        <w:ind w:left="10812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</w:p>
    <w:p w:rsidR="002F6B20" w:rsidRPr="00AA037D" w:rsidRDefault="002F6B20" w:rsidP="002F6B20">
      <w:pPr>
        <w:keepNext/>
        <w:spacing w:after="480" w:line="276" w:lineRule="auto"/>
        <w:jc w:val="center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sz w:val="22"/>
          <w:u w:color="000000"/>
        </w:rPr>
        <w:t>Monitoring Standardów Ochrony Małoletnich – ankieta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6"/>
        <w:gridCol w:w="3783"/>
        <w:gridCol w:w="3555"/>
      </w:tblGrid>
      <w:tr w:rsidR="002F6B20" w:rsidRPr="00AA037D" w:rsidTr="00EC75D6">
        <w:tc>
          <w:tcPr>
            <w:tcW w:w="80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jc w:val="center"/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</w:rPr>
              <w:t>NIE</w:t>
            </w:r>
          </w:p>
        </w:tc>
      </w:tr>
      <w:tr w:rsidR="002F6B20" w:rsidRPr="00AA037D" w:rsidTr="00EC75D6">
        <w:tc>
          <w:tcPr>
            <w:tcW w:w="80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</w:rPr>
              <w:t>1. Czy znasz Standardy obowiązujące w jednostce, w której pracujesz?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2F6B20" w:rsidRPr="00AA037D" w:rsidTr="00EC75D6">
        <w:tc>
          <w:tcPr>
            <w:tcW w:w="80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</w:rPr>
              <w:t>2. Czy potrafisz rozpoznawać symptomy krzywdzenia dzieci?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2F6B20" w:rsidRPr="00AA037D" w:rsidTr="00EC75D6">
        <w:tc>
          <w:tcPr>
            <w:tcW w:w="80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</w:rPr>
              <w:t>3. Czy wiesz, jak reagować na symptomy krzywdzenia dzieci?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2F6B20" w:rsidRPr="00AA037D" w:rsidTr="00EC75D6">
        <w:tc>
          <w:tcPr>
            <w:tcW w:w="80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</w:rPr>
              <w:t>4. Czy zdarzyło Ci się zaobserwować naruszenie zasad zawartych w Standardach przez innego pracownika?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2F6B20" w:rsidRPr="00AA037D" w:rsidTr="00EC75D6">
        <w:tc>
          <w:tcPr>
            <w:tcW w:w="80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</w:rPr>
              <w:t>4a. Jeśli tak – jakie zasady zostały naruszone?</w:t>
            </w:r>
          </w:p>
          <w:p w:rsidR="002F6B20" w:rsidRPr="00AA037D" w:rsidRDefault="002F6B20" w:rsidP="00EC75D6">
            <w:pPr>
              <w:rPr>
                <w:rFonts w:ascii="Times New Roman" w:hAnsi="Times New Roman" w:cs="Times New Roman"/>
              </w:rPr>
            </w:pPr>
            <w:r w:rsidRPr="00AA037D">
              <w:rPr>
                <w:rFonts w:ascii="Times New Roman" w:hAnsi="Times New Roman" w:cs="Times New Roman"/>
              </w:rPr>
              <w:t>(odpowiedź opisowa)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2F6B20" w:rsidRPr="00AA037D" w:rsidTr="00EC75D6">
        <w:tc>
          <w:tcPr>
            <w:tcW w:w="80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</w:rPr>
              <w:t>4b. Czy podjąłeś/</w:t>
            </w:r>
            <w:proofErr w:type="spellStart"/>
            <w:r w:rsidRPr="00AA037D">
              <w:rPr>
                <w:rFonts w:ascii="Times New Roman" w:hAnsi="Times New Roman" w:cs="Times New Roman"/>
              </w:rPr>
              <w:t>aś</w:t>
            </w:r>
            <w:proofErr w:type="spellEnd"/>
            <w:r w:rsidRPr="00AA037D">
              <w:rPr>
                <w:rFonts w:ascii="Times New Roman" w:hAnsi="Times New Roman" w:cs="Times New Roman"/>
              </w:rPr>
              <w:t xml:space="preserve"> jakieś działania: </w:t>
            </w:r>
          </w:p>
          <w:p w:rsidR="002F6B20" w:rsidRPr="00AA037D" w:rsidRDefault="002F6B20" w:rsidP="00EC75D6">
            <w:pPr>
              <w:rPr>
                <w:rFonts w:ascii="Times New Roman" w:hAnsi="Times New Roman" w:cs="Times New Roman"/>
              </w:rPr>
            </w:pPr>
            <w:r w:rsidRPr="00AA037D">
              <w:rPr>
                <w:rFonts w:ascii="Times New Roman" w:hAnsi="Times New Roman" w:cs="Times New Roman"/>
              </w:rPr>
              <w:t>jeśli tak – jakie, jeśli nie – dlaczego? (odpowiedź opisowa)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:rsidR="002F6B20" w:rsidRPr="00AA037D" w:rsidTr="00EC75D6">
        <w:tc>
          <w:tcPr>
            <w:tcW w:w="80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  <w:r w:rsidRPr="00AA037D">
              <w:rPr>
                <w:rFonts w:ascii="Times New Roman" w:hAnsi="Times New Roman" w:cs="Times New Roman"/>
              </w:rPr>
              <w:t>5. Czy masz jakieś uwagi/poprawki/sugestie dotyczące Standardów? (odpowiedź opisowa)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2F6B20" w:rsidRPr="00AA037D" w:rsidRDefault="002F6B20" w:rsidP="00EC75D6">
            <w:pPr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 w:rsidR="002F6B20" w:rsidRPr="00AA037D" w:rsidRDefault="002F6B20" w:rsidP="002F6B20">
      <w:pPr>
        <w:rPr>
          <w:rFonts w:ascii="Times New Roman" w:hAnsi="Times New Roman" w:cs="Times New Roman"/>
          <w:color w:val="000000"/>
          <w:u w:color="000000"/>
        </w:rPr>
        <w:sectPr w:rsidR="002F6B20" w:rsidRPr="00AA037D">
          <w:footerReference w:type="default" r:id="rId11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2F6B20" w:rsidRPr="00AA037D" w:rsidRDefault="002F6B20" w:rsidP="002F6B20">
      <w:pPr>
        <w:spacing w:before="120" w:after="120" w:line="276" w:lineRule="auto"/>
        <w:ind w:left="5880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lastRenderedPageBreak/>
        <w:fldChar w:fldCharType="begin"/>
      </w:r>
      <w:r w:rsidRPr="00AA037D">
        <w:rPr>
          <w:rFonts w:ascii="Times New Roman" w:hAnsi="Times New Roman" w:cs="Times New Roman"/>
          <w:color w:val="000000"/>
          <w:u w:color="000000"/>
        </w:rPr>
        <w:fldChar w:fldCharType="end"/>
      </w:r>
      <w:r w:rsidRPr="00AA037D">
        <w:rPr>
          <w:rFonts w:ascii="Times New Roman" w:hAnsi="Times New Roman" w:cs="Times New Roman"/>
          <w:color w:val="000000"/>
          <w:sz w:val="22"/>
          <w:u w:color="000000"/>
        </w:rPr>
        <w:t xml:space="preserve">Załącznik Nr 6 do </w:t>
      </w:r>
      <w:r w:rsidR="000B4747" w:rsidRPr="00AA037D">
        <w:rPr>
          <w:rFonts w:ascii="Times New Roman" w:hAnsi="Times New Roman" w:cs="Times New Roman"/>
          <w:color w:val="000000"/>
          <w:sz w:val="22"/>
          <w:u w:color="000000"/>
        </w:rPr>
        <w:t>Standardów</w:t>
      </w:r>
    </w:p>
    <w:p w:rsidR="002F6B20" w:rsidRPr="00AA037D" w:rsidRDefault="002F6B20" w:rsidP="002F6B20">
      <w:pPr>
        <w:spacing w:before="120" w:after="120" w:line="276" w:lineRule="auto"/>
        <w:ind w:left="5880"/>
        <w:jc w:val="left"/>
        <w:rPr>
          <w:rFonts w:ascii="Times New Roman" w:hAnsi="Times New Roman" w:cs="Times New Roman"/>
          <w:color w:val="000000"/>
          <w:sz w:val="22"/>
          <w:u w:color="000000"/>
        </w:rPr>
      </w:pP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b/>
          <w:color w:val="000000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u w:color="000000"/>
        </w:rPr>
        <w:t>Oświadczenie o zapoznaniu się z Standardami Ochrony Małoletnich</w:t>
      </w: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spacing w:before="120" w:after="120" w:line="276" w:lineRule="auto"/>
        <w:ind w:firstLine="227"/>
        <w:jc w:val="righ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.................., dnia................ r.</w:t>
      </w: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…………………………………………………………….</w:t>
      </w: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imię i nazwisko</w:t>
      </w: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…………………………………………………………….</w:t>
      </w:r>
    </w:p>
    <w:p w:rsidR="002F6B20" w:rsidRPr="00AA037D" w:rsidRDefault="002F6B20" w:rsidP="002F6B20">
      <w:pPr>
        <w:spacing w:before="120" w:after="120" w:line="276" w:lineRule="auto"/>
        <w:ind w:firstLine="227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stanowisko/funkcja</w:t>
      </w:r>
    </w:p>
    <w:p w:rsidR="002F6B20" w:rsidRPr="00AA037D" w:rsidRDefault="002F6B20" w:rsidP="002F6B20">
      <w:pPr>
        <w:spacing w:before="120" w:after="120"/>
        <w:jc w:val="center"/>
        <w:rPr>
          <w:rFonts w:ascii="Times New Roman" w:hAnsi="Times New Roman" w:cs="Times New Roman"/>
          <w:b/>
          <w:color w:val="000000"/>
          <w:u w:color="000000"/>
        </w:rPr>
      </w:pPr>
    </w:p>
    <w:p w:rsidR="002F6B20" w:rsidRPr="00AA037D" w:rsidRDefault="002F6B20" w:rsidP="002F6B20">
      <w:pPr>
        <w:spacing w:before="120" w:after="120"/>
        <w:jc w:val="center"/>
        <w:rPr>
          <w:rFonts w:ascii="Times New Roman" w:hAnsi="Times New Roman" w:cs="Times New Roman"/>
          <w:b/>
          <w:color w:val="000000"/>
          <w:u w:color="000000"/>
        </w:rPr>
      </w:pPr>
    </w:p>
    <w:p w:rsidR="002F6B20" w:rsidRPr="00AA037D" w:rsidRDefault="002F6B20" w:rsidP="002F6B20">
      <w:pPr>
        <w:spacing w:before="120" w:after="120"/>
        <w:jc w:val="center"/>
        <w:rPr>
          <w:rFonts w:ascii="Times New Roman" w:hAnsi="Times New Roman" w:cs="Times New Roman"/>
          <w:b/>
          <w:color w:val="000000"/>
          <w:u w:color="000000"/>
        </w:rPr>
      </w:pPr>
      <w:r w:rsidRPr="00AA037D">
        <w:rPr>
          <w:rFonts w:ascii="Times New Roman" w:hAnsi="Times New Roman" w:cs="Times New Roman"/>
          <w:b/>
          <w:color w:val="000000"/>
          <w:u w:color="000000"/>
        </w:rPr>
        <w:t>Oświadczenie</w:t>
      </w:r>
    </w:p>
    <w:p w:rsidR="002F6B20" w:rsidRPr="00AA037D" w:rsidRDefault="002F6B20" w:rsidP="002F6B20">
      <w:pPr>
        <w:spacing w:before="120" w:after="120"/>
        <w:jc w:val="center"/>
        <w:rPr>
          <w:rFonts w:ascii="Times New Roman" w:hAnsi="Times New Roman" w:cs="Times New Roman"/>
          <w:b/>
          <w:color w:val="000000"/>
          <w:u w:color="000000"/>
        </w:rPr>
      </w:pP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Oświadczam, że zapoznałem/</w:t>
      </w:r>
      <w:proofErr w:type="spellStart"/>
      <w:r w:rsidRPr="00AA037D">
        <w:rPr>
          <w:rFonts w:ascii="Times New Roman" w:hAnsi="Times New Roman" w:cs="Times New Roman"/>
          <w:color w:val="000000"/>
          <w:u w:color="000000"/>
        </w:rPr>
        <w:t>am</w:t>
      </w:r>
      <w:proofErr w:type="spellEnd"/>
      <w:r w:rsidRPr="00AA037D">
        <w:rPr>
          <w:rFonts w:ascii="Times New Roman" w:hAnsi="Times New Roman" w:cs="Times New Roman"/>
          <w:color w:val="000000"/>
          <w:u w:color="000000"/>
        </w:rPr>
        <w:t xml:space="preserve"> się z Standardami Ochrony Małoletnich przed krzywdzeniem obowiązującymi w </w:t>
      </w:r>
      <w:r w:rsidR="000B4747" w:rsidRPr="00AA037D">
        <w:rPr>
          <w:rFonts w:ascii="Times New Roman" w:hAnsi="Times New Roman" w:cs="Times New Roman"/>
          <w:color w:val="000000"/>
          <w:u w:color="000000"/>
        </w:rPr>
        <w:t xml:space="preserve">Urzędzie Gminy Domaradz i </w:t>
      </w:r>
      <w:r w:rsidRPr="00AA037D">
        <w:rPr>
          <w:rFonts w:ascii="Times New Roman" w:hAnsi="Times New Roman" w:cs="Times New Roman"/>
          <w:color w:val="000000"/>
          <w:u w:color="000000"/>
        </w:rPr>
        <w:t> przyjmuję je do realizacji.</w:t>
      </w: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spacing w:before="120" w:after="120" w:line="276" w:lineRule="auto"/>
        <w:ind w:firstLine="227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spacing w:before="120" w:after="120" w:line="276" w:lineRule="auto"/>
        <w:ind w:firstLine="227"/>
        <w:jc w:val="righ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>..........................................................................</w:t>
      </w:r>
    </w:p>
    <w:p w:rsidR="002F6B20" w:rsidRPr="00AA037D" w:rsidRDefault="002F6B20" w:rsidP="002F6B20">
      <w:pPr>
        <w:spacing w:before="120" w:after="120" w:line="276" w:lineRule="auto"/>
        <w:ind w:left="5040" w:firstLine="720"/>
        <w:jc w:val="left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  <w:color w:val="000000"/>
          <w:u w:color="000000"/>
        </w:rPr>
        <w:t xml:space="preserve">  podpis</w:t>
      </w:r>
    </w:p>
    <w:p w:rsidR="002F6B20" w:rsidRPr="00AA037D" w:rsidRDefault="002F6B20" w:rsidP="002F6B20">
      <w:pPr>
        <w:rPr>
          <w:rFonts w:ascii="Times New Roman" w:hAnsi="Times New Roman" w:cs="Times New Roman"/>
        </w:rPr>
      </w:pPr>
    </w:p>
    <w:p w:rsidR="002F6B20" w:rsidRPr="00AA037D" w:rsidRDefault="002F6B20" w:rsidP="002F6B20">
      <w:pPr>
        <w:rPr>
          <w:rFonts w:ascii="Times New Roman" w:hAnsi="Times New Roman" w:cs="Times New Roman"/>
        </w:rPr>
      </w:pPr>
    </w:p>
    <w:p w:rsidR="002F6B20" w:rsidRPr="00AA037D" w:rsidRDefault="002F6B20" w:rsidP="002F6B20">
      <w:pPr>
        <w:rPr>
          <w:rFonts w:ascii="Times New Roman" w:hAnsi="Times New Roman" w:cs="Times New Roman"/>
        </w:rPr>
      </w:pPr>
    </w:p>
    <w:p w:rsidR="002F6B20" w:rsidRPr="00AA037D" w:rsidRDefault="002F6B20" w:rsidP="002F6B20">
      <w:pPr>
        <w:rPr>
          <w:rFonts w:ascii="Times New Roman" w:hAnsi="Times New Roman" w:cs="Times New Roman"/>
        </w:rPr>
      </w:pPr>
    </w:p>
    <w:p w:rsidR="002F6B20" w:rsidRPr="00AA037D" w:rsidRDefault="002F6B20" w:rsidP="002F6B20">
      <w:pPr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jc w:val="left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br w:type="page"/>
      </w:r>
    </w:p>
    <w:p w:rsidR="0067158B" w:rsidRPr="00AA037D" w:rsidRDefault="0067158B" w:rsidP="0067158B">
      <w:pPr>
        <w:keepNext/>
        <w:ind w:left="4287"/>
        <w:contextualSpacing/>
        <w:jc w:val="right"/>
        <w:rPr>
          <w:rFonts w:ascii="Times New Roman" w:hAnsi="Times New Roman" w:cs="Times New Roman"/>
          <w:sz w:val="22"/>
        </w:rPr>
      </w:pPr>
      <w:r w:rsidRPr="00AA037D">
        <w:rPr>
          <w:rFonts w:ascii="Times New Roman" w:hAnsi="Times New Roman" w:cs="Times New Roman"/>
        </w:rPr>
        <w:lastRenderedPageBreak/>
        <w:fldChar w:fldCharType="begin"/>
      </w:r>
      <w:r w:rsidRPr="00AA037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2"/>
        </w:rPr>
        <w:t>Załącznik nr 2</w:t>
      </w:r>
      <w:r w:rsidRPr="00AA037D">
        <w:rPr>
          <w:rFonts w:ascii="Times New Roman" w:hAnsi="Times New Roman" w:cs="Times New Roman"/>
          <w:sz w:val="22"/>
        </w:rPr>
        <w:t xml:space="preserve"> do zarządzenia Nr </w:t>
      </w:r>
      <w:r>
        <w:rPr>
          <w:rFonts w:ascii="Times New Roman" w:hAnsi="Times New Roman" w:cs="Times New Roman"/>
          <w:sz w:val="22"/>
        </w:rPr>
        <w:t>120 40</w:t>
      </w:r>
      <w:r w:rsidRPr="00AA037D">
        <w:rPr>
          <w:rFonts w:ascii="Times New Roman" w:hAnsi="Times New Roman" w:cs="Times New Roman"/>
          <w:sz w:val="22"/>
        </w:rPr>
        <w:t>/2024</w:t>
      </w:r>
      <w:r w:rsidRPr="00AA037D">
        <w:rPr>
          <w:rFonts w:ascii="Times New Roman" w:hAnsi="Times New Roman" w:cs="Times New Roman"/>
          <w:sz w:val="22"/>
        </w:rPr>
        <w:br/>
        <w:t>Wójta Gminy Domaradz</w:t>
      </w:r>
      <w:r w:rsidRPr="00AA037D">
        <w:rPr>
          <w:rFonts w:ascii="Times New Roman" w:hAnsi="Times New Roman" w:cs="Times New Roman"/>
          <w:sz w:val="22"/>
        </w:rPr>
        <w:br/>
        <w:t>z dnia</w:t>
      </w:r>
      <w:r>
        <w:rPr>
          <w:rFonts w:ascii="Times New Roman" w:hAnsi="Times New Roman" w:cs="Times New Roman"/>
          <w:sz w:val="22"/>
        </w:rPr>
        <w:t xml:space="preserve"> 01 .08. </w:t>
      </w:r>
      <w:r w:rsidRPr="00AA037D">
        <w:rPr>
          <w:rFonts w:ascii="Times New Roman" w:hAnsi="Times New Roman" w:cs="Times New Roman"/>
          <w:sz w:val="22"/>
        </w:rPr>
        <w:t>2024 r.</w:t>
      </w:r>
    </w:p>
    <w:p w:rsidR="002F6B20" w:rsidRPr="00AA037D" w:rsidRDefault="002F6B20" w:rsidP="002F6B20">
      <w:pPr>
        <w:keepNext/>
        <w:ind w:left="4287"/>
        <w:contextualSpacing/>
        <w:jc w:val="left"/>
        <w:rPr>
          <w:rFonts w:ascii="Times New Roman" w:hAnsi="Times New Roman" w:cs="Times New Roman"/>
          <w:sz w:val="22"/>
        </w:rPr>
      </w:pPr>
    </w:p>
    <w:p w:rsidR="00E60F5B" w:rsidRPr="00E60F5B" w:rsidRDefault="00E60F5B" w:rsidP="00E60F5B">
      <w:pPr>
        <w:keepNext/>
        <w:ind w:left="4287"/>
        <w:contextualSpacing/>
        <w:jc w:val="left"/>
        <w:rPr>
          <w:rFonts w:ascii="Times New Roman" w:hAnsi="Times New Roman" w:cs="Times New Roman"/>
        </w:rPr>
      </w:pPr>
    </w:p>
    <w:p w:rsidR="00E60F5B" w:rsidRPr="00AA037D" w:rsidRDefault="00E60F5B" w:rsidP="00E60F5B">
      <w:pPr>
        <w:keepNext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E60F5B">
        <w:rPr>
          <w:rFonts w:ascii="Times New Roman" w:hAnsi="Times New Roman" w:cs="Times New Roman"/>
          <w:b/>
        </w:rPr>
        <w:t>Standardy Ochrony Małoletnich w Urzędzie Gminy Domaradz</w:t>
      </w:r>
    </w:p>
    <w:p w:rsidR="002F6B20" w:rsidRPr="00AA037D" w:rsidRDefault="00E60F5B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  <w:r>
        <w:rPr>
          <w:rFonts w:ascii="Times New Roman" w:eastAsia="ArialMT" w:hAnsi="Times New Roman" w:cs="Times New Roman"/>
          <w:b/>
          <w:bCs/>
          <w:color w:val="000000"/>
          <w:lang w:bidi="ar-SA"/>
        </w:rPr>
        <w:t>WERSJA SKRÓCONA DLA MAŁOLETNICH</w:t>
      </w:r>
    </w:p>
    <w:p w:rsidR="002F6B20" w:rsidRPr="00AA037D" w:rsidRDefault="002F6B20" w:rsidP="002F6B20">
      <w:pPr>
        <w:autoSpaceDE w:val="0"/>
        <w:autoSpaceDN w:val="0"/>
        <w:adjustRightInd w:val="0"/>
        <w:jc w:val="left"/>
        <w:rPr>
          <w:rFonts w:ascii="Times New Roman" w:eastAsia="ArialMT" w:hAnsi="Times New Roman" w:cs="Times New Roman"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lang w:bidi="ar-SA"/>
        </w:rPr>
        <w:t>Preambuła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Naczelną zasadą wszystkich działań podejmowanych przez pracowników jednostki jest działanie dla dobra dziecka i w jego najlepszym interesie. Celem  Standardów Ochrony Małoletnich w </w:t>
      </w:r>
      <w:r w:rsidR="004E37F6" w:rsidRPr="00AA037D">
        <w:rPr>
          <w:rFonts w:ascii="Times New Roman" w:eastAsia="ArialMT" w:hAnsi="Times New Roman" w:cs="Times New Roman"/>
          <w:color w:val="000000"/>
          <w:lang w:bidi="ar-SA"/>
        </w:rPr>
        <w:t>Urzędzie Gminy Domaradz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 jest zapewnienie Wam sprzyjających warunków do rozwoju zgodnie z Waszymi indywidualnymi możliwościami i potrzebami w atmosferze życzliwości, szacunku, akceptacji i bezpieczeństwa.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lang w:bidi="ar-SA"/>
        </w:rPr>
        <w:t>Rozdział I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Objaśnienie terminów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 xml:space="preserve">§ 1. 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>1. Dzieckiem jest każda osoba do ukończenia 18. roku życia.</w:t>
      </w:r>
    </w:p>
    <w:p w:rsidR="002F6B20" w:rsidRPr="00AA037D" w:rsidRDefault="002F6B20" w:rsidP="002F6B20">
      <w:pPr>
        <w:keepLines/>
        <w:spacing w:before="120" w:after="120" w:line="276" w:lineRule="auto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2. </w:t>
      </w:r>
      <w:r w:rsidRPr="00AA037D">
        <w:rPr>
          <w:rFonts w:ascii="Times New Roman" w:hAnsi="Times New Roman" w:cs="Times New Roman"/>
          <w:color w:val="000000"/>
          <w:u w:color="000000"/>
        </w:rPr>
        <w:t>Personel to pracownik jednostki zatrudniony na podstawie umowy o pracę lub umowy cywilnoprawnej.</w:t>
      </w:r>
    </w:p>
    <w:p w:rsidR="002F6B20" w:rsidRPr="00AA037D" w:rsidRDefault="002F6B20" w:rsidP="002F6B20">
      <w:pPr>
        <w:keepLines/>
        <w:spacing w:before="120" w:after="120" w:line="276" w:lineRule="auto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Opiekunem dziecka jest osoba uprawniona do reprezentacji dziecka, w szczególności jego rodzic lub opiekun prawny. W myśl niniejszego dokumentu opiekunem jest również rodzic zastępczy.</w:t>
      </w:r>
    </w:p>
    <w:p w:rsidR="002F6B20" w:rsidRPr="00AA037D" w:rsidRDefault="002F6B20" w:rsidP="002F6B20">
      <w:pPr>
        <w:keepLines/>
        <w:spacing w:before="120" w:after="120" w:line="276" w:lineRule="auto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4. 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Kierownikiem jednostki jest </w:t>
      </w:r>
      <w:r w:rsidR="00A35ABE" w:rsidRPr="00AA037D">
        <w:rPr>
          <w:rFonts w:ascii="Times New Roman" w:hAnsi="Times New Roman" w:cs="Times New Roman"/>
          <w:color w:val="000000"/>
          <w:u w:color="000000"/>
        </w:rPr>
        <w:t>Wójt Gminy Domaradz</w:t>
      </w:r>
      <w:r w:rsidRPr="00AA037D">
        <w:rPr>
          <w:rFonts w:ascii="Times New Roman" w:hAnsi="Times New Roman" w:cs="Times New Roman"/>
          <w:color w:val="000000"/>
          <w:u w:color="000000"/>
        </w:rPr>
        <w:t>.</w:t>
      </w:r>
    </w:p>
    <w:p w:rsidR="002F6B20" w:rsidRPr="00AA037D" w:rsidRDefault="002F6B20" w:rsidP="002F6B20">
      <w:pPr>
        <w:keepLines/>
        <w:spacing w:before="120" w:after="120" w:line="276" w:lineRule="auto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5. 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Jednostką jest </w:t>
      </w:r>
      <w:r w:rsidR="00A35ABE" w:rsidRPr="00AA037D">
        <w:rPr>
          <w:rFonts w:ascii="Times New Roman" w:hAnsi="Times New Roman" w:cs="Times New Roman"/>
          <w:color w:val="000000"/>
          <w:u w:color="000000"/>
        </w:rPr>
        <w:t>Urząd Gminy Domaradz</w:t>
      </w:r>
      <w:r w:rsidRPr="00AA037D">
        <w:rPr>
          <w:rFonts w:ascii="Times New Roman" w:hAnsi="Times New Roman" w:cs="Times New Roman"/>
          <w:color w:val="000000"/>
          <w:u w:color="000000"/>
        </w:rPr>
        <w:t>.</w:t>
      </w:r>
    </w:p>
    <w:p w:rsidR="002F6B20" w:rsidRPr="00AA037D" w:rsidRDefault="002F6B20" w:rsidP="002F6B20">
      <w:pPr>
        <w:keepNext/>
        <w:contextualSpacing/>
        <w:jc w:val="left"/>
        <w:rPr>
          <w:rFonts w:ascii="Times New Roman" w:hAnsi="Times New Roman" w:cs="Times New Roman"/>
        </w:rPr>
      </w:pPr>
      <w:r w:rsidRPr="00AA037D">
        <w:rPr>
          <w:rFonts w:ascii="Times New Roman" w:hAnsi="Times New Roman" w:cs="Times New Roman"/>
        </w:rPr>
        <w:t>6. 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Standardy to Standardy Ochrony Małoletnich w </w:t>
      </w:r>
      <w:r w:rsidR="00A35ABE" w:rsidRPr="00AA037D">
        <w:rPr>
          <w:rFonts w:ascii="Times New Roman" w:hAnsi="Times New Roman" w:cs="Times New Roman"/>
          <w:color w:val="000000"/>
          <w:u w:color="000000"/>
        </w:rPr>
        <w:t xml:space="preserve">Urzędzie Gminy Domaradz 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, wprowadzone </w:t>
      </w:r>
      <w:r w:rsidRPr="00AA037D">
        <w:rPr>
          <w:rFonts w:ascii="Times New Roman" w:hAnsi="Times New Roman" w:cs="Times New Roman"/>
        </w:rPr>
        <w:t xml:space="preserve">zarządzeniem Nr /2024 </w:t>
      </w:r>
      <w:r w:rsidR="00A35ABE" w:rsidRPr="00AA037D">
        <w:rPr>
          <w:rFonts w:ascii="Times New Roman" w:hAnsi="Times New Roman" w:cs="Times New Roman"/>
        </w:rPr>
        <w:t xml:space="preserve">Wójta Gminy Domaradz </w:t>
      </w:r>
      <w:r w:rsidRPr="00AA037D">
        <w:rPr>
          <w:rFonts w:ascii="Times New Roman" w:hAnsi="Times New Roman" w:cs="Times New Roman"/>
        </w:rPr>
        <w:t xml:space="preserve"> z dnia </w:t>
      </w:r>
      <w:r w:rsidR="00A35ABE" w:rsidRPr="00AA037D">
        <w:rPr>
          <w:rFonts w:ascii="Times New Roman" w:hAnsi="Times New Roman" w:cs="Times New Roman"/>
        </w:rPr>
        <w:t xml:space="preserve">   </w:t>
      </w:r>
      <w:r w:rsidRPr="00AA037D">
        <w:rPr>
          <w:rFonts w:ascii="Times New Roman" w:hAnsi="Times New Roman" w:cs="Times New Roman"/>
        </w:rPr>
        <w:t xml:space="preserve"> 2024 r.</w:t>
      </w:r>
    </w:p>
    <w:p w:rsidR="002F6B20" w:rsidRPr="00AA037D" w:rsidRDefault="002F6B20" w:rsidP="002F6B20">
      <w:pPr>
        <w:keepLines/>
        <w:spacing w:before="120" w:after="120" w:line="276" w:lineRule="auto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7. </w:t>
      </w:r>
      <w:r w:rsidRPr="00AA037D">
        <w:rPr>
          <w:rFonts w:ascii="Times New Roman" w:hAnsi="Times New Roman" w:cs="Times New Roman"/>
          <w:color w:val="000000"/>
          <w:u w:color="000000"/>
        </w:rPr>
        <w:t>Krzywdzeniem dziecka jest popełnienie czynu zabronionego lub czynu karalnego na szkodę dziecka przez jakąkolwiek osobę, w tym personel, lub zagrożenie dobra dziecka, w tym jego zaniedbywanie.</w:t>
      </w:r>
    </w:p>
    <w:p w:rsidR="002F6B20" w:rsidRPr="00AA037D" w:rsidRDefault="002F6B20" w:rsidP="002F6B20">
      <w:pPr>
        <w:keepLines/>
        <w:spacing w:before="120" w:after="120" w:line="276" w:lineRule="auto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8. </w:t>
      </w:r>
      <w:r w:rsidRPr="00AA037D">
        <w:rPr>
          <w:rFonts w:ascii="Times New Roman" w:hAnsi="Times New Roman" w:cs="Times New Roman"/>
          <w:color w:val="000000"/>
          <w:u w:color="000000"/>
        </w:rPr>
        <w:t>Osoba odpowiedzialna za Internet to wyznaczony przez Kierownika jednostki pracownik, sprawujący nadzór nad korzystaniem z Internetu przez dzieci na terenie jednostki oraz nad bezpieczeństwem dzieci w Internecie.</w:t>
      </w:r>
    </w:p>
    <w:p w:rsidR="002F6B20" w:rsidRPr="00AA037D" w:rsidRDefault="002F6B20" w:rsidP="002F6B20">
      <w:pPr>
        <w:keepLines/>
        <w:spacing w:before="120" w:after="120" w:line="276" w:lineRule="auto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9. </w:t>
      </w:r>
      <w:r w:rsidRPr="00AA037D">
        <w:rPr>
          <w:rFonts w:ascii="Times New Roman" w:hAnsi="Times New Roman" w:cs="Times New Roman"/>
          <w:color w:val="000000"/>
          <w:u w:color="000000"/>
        </w:rPr>
        <w:t>Osoba odpowiedzialna za Standardy Ochrony Małoletnich przed krzywdzeniem to wyznaczony przez Kierownika jednostki pracownik sprawujący nadzór nad realizacją Standardów Ochrony Małoletnich w jednostce.</w:t>
      </w:r>
    </w:p>
    <w:p w:rsidR="002F6B20" w:rsidRPr="00AA037D" w:rsidRDefault="002F6B20" w:rsidP="002F6B20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lang w:bidi="ar-SA"/>
        </w:rPr>
        <w:t>Rozdział II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Rozpoznawanie i reagowanie na czynniki ryzyka krzywdzenia dzieci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§ 2.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 Personel jednostki w ramach wykonywanych obowiązków zwraca uwagę kiedy Tobie lub innemu dziecku dzieje się krzywda.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§ 3.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 Wyróżnia się 4 podstawowe formy krzywdzenia: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color w:val="000000"/>
          <w:lang w:bidi="ar-SA"/>
        </w:rPr>
        <w:lastRenderedPageBreak/>
        <w:t>1) przemoc fizyczna to między innymi: popychanie, szarpanie, policzkowanie, szczypanie, kopanie, duszenie, bicie otwartą ręką, pięścią lub przedmiotami;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color w:val="000000"/>
          <w:lang w:bidi="ar-SA"/>
        </w:rPr>
        <w:t>2) przemoc psychiczna to między innymi: poniżanie, upokarzanie, ośmieszanie, wyzywanie, wyśmiewanie, odtrącanie dziecka, wciąganie dziecka w konflikty dorosłych, wytykanie z powodu odmienności;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color w:val="000000"/>
          <w:lang w:bidi="ar-SA"/>
        </w:rPr>
        <w:t>3) wykorzystanie seksualne to naruszenie sfery intymnej dziecka, zmuszanie do oglądania nagich osób, robienie zdjęć lub filmów z udziałem dziecka bez odzieży;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color w:val="000000"/>
          <w:lang w:bidi="ar-SA"/>
        </w:rPr>
        <w:t>4) zaniedbywanie to: niezaspokajanie podstawowych potrzeb fizycznych i psychicznych dziecka lub nie respektowanie jego podstawowych praw (niedożywienie, ubiór nieadekwatny do pory roku, zaniedbanie higieniczne, pozostawianie na dworze bez opieki w tym w godzinach wieczornych i nocnych, nie dbanie o higienę snu i odpoczynku, nie posyłanie dziecka do szkoły, nie zapewnia dziecku opieki lekarskiej).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§ 4.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 1. Przemocy możecie doświadczyć ze strony innych dzieci lub personelu, osób trzecich (osób, z którymi miałaś/eś kontakt).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2. Zasady bezpiecznych relacji personel – dziecko i dziecko – dziecko ustalone w jednostce znajdują się w </w:t>
      </w:r>
      <w:r w:rsidRPr="00AA037D">
        <w:rPr>
          <w:rFonts w:ascii="Times New Roman" w:eastAsia="Times New Roman" w:hAnsi="Times New Roman" w:cs="Times New Roman"/>
          <w:color w:val="000000"/>
          <w:lang w:bidi="ar-SA"/>
        </w:rPr>
        <w:t>Załączniku nr 1 do Standardów.</w:t>
      </w:r>
    </w:p>
    <w:p w:rsidR="002F6B20" w:rsidRPr="00AA037D" w:rsidRDefault="002F6B20" w:rsidP="002F6B20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lang w:bidi="ar-SA"/>
        </w:rPr>
        <w:t>Rozdział III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Procedury interwencji w przypadku krzywdzenia dziecka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§ 5.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 1. W przypadku doświadczenia jakiejkolwiek z wyżej wymienionych form krzywdzenia ze strony personelu, opiekunów lub innych dzieci zawiadom personel jednostki lub kierownika jednostki.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color w:val="000000"/>
          <w:lang w:bidi="ar-SA"/>
        </w:rPr>
        <w:t>2. Stosownie do zgłoszonej sytuacji, o której mowa w ust. 1 zostanie uruchomiona odpowiednia procedura.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lang w:bidi="ar-SA"/>
        </w:rPr>
        <w:t>Rozdział IV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Zasady ochrony wizerunku dziecka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§ 6.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 1. Jednostka uznając Twoje prawo do prywatności i ochrony dóbr osobistych zapewnia najwyższe standardy ochrony Twoich danych osobowych oraz Twojego wizerunku zgodnie z obowiązującymi przepisami prawa. 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color w:val="000000"/>
          <w:lang w:bidi="ar-SA"/>
        </w:rPr>
        <w:t>2. Zgodę na publikację Twojego wizerunku wyrażają w formie pisemnej Twoi opiekunowie.</w:t>
      </w:r>
    </w:p>
    <w:p w:rsidR="002F6B20" w:rsidRPr="00AA037D" w:rsidRDefault="002F6B20" w:rsidP="002F6B20">
      <w:pPr>
        <w:autoSpaceDE w:val="0"/>
        <w:autoSpaceDN w:val="0"/>
        <w:adjustRightInd w:val="0"/>
        <w:jc w:val="left"/>
        <w:rPr>
          <w:rFonts w:ascii="Times New Roman" w:eastAsia="ArialMT" w:hAnsi="Times New Roman" w:cs="Times New Roman"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lang w:bidi="ar-SA"/>
        </w:rPr>
        <w:t>Rozdział V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Zasady dostępu dzieci do Internetu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§ 7.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 1. Jednostka, zapewnia Ci dostęp do Internetu, jednocześnie podejmuje działania zabezpieczające dostęp do treści, które mogą stanowić zagrożenie dla Twojego prawidłowego rozwoju. W jednostce zainstalowane jest i aktualizowane oprogramowanie zabezpieczające. 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2. </w:t>
      </w:r>
      <w:r w:rsidRPr="00AA037D">
        <w:rPr>
          <w:rFonts w:ascii="Times New Roman" w:hAnsi="Times New Roman" w:cs="Times New Roman"/>
          <w:color w:val="000000"/>
          <w:u w:color="000000"/>
        </w:rPr>
        <w:t>Na terenie jednostki Twój dostęp do Internetu możliwy jest: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1) </w:t>
      </w:r>
      <w:r w:rsidRPr="00AA037D">
        <w:rPr>
          <w:rFonts w:ascii="Times New Roman" w:hAnsi="Times New Roman" w:cs="Times New Roman"/>
          <w:color w:val="000000"/>
          <w:u w:color="000000"/>
        </w:rPr>
        <w:t>pod nadzorem personelu na zajęciach z wykorzystaniem komputera;</w:t>
      </w:r>
    </w:p>
    <w:p w:rsidR="002F6B20" w:rsidRPr="00AA037D" w:rsidRDefault="002F6B20" w:rsidP="002F6B20">
      <w:pPr>
        <w:spacing w:before="120" w:after="120" w:line="276" w:lineRule="auto"/>
        <w:ind w:left="340" w:hanging="227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2) </w:t>
      </w:r>
      <w:r w:rsidRPr="00AA037D">
        <w:rPr>
          <w:rFonts w:ascii="Times New Roman" w:hAnsi="Times New Roman" w:cs="Times New Roman"/>
          <w:color w:val="000000"/>
          <w:u w:color="000000"/>
        </w:rPr>
        <w:t xml:space="preserve">za pomocą sieci </w:t>
      </w:r>
      <w:proofErr w:type="spellStart"/>
      <w:r w:rsidRPr="00AA037D">
        <w:rPr>
          <w:rFonts w:ascii="Times New Roman" w:hAnsi="Times New Roman" w:cs="Times New Roman"/>
          <w:color w:val="000000"/>
          <w:u w:color="000000"/>
        </w:rPr>
        <w:t>WiFi</w:t>
      </w:r>
      <w:proofErr w:type="spellEnd"/>
      <w:r w:rsidRPr="00AA037D">
        <w:rPr>
          <w:rFonts w:ascii="Times New Roman" w:hAnsi="Times New Roman" w:cs="Times New Roman"/>
          <w:color w:val="000000"/>
          <w:u w:color="000000"/>
        </w:rPr>
        <w:t xml:space="preserve"> jednostki, po udostępnieniu hasła.</w:t>
      </w:r>
    </w:p>
    <w:p w:rsidR="002F6B20" w:rsidRDefault="002F6B20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  <w:r w:rsidRPr="00AA037D">
        <w:rPr>
          <w:rFonts w:ascii="Times New Roman" w:hAnsi="Times New Roman" w:cs="Times New Roman"/>
        </w:rPr>
        <w:t>3. </w:t>
      </w:r>
      <w:r w:rsidRPr="00AA037D">
        <w:rPr>
          <w:rFonts w:ascii="Times New Roman" w:hAnsi="Times New Roman" w:cs="Times New Roman"/>
          <w:color w:val="000000"/>
          <w:u w:color="000000"/>
        </w:rPr>
        <w:t>W przypadku dostępu realizowanego pod nadzorem personelu, pracownik ma obowiązek informowania Cię o zasadach bezpiecznego korzystania z Internetu. Pracownik czuwa także nad bezpieczeństwem korzystania z Internetu podczas zajęć.</w:t>
      </w:r>
    </w:p>
    <w:p w:rsidR="00E60F5B" w:rsidRPr="00AA037D" w:rsidRDefault="00E60F5B" w:rsidP="002F6B20">
      <w:pPr>
        <w:keepLines/>
        <w:spacing w:before="120" w:after="120" w:line="276" w:lineRule="auto"/>
        <w:ind w:firstLine="340"/>
        <w:rPr>
          <w:rFonts w:ascii="Times New Roman" w:hAnsi="Times New Roman" w:cs="Times New Roman"/>
          <w:color w:val="000000"/>
          <w:u w:color="000000"/>
        </w:rPr>
      </w:pP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lang w:bidi="ar-SA"/>
        </w:rPr>
        <w:t>Rozdział VI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Monitoring stosowania Standardów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§ 8.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 Raz na 12 miesięcy dokonywany jest monitoring stosowania Standardów i w razie potrzeby kierownik jednostki wprowadza do Standardów niezbędne zmiany i informuje o nich personel, dzieci i ich opiekunów podając do ich wiadomości nowe brzmienie Standardów.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lang w:bidi="ar-SA"/>
        </w:rPr>
        <w:t>Rozdział VII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>Zasady udostępniania personelowi, dzieciom i opiekunom dzieci Standardów do zapoznania się z nimi i ich stosowania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b/>
          <w:bCs/>
          <w:color w:val="00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ArialMT" w:hAnsi="Times New Roman" w:cs="Times New Roman"/>
          <w:color w:val="000000"/>
          <w:lang w:bidi="ar-SA"/>
        </w:rPr>
      </w:pPr>
      <w:r w:rsidRPr="00AA037D">
        <w:rPr>
          <w:rFonts w:ascii="Times New Roman" w:eastAsia="ArialMT" w:hAnsi="Times New Roman" w:cs="Times New Roman"/>
          <w:b/>
          <w:bCs/>
          <w:color w:val="000000"/>
          <w:lang w:bidi="ar-SA"/>
        </w:rPr>
        <w:t xml:space="preserve">§ 9. 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 xml:space="preserve">1. Standardy to ogólnodostępny dokument jednostki przeznaczony dla personelu, dzieci oraz ich </w:t>
      </w:r>
      <w:r w:rsidR="00056EA8" w:rsidRPr="00AA037D">
        <w:rPr>
          <w:rFonts w:ascii="Times New Roman" w:eastAsia="ArialMT" w:hAnsi="Times New Roman" w:cs="Times New Roman"/>
          <w:color w:val="000000"/>
          <w:lang w:bidi="ar-SA"/>
        </w:rPr>
        <w:t>opiekunów</w:t>
      </w:r>
      <w:r w:rsidRPr="00AA037D">
        <w:rPr>
          <w:rFonts w:ascii="Times New Roman" w:eastAsia="ArialMT" w:hAnsi="Times New Roman" w:cs="Times New Roman"/>
          <w:color w:val="000000"/>
          <w:lang w:bidi="ar-SA"/>
        </w:rPr>
        <w:t>.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FF0000"/>
          <w:lang w:bidi="ar-SA"/>
        </w:rPr>
      </w:pPr>
      <w:r w:rsidRPr="00AA037D">
        <w:rPr>
          <w:rFonts w:ascii="Times New Roman" w:eastAsia="ArialMT" w:hAnsi="Times New Roman" w:cs="Times New Roman"/>
          <w:color w:val="000000"/>
          <w:lang w:bidi="ar-SA"/>
        </w:rPr>
        <w:t>2. Personel ma obowiązek zapoznania dzieci ze Standardami oraz omówienia ich w taki sposób, aby mogły one go zrozumieć niezależnie od wieku.</w:t>
      </w: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FF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FF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FF0000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ArialMT" w:hAnsi="Times New Roman" w:cs="Times New Roman"/>
          <w:color w:val="000000"/>
          <w:u w:val="single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bidi="ar-SA"/>
        </w:rPr>
        <w:t>PAMIĘTAJ !!!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ar-SA"/>
        </w:rPr>
        <w:t>KAŻDY ma prawo do poszanowania swojej godności!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</w:pP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 xml:space="preserve">JEŚLI sam/sama doznajesz krzywdy 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lub jesteś świadkiem krzywdzenia innego dziecka to NATYCHMIAST powiedz o tym komuś dorosłemu:</w:t>
      </w:r>
    </w:p>
    <w:p w:rsidR="002F6B20" w:rsidRPr="00AA037D" w:rsidRDefault="002F6B20" w:rsidP="002F6B2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</w:pPr>
    </w:p>
    <w:p w:rsidR="002F6B20" w:rsidRPr="00AA037D" w:rsidRDefault="002F6B20" w:rsidP="002F6B20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kierowniko</w:t>
      </w:r>
      <w:r w:rsidR="00056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wi jednostki - tel. 13 43 47 041 wew. 11</w:t>
      </w:r>
      <w:r w:rsidRPr="00AA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2F6B20" w:rsidRPr="00AA037D" w:rsidRDefault="0067158B" w:rsidP="002F6B20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personelowi</w:t>
      </w:r>
      <w:r w:rsidR="002F6B20" w:rsidRPr="00AA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który z Tobą współpracuje,</w:t>
      </w:r>
    </w:p>
    <w:p w:rsidR="002F6B20" w:rsidRPr="00AA037D" w:rsidRDefault="002F6B20" w:rsidP="002F6B20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pracownikowi odpowiedzialnemu za przestrzeganie Standardów w jednostce -  tel. </w:t>
      </w:r>
      <w:r w:rsidR="0067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 43 47 041 wew. 10</w:t>
      </w:r>
      <w:bookmarkStart w:id="2" w:name="_GoBack"/>
      <w:bookmarkEnd w:id="2"/>
      <w:r w:rsidR="0067158B" w:rsidRPr="00AA0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2F6B20" w:rsidRPr="00056EA8" w:rsidRDefault="00056EA8" w:rsidP="00056EA8">
      <w:pPr>
        <w:autoSpaceDE w:val="0"/>
        <w:autoSpaceDN w:val="0"/>
        <w:adjustRightInd w:val="0"/>
        <w:ind w:left="360"/>
        <w:rPr>
          <w:rStyle w:val="hgkelc"/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lub </w:t>
      </w:r>
      <w:r w:rsidR="002F6B20" w:rsidRPr="00056EA8">
        <w:rPr>
          <w:rStyle w:val="hgkelc"/>
          <w:rFonts w:ascii="Times New Roman" w:hAnsi="Times New Roman" w:cs="Times New Roman"/>
          <w:b/>
          <w:bCs/>
          <w:sz w:val="28"/>
          <w:szCs w:val="28"/>
        </w:rPr>
        <w:t xml:space="preserve">skorzystaj z Dziecięcego Telefonu Zaufania Rzecznika Praw Dziecka </w:t>
      </w:r>
    </w:p>
    <w:p w:rsidR="004C7982" w:rsidRPr="00056EA8" w:rsidRDefault="004C7982" w:rsidP="004C79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56EA8">
        <w:rPr>
          <w:rStyle w:val="hgkelc"/>
          <w:rFonts w:ascii="Times New Roman" w:hAnsi="Times New Roman" w:cs="Times New Roman"/>
          <w:b/>
          <w:bCs/>
          <w:sz w:val="28"/>
          <w:szCs w:val="28"/>
        </w:rPr>
        <w:t>800 12 12 12</w:t>
      </w:r>
    </w:p>
    <w:p w:rsidR="001A328E" w:rsidRPr="00AA037D" w:rsidRDefault="001A328E">
      <w:pPr>
        <w:rPr>
          <w:rFonts w:ascii="Times New Roman" w:hAnsi="Times New Roman" w:cs="Times New Roman"/>
        </w:rPr>
      </w:pPr>
    </w:p>
    <w:p w:rsidR="00AA037D" w:rsidRPr="00AA037D" w:rsidRDefault="00AA037D">
      <w:pPr>
        <w:rPr>
          <w:rFonts w:ascii="Times New Roman" w:hAnsi="Times New Roman" w:cs="Times New Roman"/>
        </w:rPr>
      </w:pPr>
    </w:p>
    <w:sectPr w:rsidR="00AA037D" w:rsidRPr="00AA037D" w:rsidSect="001A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D45" w:rsidRDefault="00877D45">
      <w:r>
        <w:separator/>
      </w:r>
    </w:p>
  </w:endnote>
  <w:endnote w:type="continuationSeparator" w:id="0">
    <w:p w:rsidR="00877D45" w:rsidRDefault="0087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3FB" w:rsidRDefault="00877D45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3FB" w:rsidRDefault="00877D45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3FB" w:rsidRDefault="00877D45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3FB" w:rsidRDefault="00877D45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3FB" w:rsidRDefault="00877D45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D45" w:rsidRDefault="00877D45">
      <w:r>
        <w:separator/>
      </w:r>
    </w:p>
  </w:footnote>
  <w:footnote w:type="continuationSeparator" w:id="0">
    <w:p w:rsidR="00877D45" w:rsidRDefault="00877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73226"/>
    <w:multiLevelType w:val="hybridMultilevel"/>
    <w:tmpl w:val="DDA0DA34"/>
    <w:lvl w:ilvl="0" w:tplc="B61AA92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152A4"/>
    <w:multiLevelType w:val="hybridMultilevel"/>
    <w:tmpl w:val="263E7F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2F6B20"/>
    <w:rsid w:val="00032496"/>
    <w:rsid w:val="00056EA8"/>
    <w:rsid w:val="000B4747"/>
    <w:rsid w:val="000D4BA8"/>
    <w:rsid w:val="001A328E"/>
    <w:rsid w:val="00284897"/>
    <w:rsid w:val="002F6B20"/>
    <w:rsid w:val="004C38A4"/>
    <w:rsid w:val="004C7982"/>
    <w:rsid w:val="004E37F6"/>
    <w:rsid w:val="0059450F"/>
    <w:rsid w:val="0067158B"/>
    <w:rsid w:val="006C76B3"/>
    <w:rsid w:val="006D0BC2"/>
    <w:rsid w:val="006E2A88"/>
    <w:rsid w:val="00877D45"/>
    <w:rsid w:val="0090752B"/>
    <w:rsid w:val="00A35ABE"/>
    <w:rsid w:val="00AA037D"/>
    <w:rsid w:val="00C431EF"/>
    <w:rsid w:val="00E60F5B"/>
    <w:rsid w:val="00F546D7"/>
    <w:rsid w:val="00F6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C9297-7718-4918-869E-BD03B381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6B20"/>
    <w:pPr>
      <w:spacing w:after="0" w:line="240" w:lineRule="auto"/>
      <w:jc w:val="both"/>
    </w:pPr>
    <w:rPr>
      <w:rFonts w:ascii="Verdana" w:eastAsia="Verdana" w:hAnsi="Verdana" w:cs="Verdan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6B2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</w:rPr>
  </w:style>
  <w:style w:type="character" w:customStyle="1" w:styleId="hgkelc">
    <w:name w:val="hgkelc"/>
    <w:basedOn w:val="Domylnaczcionkaakapitu"/>
    <w:rsid w:val="002F6B20"/>
  </w:style>
  <w:style w:type="character" w:styleId="Hipercze">
    <w:name w:val="Hyperlink"/>
    <w:basedOn w:val="Domylnaczcionkaakapitu"/>
    <w:rsid w:val="002F6B2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E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EA8"/>
    <w:rPr>
      <w:rFonts w:ascii="Segoe UI" w:eastAsia="Verdana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23</Pages>
  <Words>6541</Words>
  <Characters>39251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Stanisław Gierula</cp:lastModifiedBy>
  <cp:revision>16</cp:revision>
  <cp:lastPrinted>2024-07-23T06:35:00Z</cp:lastPrinted>
  <dcterms:created xsi:type="dcterms:W3CDTF">2024-07-04T09:17:00Z</dcterms:created>
  <dcterms:modified xsi:type="dcterms:W3CDTF">2024-08-01T06:11:00Z</dcterms:modified>
</cp:coreProperties>
</file>