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52" w:rsidRPr="00D9420C" w:rsidRDefault="00651052" w:rsidP="00651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0C">
        <w:rPr>
          <w:rFonts w:ascii="Times New Roman" w:hAnsi="Times New Roman" w:cs="Times New Roman"/>
          <w:b/>
          <w:sz w:val="24"/>
          <w:szCs w:val="24"/>
        </w:rPr>
        <w:t>UCHWAŁA N</w:t>
      </w:r>
      <w:r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856C2">
        <w:rPr>
          <w:rFonts w:ascii="Times New Roman" w:hAnsi="Times New Roman" w:cs="Times New Roman"/>
          <w:b/>
          <w:sz w:val="24"/>
          <w:szCs w:val="24"/>
        </w:rPr>
        <w:t>V.26.2024</w:t>
      </w:r>
    </w:p>
    <w:p w:rsidR="00651052" w:rsidRDefault="00651052" w:rsidP="00651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0C">
        <w:rPr>
          <w:rFonts w:ascii="Times New Roman" w:hAnsi="Times New Roman" w:cs="Times New Roman"/>
          <w:b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sz w:val="24"/>
          <w:szCs w:val="24"/>
        </w:rPr>
        <w:t>GMINY DOMARADZ</w:t>
      </w:r>
    </w:p>
    <w:p w:rsidR="00651052" w:rsidRPr="00D9420C" w:rsidRDefault="00651052" w:rsidP="00651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052" w:rsidRDefault="00651052" w:rsidP="0065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2856C2">
        <w:rPr>
          <w:rFonts w:ascii="Times New Roman" w:hAnsi="Times New Roman" w:cs="Times New Roman"/>
          <w:sz w:val="24"/>
          <w:szCs w:val="24"/>
        </w:rPr>
        <w:t>26 września 2024 r.</w:t>
      </w:r>
    </w:p>
    <w:p w:rsidR="00651052" w:rsidRPr="00D9420C" w:rsidRDefault="00651052" w:rsidP="0065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052" w:rsidRPr="00D9420C" w:rsidRDefault="00651052" w:rsidP="00651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0C">
        <w:rPr>
          <w:rFonts w:ascii="Times New Roman" w:hAnsi="Times New Roman" w:cs="Times New Roman"/>
          <w:b/>
          <w:sz w:val="24"/>
          <w:szCs w:val="24"/>
        </w:rPr>
        <w:t xml:space="preserve">w sprawie udzielenia pomocy finansowej </w:t>
      </w:r>
      <w:r>
        <w:rPr>
          <w:rFonts w:ascii="Times New Roman" w:hAnsi="Times New Roman" w:cs="Times New Roman"/>
          <w:b/>
          <w:sz w:val="24"/>
          <w:szCs w:val="24"/>
        </w:rPr>
        <w:t>dla Powiatu Brzozowskiego</w:t>
      </w:r>
    </w:p>
    <w:p w:rsidR="00651052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52" w:rsidRPr="00D9420C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0C">
        <w:rPr>
          <w:rFonts w:ascii="Times New Roman" w:hAnsi="Times New Roman" w:cs="Times New Roman"/>
          <w:sz w:val="24"/>
          <w:szCs w:val="24"/>
        </w:rPr>
        <w:t>Na podstawie art. 10 ust. 2 i art. 18 ust. 2 pkt 15 ustawy z dnia 8 marca 1990 r. o samorządzie</w:t>
      </w:r>
    </w:p>
    <w:p w:rsidR="00651052" w:rsidRPr="00D9420C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0C">
        <w:rPr>
          <w:rFonts w:ascii="Times New Roman" w:hAnsi="Times New Roman" w:cs="Times New Roman"/>
          <w:sz w:val="24"/>
          <w:szCs w:val="24"/>
        </w:rPr>
        <w:t>gminnym (Dz. U. z 2024 r. poz. 609 z</w:t>
      </w:r>
      <w:r>
        <w:rPr>
          <w:rFonts w:ascii="Times New Roman" w:hAnsi="Times New Roman" w:cs="Times New Roman"/>
          <w:sz w:val="24"/>
          <w:szCs w:val="24"/>
        </w:rPr>
        <w:t xml:space="preserve"> późn.</w:t>
      </w:r>
      <w:r w:rsidRPr="00D9420C">
        <w:rPr>
          <w:rFonts w:ascii="Times New Roman" w:hAnsi="Times New Roman" w:cs="Times New Roman"/>
          <w:sz w:val="24"/>
          <w:szCs w:val="24"/>
        </w:rPr>
        <w:t>zm.) oraz art. 216 ust. 2 pkt 5 i art. 220 ust. 1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27 sierpnia 2009 r. o finansach publicznych (Dz. U. z 2023 r. poz. 1270 z</w:t>
      </w:r>
      <w:r>
        <w:rPr>
          <w:rFonts w:ascii="Times New Roman" w:hAnsi="Times New Roman" w:cs="Times New Roman"/>
          <w:sz w:val="24"/>
          <w:szCs w:val="24"/>
        </w:rPr>
        <w:t xml:space="preserve"> późn.</w:t>
      </w:r>
      <w:r w:rsidRPr="00D9420C">
        <w:rPr>
          <w:rFonts w:ascii="Times New Roman" w:hAnsi="Times New Roman" w:cs="Times New Roman"/>
          <w:sz w:val="24"/>
          <w:szCs w:val="24"/>
        </w:rPr>
        <w:t>zm.)</w:t>
      </w:r>
    </w:p>
    <w:p w:rsidR="00651052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52" w:rsidRPr="00D9420C" w:rsidRDefault="00651052" w:rsidP="0065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20C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>Gminy Domaradz</w:t>
      </w:r>
      <w:r w:rsidRPr="00D9420C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651052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52" w:rsidRPr="00651052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 xml:space="preserve">Udziela się z budżetu Gminy </w:t>
      </w:r>
      <w:r>
        <w:rPr>
          <w:rFonts w:ascii="Times New Roman" w:hAnsi="Times New Roman" w:cs="Times New Roman"/>
          <w:sz w:val="24"/>
          <w:szCs w:val="24"/>
        </w:rPr>
        <w:t>Domaradz</w:t>
      </w:r>
      <w:r w:rsidRPr="00D9420C">
        <w:rPr>
          <w:rFonts w:ascii="Times New Roman" w:hAnsi="Times New Roman" w:cs="Times New Roman"/>
          <w:sz w:val="24"/>
          <w:szCs w:val="24"/>
        </w:rPr>
        <w:t xml:space="preserve"> pomocy finansowej </w:t>
      </w:r>
      <w:r>
        <w:rPr>
          <w:rFonts w:ascii="Times New Roman" w:hAnsi="Times New Roman" w:cs="Times New Roman"/>
          <w:sz w:val="24"/>
          <w:szCs w:val="24"/>
        </w:rPr>
        <w:t xml:space="preserve">dla Powiatu Brzozowskiego w wysokości 8.000,00 zł (słownie: osiem tysięcy złotych 00/100) </w:t>
      </w:r>
      <w:r w:rsidRPr="00D9420C">
        <w:rPr>
          <w:rFonts w:ascii="Times New Roman" w:hAnsi="Times New Roman" w:cs="Times New Roman"/>
          <w:sz w:val="24"/>
          <w:szCs w:val="24"/>
        </w:rPr>
        <w:t xml:space="preserve">z przeznaczeniem </w:t>
      </w:r>
      <w:r w:rsidRPr="00651052">
        <w:rPr>
          <w:rFonts w:ascii="Times New Roman" w:hAnsi="Times New Roman" w:cs="Times New Roman"/>
          <w:sz w:val="24"/>
          <w:szCs w:val="24"/>
        </w:rPr>
        <w:t>na zakup przyczepy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052">
        <w:rPr>
          <w:rFonts w:ascii="Times New Roman" w:hAnsi="Times New Roman" w:cs="Times New Roman"/>
          <w:sz w:val="24"/>
          <w:szCs w:val="24"/>
        </w:rPr>
        <w:t>transportowej do przewozu sprzętu ratowniczo-gaśniczego dla Komendy Powiatowej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052">
        <w:rPr>
          <w:rFonts w:ascii="Times New Roman" w:hAnsi="Times New Roman" w:cs="Times New Roman"/>
          <w:sz w:val="24"/>
          <w:szCs w:val="24"/>
        </w:rPr>
        <w:t>Straży Pożarnej w Brzozowie.</w:t>
      </w:r>
    </w:p>
    <w:p w:rsidR="00651052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52" w:rsidRPr="00D9420C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Pomoc finansowa, o której mowa w § 1, zostanie udzielona w formie dotacji celowej ze środków budżetu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Domaradz</w:t>
      </w:r>
      <w:r w:rsidRPr="00D9420C">
        <w:rPr>
          <w:rFonts w:ascii="Times New Roman" w:hAnsi="Times New Roman" w:cs="Times New Roman"/>
          <w:sz w:val="24"/>
          <w:szCs w:val="24"/>
        </w:rPr>
        <w:t xml:space="preserve"> na rok 2024.</w:t>
      </w:r>
    </w:p>
    <w:p w:rsidR="00651052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52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Szczegółowe warunki pomocy finansowej oraz przeznaczenie i zasady rozliczania środków określone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 xml:space="preserve">zostaną w umowie pomiędzy Gminą </w:t>
      </w:r>
      <w:r>
        <w:rPr>
          <w:rFonts w:ascii="Times New Roman" w:hAnsi="Times New Roman" w:cs="Times New Roman"/>
          <w:sz w:val="24"/>
          <w:szCs w:val="24"/>
        </w:rPr>
        <w:t>Domaradz</w:t>
      </w:r>
      <w:r w:rsidRPr="00D9420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Powiatem Brzozowskim.</w:t>
      </w:r>
    </w:p>
    <w:p w:rsidR="00651052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52" w:rsidRPr="00D9420C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Domaradz</w:t>
      </w:r>
      <w:r w:rsidRPr="00D9420C">
        <w:rPr>
          <w:rFonts w:ascii="Times New Roman" w:hAnsi="Times New Roman" w:cs="Times New Roman"/>
          <w:sz w:val="24"/>
          <w:szCs w:val="24"/>
        </w:rPr>
        <w:t>.</w:t>
      </w:r>
    </w:p>
    <w:p w:rsidR="00651052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52" w:rsidRDefault="0065105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Uchwała wchodzi w życie z dniem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E12" w:rsidRDefault="00561E1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E12" w:rsidRDefault="00561E1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E12" w:rsidRDefault="00561E1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E12" w:rsidRDefault="00561E1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2" w:rsidRDefault="00300312" w:rsidP="0065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1B"/>
    <w:rsid w:val="002856C2"/>
    <w:rsid w:val="00300312"/>
    <w:rsid w:val="003B32D9"/>
    <w:rsid w:val="00561E12"/>
    <w:rsid w:val="00651052"/>
    <w:rsid w:val="007A64C0"/>
    <w:rsid w:val="0094511B"/>
    <w:rsid w:val="009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72034-6913-4728-9DA9-0992D9E5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Barud</dc:creator>
  <cp:keywords/>
  <dc:description/>
  <cp:lastModifiedBy>Elżbieta Barud</cp:lastModifiedBy>
  <cp:revision>7</cp:revision>
  <dcterms:created xsi:type="dcterms:W3CDTF">2024-09-19T10:04:00Z</dcterms:created>
  <dcterms:modified xsi:type="dcterms:W3CDTF">2024-09-26T13:04:00Z</dcterms:modified>
</cp:coreProperties>
</file>