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064" w:rsidRPr="00E55E62" w:rsidRDefault="00A75064" w:rsidP="00A7506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E55E62">
        <w:rPr>
          <w:rFonts w:ascii="Times New Roman" w:hAnsi="Times New Roman"/>
          <w:sz w:val="20"/>
          <w:szCs w:val="20"/>
          <w:lang w:val="pl-PL"/>
        </w:rPr>
        <w:t>Załącznik nr 2</w:t>
      </w:r>
    </w:p>
    <w:p w:rsidR="00A75064" w:rsidRPr="00E55E62" w:rsidRDefault="00A75064" w:rsidP="00A7506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  <w:r w:rsidRPr="00E55E62">
        <w:rPr>
          <w:rFonts w:ascii="Times New Roman" w:hAnsi="Times New Roman"/>
          <w:sz w:val="20"/>
          <w:szCs w:val="20"/>
          <w:lang w:val="pl-PL"/>
        </w:rPr>
        <w:t xml:space="preserve">                                                       do Uchwały Nr </w:t>
      </w:r>
      <w:r w:rsidR="004770D0">
        <w:rPr>
          <w:rFonts w:ascii="Times New Roman" w:hAnsi="Times New Roman"/>
          <w:sz w:val="20"/>
          <w:szCs w:val="20"/>
          <w:lang w:val="pl-PL"/>
        </w:rPr>
        <w:t>VI.33.2024</w:t>
      </w:r>
      <w:r w:rsidRPr="00E55E62">
        <w:rPr>
          <w:rFonts w:ascii="Times New Roman" w:hAnsi="Times New Roman"/>
          <w:sz w:val="20"/>
          <w:szCs w:val="20"/>
          <w:lang w:val="pl-PL"/>
        </w:rPr>
        <w:t xml:space="preserve"> Rady Gminy Domaradz                                                                                                             z dnia </w:t>
      </w:r>
      <w:r w:rsidR="004770D0">
        <w:rPr>
          <w:rFonts w:ascii="Times New Roman" w:hAnsi="Times New Roman"/>
          <w:sz w:val="20"/>
          <w:szCs w:val="20"/>
          <w:lang w:val="pl-PL"/>
        </w:rPr>
        <w:t>28 października 2024 r.</w:t>
      </w:r>
    </w:p>
    <w:p w:rsidR="00A75064" w:rsidRPr="00E55E62" w:rsidRDefault="00A75064" w:rsidP="00A7506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900"/>
        <w:gridCol w:w="698"/>
        <w:gridCol w:w="1108"/>
        <w:gridCol w:w="5532"/>
        <w:gridCol w:w="1957"/>
      </w:tblGrid>
      <w:tr w:rsidR="00514D0A" w:rsidRPr="00E55E62" w:rsidTr="00A75064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14D0A" w:rsidRPr="00E55E62" w:rsidRDefault="0028662B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Nazwa jednostki sprawozdawczej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14D0A" w:rsidRPr="00E55E62" w:rsidRDefault="0028662B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DOMARADZ</w:t>
            </w:r>
          </w:p>
        </w:tc>
      </w:tr>
      <w:tr w:rsidR="00514D0A" w:rsidRPr="00E55E62" w:rsidTr="00A75064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14D0A" w:rsidRPr="00E55E62" w:rsidRDefault="0028662B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Nr dokumentu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14D0A" w:rsidRPr="00E55E62" w:rsidRDefault="004770D0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VI.33.2024</w:t>
            </w:r>
          </w:p>
        </w:tc>
      </w:tr>
      <w:tr w:rsidR="00514D0A" w:rsidRPr="00E55E62" w:rsidTr="00A75064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14D0A" w:rsidRPr="00E55E62" w:rsidRDefault="0028662B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Data podjęcia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14D0A" w:rsidRPr="00E55E62" w:rsidRDefault="004770D0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2024-10-28</w:t>
            </w:r>
          </w:p>
        </w:tc>
      </w:tr>
      <w:tr w:rsidR="00514D0A" w:rsidRPr="00E55E62" w:rsidTr="00A75064">
        <w:trPr>
          <w:trHeight w:hRule="exact" w:val="222"/>
        </w:trPr>
        <w:tc>
          <w:tcPr>
            <w:tcW w:w="32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14D0A" w:rsidRPr="00E55E62" w:rsidRDefault="0028662B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Rodzaj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14D0A" w:rsidRPr="00E55E62" w:rsidRDefault="0028662B">
            <w:pPr>
              <w:spacing w:after="0" w:line="195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Plan wydatków</w:t>
            </w:r>
          </w:p>
        </w:tc>
      </w:tr>
      <w:tr w:rsidR="00514D0A" w:rsidRPr="00E55E62" w:rsidTr="00F35634">
        <w:trPr>
          <w:trHeight w:hRule="exact" w:val="305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Dział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Rozdział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Paragraf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Treść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Wartość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010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Rolnictwo i łowiectwo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332,00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01030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Izby rolnicze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332,00</w:t>
            </w:r>
          </w:p>
        </w:tc>
      </w:tr>
      <w:tr w:rsidR="00514D0A" w:rsidRPr="00E55E62" w:rsidTr="00F35634">
        <w:trPr>
          <w:trHeight w:hRule="exact" w:val="506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2850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Wpłaty gmin na rzecz izb rolniczych w wysokości 2% uzyskanych wpływów z podatku rolnego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332,00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400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Wytwarzanie i zaopatrywanie w energię elektryczną, gaz i wodę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1 800,00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40002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Dostarczanie wody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1 800,00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300,00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1 500,00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700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Gospodarka mieszkaniowa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B018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2</w:t>
            </w:r>
            <w:r w:rsidR="00B018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3</w:t>
            </w: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 000,00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70005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Gospodarka gruntami i nieruchomościami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B01890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23</w:t>
            </w:r>
            <w:r w:rsidR="0028662B"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 000,00</w:t>
            </w:r>
          </w:p>
        </w:tc>
      </w:tr>
      <w:tr w:rsidR="00514D0A" w:rsidRPr="00E55E62" w:rsidTr="001D394E">
        <w:trPr>
          <w:trHeight w:hRule="exact" w:val="570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6050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  <w:p w:rsidR="001D394E" w:rsidRPr="00E55E62" w:rsidRDefault="001D394E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(wymiana dwóch pieców gazowych w budynku Ośrodka Zdrowia w Baryczy)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B01890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23</w:t>
            </w:r>
            <w:r w:rsidR="0028662B"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 000,00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754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Bezpieczeństwo publiczne i ochrona przeciwpożarowa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69 300,00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75404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Komendy wojewódzkie Policji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1 800,00</w:t>
            </w:r>
          </w:p>
        </w:tc>
      </w:tr>
      <w:tr w:rsidR="00514D0A" w:rsidRPr="00E55E62" w:rsidTr="00E55E62">
        <w:trPr>
          <w:trHeight w:hRule="exact" w:val="1225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2300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Wpłaty jednostek na państwowy fundusz celowy</w:t>
            </w:r>
          </w:p>
          <w:p w:rsidR="001D394E" w:rsidRPr="00E55E62" w:rsidRDefault="001D394E" w:rsidP="001D3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(wpłata na Fundusz Wsparcia Policji z przeznaczeniem na dostawę i montaż kontroli dostępu wraz z drzwiami klasy C oraz na zakup materiałów prewencyjnych, materiałów wykończeniowych, sprzętu i usług niezbędnych do prawidłowego funkcjonowania Komendy Powiatowej Policji w Brzozowie)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1 800,00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75412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Ochotnicze straże pożarne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67 500,00</w:t>
            </w:r>
          </w:p>
        </w:tc>
      </w:tr>
      <w:tr w:rsidR="00514D0A" w:rsidRPr="00E55E62" w:rsidTr="00EB299C">
        <w:trPr>
          <w:trHeight w:hRule="exact" w:val="541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6060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Wydatki na zakupy inwestycyjne jednostek budżetowych</w:t>
            </w:r>
          </w:p>
          <w:p w:rsidR="00326ADE" w:rsidRPr="00E55E62" w:rsidRDefault="00326ADE" w:rsidP="00A75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(zakup </w:t>
            </w:r>
            <w:proofErr w:type="spellStart"/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quada</w:t>
            </w:r>
            <w:proofErr w:type="spellEnd"/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  <w:r w:rsidR="00EB299C"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dla OSP Domaradz Poręby)</w:t>
            </w:r>
          </w:p>
          <w:p w:rsidR="00326ADE" w:rsidRPr="00E55E62" w:rsidRDefault="00326ADE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67 500,00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900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Gospodarka komunalna i ochrona środowiska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B6F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-1</w:t>
            </w:r>
            <w:r w:rsidR="00AB6F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04</w:t>
            </w: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 274,03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90001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Gospodarka ściekowa i ochrona wód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4110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Składki na ubezpieczenia społeczne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100,00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4170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Wynagrodzenia bezosobowe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500,00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90002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Gospodarka odpadami komunalnymi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B6F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</w:t>
            </w:r>
            <w:r w:rsidR="00AB6FB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70</w:t>
            </w: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 000,00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4300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Zakup usług pozostałych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B6F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</w:t>
            </w:r>
            <w:r w:rsidR="00AB6FBC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70</w:t>
            </w: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 000,00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90015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Oświetlenie ulic, placów i dróg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-374 874,03</w:t>
            </w:r>
          </w:p>
        </w:tc>
      </w:tr>
      <w:tr w:rsidR="00514D0A" w:rsidRPr="00E55E62" w:rsidTr="00E55E62">
        <w:trPr>
          <w:trHeight w:hRule="exact" w:val="705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6050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Wydatki inwestycyjne jednostek budżetowych</w:t>
            </w:r>
          </w:p>
          <w:p w:rsidR="00E55E62" w:rsidRPr="00E55E62" w:rsidRDefault="00E55E62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(„Modernizacja infrastruktury oświetleniowej na terenie Gminy Domaradz” – zmniejszenie środków własnych po przetargu)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-72 174,03</w:t>
            </w:r>
          </w:p>
        </w:tc>
      </w:tr>
      <w:tr w:rsidR="00514D0A" w:rsidRPr="00E55E62" w:rsidTr="00E55E62">
        <w:trPr>
          <w:trHeight w:hRule="exact" w:val="969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6370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Wydatki jednostek poniesione ze środków z Rządowego Funduszu Polski Ład: Program Inwestycji Strategicznych na realizację zadań inwestycyjnych</w:t>
            </w:r>
          </w:p>
          <w:p w:rsidR="00E55E62" w:rsidRPr="00E55E62" w:rsidRDefault="00E55E62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(„Modernizacja infrastruktury oświetleniowej na terenie Gminy Domaradz” – zmniejszenie środków po przetargu)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-302 700,00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926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Kultura fizyczna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0C0C0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4 500,00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92605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Zadania w zakresie kultury fizycznej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4 500,00</w:t>
            </w:r>
          </w:p>
        </w:tc>
      </w:tr>
      <w:tr w:rsidR="00514D0A" w:rsidRPr="00E55E62" w:rsidTr="00E55E62">
        <w:trPr>
          <w:trHeight w:hRule="exact" w:val="1502"/>
        </w:trPr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514D0A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2820</w:t>
            </w:r>
          </w:p>
        </w:tc>
        <w:tc>
          <w:tcPr>
            <w:tcW w:w="6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Default="0028662B" w:rsidP="00A750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Dotacja celowa z budżetu na finansowanie lub dofinansowanie zadań zleconych do realizacji stowarzyszeniom</w:t>
            </w:r>
          </w:p>
          <w:p w:rsidR="00E55E62" w:rsidRPr="00E55E62" w:rsidRDefault="00E55E62" w:rsidP="00A75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240713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podmiot realizujący zadania </w:t>
            </w:r>
            <w:r w:rsidRPr="0024071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pl-PL" w:eastAsia="pl-PL"/>
              </w:rPr>
              <w:t>w zakresie tworzenia warunków sprzyjających rozwojowi sportu, zgodnie z Uchwałą Nr XXXIV/245/2014 Rady Gminy Domaradz z dnia 26 marca 2014 r. w sprawie określenia warunków i trybu finansowania zadań sprzyjających rozwojowi sportu przez Gminę Domaradz)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4 500,00</w:t>
            </w:r>
          </w:p>
        </w:tc>
      </w:tr>
      <w:tr w:rsidR="00514D0A" w:rsidRPr="00E55E62" w:rsidTr="00F35634">
        <w:trPr>
          <w:trHeight w:hRule="exact" w:val="284"/>
        </w:trPr>
        <w:tc>
          <w:tcPr>
            <w:tcW w:w="87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14D0A" w:rsidRPr="00E55E62" w:rsidRDefault="0028662B" w:rsidP="00A75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Razem: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14D0A" w:rsidRPr="00E55E62" w:rsidRDefault="0028662B" w:rsidP="00B018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-</w:t>
            </w:r>
            <w:r w:rsidR="00B018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5</w:t>
            </w:r>
            <w:r w:rsidRPr="00E55E6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pl-PL"/>
              </w:rPr>
              <w:t> 342,03</w:t>
            </w:r>
          </w:p>
        </w:tc>
      </w:tr>
    </w:tbl>
    <w:p w:rsidR="00514D0A" w:rsidRDefault="00514D0A">
      <w:pPr>
        <w:rPr>
          <w:rFonts w:ascii="Times New Roman" w:hAnsi="Times New Roman" w:cs="Times New Roman"/>
          <w:sz w:val="20"/>
          <w:szCs w:val="20"/>
          <w:lang w:val="pl-PL"/>
        </w:rPr>
      </w:pPr>
      <w:bookmarkStart w:id="0" w:name="_GoBack"/>
      <w:bookmarkEnd w:id="0"/>
    </w:p>
    <w:sectPr w:rsidR="00514D0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067174"/>
    <w:rsid w:val="001270D1"/>
    <w:rsid w:val="001D394E"/>
    <w:rsid w:val="001F0BC7"/>
    <w:rsid w:val="0028662B"/>
    <w:rsid w:val="00326ADE"/>
    <w:rsid w:val="00341351"/>
    <w:rsid w:val="004770D0"/>
    <w:rsid w:val="00514D0A"/>
    <w:rsid w:val="00591856"/>
    <w:rsid w:val="006749AB"/>
    <w:rsid w:val="006F5230"/>
    <w:rsid w:val="0082405C"/>
    <w:rsid w:val="00842964"/>
    <w:rsid w:val="00863246"/>
    <w:rsid w:val="00A75064"/>
    <w:rsid w:val="00AB6FBC"/>
    <w:rsid w:val="00B01890"/>
    <w:rsid w:val="00C76717"/>
    <w:rsid w:val="00C83613"/>
    <w:rsid w:val="00C87B16"/>
    <w:rsid w:val="00D31453"/>
    <w:rsid w:val="00E209E2"/>
    <w:rsid w:val="00E55E62"/>
    <w:rsid w:val="00EB299C"/>
    <w:rsid w:val="00F35634"/>
    <w:rsid w:val="00F4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0C7D9B-7FAE-4C87-89AC-AEFFF051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wydatki_FastRep</vt:lpstr>
      <vt:lpstr>Лист1</vt:lpstr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wydatki_FastRep</dc:title>
  <dc:creator>FastReport.NET</dc:creator>
  <cp:lastModifiedBy>Elżbieta Barud</cp:lastModifiedBy>
  <cp:revision>7</cp:revision>
  <cp:lastPrinted>2024-10-28T08:48:00Z</cp:lastPrinted>
  <dcterms:created xsi:type="dcterms:W3CDTF">2024-10-28T08:50:00Z</dcterms:created>
  <dcterms:modified xsi:type="dcterms:W3CDTF">2024-10-29T07:41:00Z</dcterms:modified>
</cp:coreProperties>
</file>