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8" w:type="dxa"/>
        <w:tblInd w:w="-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529"/>
        <w:gridCol w:w="964"/>
        <w:gridCol w:w="775"/>
        <w:gridCol w:w="6379"/>
        <w:gridCol w:w="1843"/>
        <w:gridCol w:w="50"/>
      </w:tblGrid>
      <w:tr w:rsidR="00716C9F" w:rsidRPr="00E92F7F" w:rsidTr="00716C9F">
        <w:trPr>
          <w:gridBefore w:val="1"/>
          <w:wBefore w:w="38" w:type="dxa"/>
          <w:trHeight w:hRule="exact" w:val="1140"/>
        </w:trPr>
        <w:tc>
          <w:tcPr>
            <w:tcW w:w="10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6C9F" w:rsidRPr="00E92F7F" w:rsidRDefault="00716C9F" w:rsidP="00850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Tabela Nr 1</w:t>
            </w:r>
          </w:p>
          <w:p w:rsidR="00716C9F" w:rsidRPr="00E92F7F" w:rsidRDefault="00716C9F" w:rsidP="00850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 Uchwały Nr </w:t>
            </w:r>
            <w:r w:rsidR="001F307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XXI.10</w:t>
            </w:r>
            <w:r w:rsidR="008011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  <w:bookmarkStart w:id="0" w:name="_GoBack"/>
            <w:bookmarkEnd w:id="0"/>
            <w:r w:rsidR="001F307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.2025</w:t>
            </w:r>
            <w:r w:rsidRPr="00E92F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Rady Gminy Domaradz </w:t>
            </w:r>
          </w:p>
          <w:p w:rsidR="00716C9F" w:rsidRPr="00E92F7F" w:rsidRDefault="00716C9F" w:rsidP="001F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dnia </w:t>
            </w:r>
            <w:r w:rsidR="001F307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30 grudnia 2025 r.</w:t>
            </w:r>
          </w:p>
        </w:tc>
      </w:tr>
      <w:tr w:rsidR="00716C9F" w:rsidRPr="00E92F7F" w:rsidTr="00716C9F">
        <w:trPr>
          <w:gridBefore w:val="1"/>
          <w:wBefore w:w="38" w:type="dxa"/>
          <w:trHeight w:hRule="exact" w:val="562"/>
        </w:trPr>
        <w:tc>
          <w:tcPr>
            <w:tcW w:w="10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6C9F" w:rsidRPr="00E92F7F" w:rsidRDefault="00716C9F" w:rsidP="0071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Plan dochodów budżetu Gminy Domaradz na 2026 r.</w:t>
            </w:r>
          </w:p>
        </w:tc>
      </w:tr>
      <w:tr w:rsidR="00C27D31" w:rsidRPr="00E92F7F" w:rsidTr="00F01BFD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606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Dział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Rozdział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§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Nazwa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Plan ogółem</w:t>
            </w:r>
          </w:p>
        </w:tc>
      </w:tr>
      <w:tr w:rsidR="00C27D31" w:rsidRPr="00E92F7F" w:rsidTr="00F01BFD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403"/>
        </w:trPr>
        <w:tc>
          <w:tcPr>
            <w:tcW w:w="10528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F01BFD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B</w:t>
            </w:r>
            <w:r w:rsidR="008508D4"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ieżące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020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Leśnictwo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02001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leśna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0970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różnych dochodów</w:t>
            </w:r>
            <w:r w:rsidR="002A0D32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(dzierżawa obwodów łowieckich)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400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Wytwarzanie i zaopatrywanie w energię elektryczną, gaz i wodę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250 000,00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40002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Dostarczanie wody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250 000,00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0830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usług</w:t>
            </w:r>
            <w:r w:rsidR="002A0D32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(dostawa wody)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250 000,00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700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mieszkaniowa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224 000,00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70005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gruntami i nieruchomościami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105 000,00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0550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opłat z tytułu użytkowania wieczystego nieruchomości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5 000,00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26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0750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55 000,00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0830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usług</w:t>
            </w:r>
            <w:r w:rsidR="002A0D32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(zwrot kosztów energii elektrycznej i c.o.)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45 000,00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70007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Gospodarowanie mieszkaniowym zasobem gminy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119 000,00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810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0750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0830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usług</w:t>
            </w:r>
            <w:r w:rsidR="002A0D32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(zwrot kosztów c.o.)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39 000,00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750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Administracja publiczna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1 363 248,00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75011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Urzędy wojewódzkie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91 248,00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41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91 238,00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590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2360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75023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Urzędy gmin (miast i miast na prawach powiatu)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1 272 000,00</w:t>
            </w:r>
          </w:p>
        </w:tc>
      </w:tr>
      <w:tr w:rsidR="00C27D31" w:rsidRPr="00E92F7F" w:rsidTr="00F0561F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486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0970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różnych dochodów</w:t>
            </w:r>
            <w:r w:rsidR="00F0561F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F0561F" w:rsidRPr="00E92F7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(podatek VAT naliczony podlegający odliczeniu)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1 272 000,00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751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Urzędy naczelnych organów władzy państwowej, kontroli i ochrony prawa oraz sądownictwa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1 228,00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75101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Urzędy naczelnych organów władzy państwowej, kontroli i ochrony prawa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1 228,00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81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1 228,00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752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Obrona narodowa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75212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Pozostałe wydatki obronne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1 700,00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38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1 700,00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75224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7C259B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Kwalifikacja wojskowa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300,00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832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300,00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808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756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327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</w:t>
            </w:r>
            <w:r w:rsidR="003271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7 033 118</w:t>
            </w: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98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75615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327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6</w:t>
            </w:r>
            <w:r w:rsidR="003271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6</w:t>
            </w: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0310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od nieruchomości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3271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</w:t>
            </w:r>
            <w:r w:rsidR="0032711B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</w:t>
            </w: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0320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rolnego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12 000,00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0330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leśnego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28 000,00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0340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od środków transportowych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41 000,00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20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75616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327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</w:t>
            </w:r>
            <w:r w:rsidR="003271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 213 6</w:t>
            </w: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0310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od nieruchomości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3271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</w:t>
            </w:r>
            <w:r w:rsidR="0032711B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14</w:t>
            </w: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  <w:r w:rsidR="0032711B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</w:t>
            </w: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0320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rolnego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330 000,00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0330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leśnego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48 000,00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0340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od środków transportowych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0360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od spadków i darowizn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25 000,00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0430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opłaty targowej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15 000,00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0500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od czynności cywilnoprawnych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120 000,00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0910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odsetek od nieterminowych wpłat z tytułu podatków i opłat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1 010,00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546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75618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Wpływy z innych opłat stanowiących dochody jednostek samorządu terytorialnego na podstawie ustaw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95 000,00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0410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opłaty skarbowej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15 000,00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0480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opłat za zezwolenia na sprzedaż napojów alkoholowych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75621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Udziały gmin w podatkach stanowiących dochód budżetu państwa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15 063 508,00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0010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dochodowego od osób fizycznych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14 929 435,00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0020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podatku dochodowego od osób prawnych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134 073,00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758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Różne rozliczenia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18 959 908,00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75814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Różne rozliczenia finansowe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100 000,00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0920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pozostałych odsetek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100 000,00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75834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Subwencja ogólna dla jednostki samorządu terytorialnego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18 859 908,00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2920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Subwencje ogólne z budżetu państwa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18 859 908,00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801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Oświata i wychowanie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1 054 232,00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80104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Przedszkola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265 000,00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0830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usług</w:t>
            </w:r>
            <w:r w:rsidR="00F0561F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(zwrot kosztów wychowania przedszkolnego)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75 000,00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510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2310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190 000,00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80148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Stołówki szkolne i przedszkolne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789 232,00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0670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opłat za wyżywienie w żłobku, przedszkolu lub szkole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789 232,00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852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Pomoc społeczna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527 833,00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85202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Domy pomocy społecznej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6 000,00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0970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różnych dochodów</w:t>
            </w:r>
            <w:r w:rsidR="00F82770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(zwrot kosztów pobytu w DPS)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85205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Zadania w zakresie przeciwdziałania przemocy domowej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6 000,00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540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6 000,00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800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85213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19 230,00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506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19 230,00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497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85214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Zasiłki okresowe, celowe i pomoc w naturze oraz składki na ubezpieczenia emerytalne i rentowe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120 000,00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472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120 000,00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85216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Zasiłki stałe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223 000,00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566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223 000,00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85219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Ośrodki pomocy społecznej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127 777,00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815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3 537,00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522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124 240,00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85228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Usługi opiekuńcze i specjalistyczne usługi opiekuńcze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0830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usług</w:t>
            </w:r>
            <w:r w:rsidR="00030A1C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(usługi opiekuńcze)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85295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Pozostała działalność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5 826,00</w:t>
            </w:r>
          </w:p>
        </w:tc>
      </w:tr>
      <w:tr w:rsidR="00C27D31" w:rsidRPr="00E92F7F" w:rsidTr="007C259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38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5 826,00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855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Rodzina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6 145 010,00</w:t>
            </w:r>
          </w:p>
        </w:tc>
      </w:tr>
      <w:tr w:rsidR="00C27D31" w:rsidRPr="00E92F7F" w:rsidTr="00D16A21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0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85502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5 953 500,00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0920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pozostałych odsetek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1 000,00</w:t>
            </w:r>
          </w:p>
        </w:tc>
      </w:tr>
      <w:tr w:rsidR="00C27D31" w:rsidRPr="00E92F7F" w:rsidTr="00030A1C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61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0940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rozliczeń/zwrotów z lat ubiegłych</w:t>
            </w:r>
            <w:r w:rsidR="00030A1C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(zwrot nienależnie pobranych świadczeń z lat ubiegłych)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10 000,00</w:t>
            </w:r>
          </w:p>
        </w:tc>
      </w:tr>
      <w:tr w:rsidR="00C27D31" w:rsidRPr="00E92F7F" w:rsidTr="00D16A21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88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5 932 500,00</w:t>
            </w:r>
          </w:p>
        </w:tc>
      </w:tr>
      <w:tr w:rsidR="00C27D31" w:rsidRPr="00E92F7F" w:rsidTr="00D16A21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49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2360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85503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Karta Dużej Rodziny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50,00</w:t>
            </w:r>
          </w:p>
        </w:tc>
      </w:tr>
      <w:tr w:rsidR="00C27D31" w:rsidRPr="00E92F7F" w:rsidTr="00D16A21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30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85504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Wspieranie rodziny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7 470,00</w:t>
            </w:r>
          </w:p>
        </w:tc>
      </w:tr>
      <w:tr w:rsidR="00C27D31" w:rsidRPr="00E92F7F" w:rsidTr="00D16A21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55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7 470,00</w:t>
            </w:r>
          </w:p>
        </w:tc>
      </w:tr>
      <w:tr w:rsidR="00C27D31" w:rsidRPr="00E92F7F" w:rsidTr="00B16D4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12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85513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122 640,00</w:t>
            </w:r>
          </w:p>
        </w:tc>
      </w:tr>
      <w:tr w:rsidR="00C27D31" w:rsidRPr="00E92F7F" w:rsidTr="00D16A21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803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122 640,00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85516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System opieki nad dziećmi w wieku do lat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61 350,00</w:t>
            </w:r>
          </w:p>
        </w:tc>
      </w:tr>
      <w:tr w:rsidR="00C27D31" w:rsidRPr="00E92F7F" w:rsidTr="00D16A21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526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61 350,00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900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komunalna i ochrona środowiska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2 278 000,00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90001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ściekowa i ochrona wód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585 000,00</w:t>
            </w:r>
          </w:p>
        </w:tc>
      </w:tr>
      <w:tr w:rsidR="00C27D31" w:rsidRPr="00E92F7F" w:rsidTr="00D16A21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5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0490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innych lokalnych opłat pobieranych przez jednostki samorządu terytorialnego na podstawie odrębnych ustaw</w:t>
            </w:r>
            <w:r w:rsidR="00B16D4B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(opłata za wywóz nieczystości)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55 000,00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0830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usług</w:t>
            </w:r>
            <w:r w:rsidR="00B16D4B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(odprowadzanie ścieków)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530 000,00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90002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odpadami komunalnymi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1 656 000,00</w:t>
            </w:r>
          </w:p>
        </w:tc>
      </w:tr>
      <w:tr w:rsidR="00C27D31" w:rsidRPr="00E92F7F" w:rsidTr="001655F3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58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0490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innych lokalnych opłat pobieranych przez jednostki samorządu terytorialnego na podstawie odrębnych ustaw</w:t>
            </w:r>
            <w:r w:rsidR="001655F3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(opłata za gospodarowanie odpadami komunalnymi)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1 656 000,00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90005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Ochrona powietrza atmosferycznego i klimatu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35 000,00</w:t>
            </w:r>
          </w:p>
        </w:tc>
      </w:tr>
      <w:tr w:rsidR="00C27D31" w:rsidRPr="00E92F7F" w:rsidTr="005F7FD2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957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2460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Środki otrzymane od pozostałych jednostek zaliczanych do sektora finansów publicznych na realizacje zadań bieżących jednostek zaliczanych do sektora finansów publicznych</w:t>
            </w:r>
            <w:r w:rsidR="001B4544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1B4544" w:rsidRPr="00E92F7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 xml:space="preserve">(środki z </w:t>
            </w:r>
            <w:proofErr w:type="spellStart"/>
            <w:r w:rsidR="001B4544" w:rsidRPr="00E92F7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WFOŚiGW</w:t>
            </w:r>
            <w:proofErr w:type="spellEnd"/>
            <w:r w:rsidR="001B4544" w:rsidRPr="00E92F7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 xml:space="preserve"> w Rzeszowie na prowadzenie punktu konsultacyjno-informacyjnego programu „Czyste powietrze”)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35 000,00</w:t>
            </w:r>
          </w:p>
        </w:tc>
      </w:tr>
      <w:tr w:rsidR="00C27D31" w:rsidRPr="00E92F7F" w:rsidTr="00D16A21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528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90019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Wpływy i wydatki związane z gromadzeniem środków z opłat i kar za korzystanie ze środowiska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2 000,00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0690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 różnych opłat</w:t>
            </w:r>
            <w:r w:rsidR="00754C75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(opłata za korzystanie ze środowiska)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2 000,00</w:t>
            </w:r>
          </w:p>
        </w:tc>
      </w:tr>
      <w:tr w:rsidR="00C27D31" w:rsidRPr="00E92F7F" w:rsidTr="00F01BFD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458"/>
        </w:trPr>
        <w:tc>
          <w:tcPr>
            <w:tcW w:w="8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F01BFD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B</w:t>
            </w:r>
            <w:r w:rsidR="008508D4"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ieżące razem: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3271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47</w:t>
            </w:r>
            <w:r w:rsidR="003271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 841 577</w:t>
            </w: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,00</w:t>
            </w:r>
          </w:p>
        </w:tc>
      </w:tr>
      <w:tr w:rsidR="00C27D31" w:rsidRPr="00E92F7F" w:rsidTr="00D16A21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68"/>
        </w:trPr>
        <w:tc>
          <w:tcPr>
            <w:tcW w:w="2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0,00</w:t>
            </w:r>
          </w:p>
        </w:tc>
      </w:tr>
      <w:tr w:rsidR="00C27D31" w:rsidRPr="00E92F7F" w:rsidTr="00F01BFD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394"/>
        </w:trPr>
        <w:tc>
          <w:tcPr>
            <w:tcW w:w="10528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F01BFD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M</w:t>
            </w:r>
            <w:r w:rsidR="008508D4"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ajątkowe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010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Rolnictwo i łowiectwo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4 423 390,00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01044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Infrastruktura </w:t>
            </w:r>
            <w:proofErr w:type="spellStart"/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sanitacyjna</w:t>
            </w:r>
            <w:proofErr w:type="spellEnd"/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wsi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4 423 390,00</w:t>
            </w:r>
          </w:p>
        </w:tc>
      </w:tr>
      <w:tr w:rsidR="00C27D31" w:rsidRPr="00E92F7F" w:rsidTr="005F7FD2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1023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6370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Środki otrzymane z Rządowego Funduszu Polski Ład: Program Inwestycji Strategicznych na realizację zadań inwestycyjnych</w:t>
            </w:r>
          </w:p>
          <w:p w:rsidR="005F7FD2" w:rsidRPr="00E92F7F" w:rsidRDefault="005F7FD2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(„Budowa sieci kanalizacji sanitarnej w miejscowości Golcowa – II etap” – Promesa nr Edycja8/2023/5535/</w:t>
            </w:r>
            <w:proofErr w:type="spellStart"/>
            <w:r w:rsidRPr="00E92F7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PolskiLad</w:t>
            </w:r>
            <w:proofErr w:type="spellEnd"/>
            <w:r w:rsidRPr="00E92F7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4 423 390,00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700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mieszkaniowa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500,64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70005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gruntami i nieruchomościami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500,64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0870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Wpływy ze sprzedaży składników majątkowych</w:t>
            </w:r>
            <w:r w:rsidR="005F7FD2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(sprzedaż złomu)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500,64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758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Różne rozliczenia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1 298 919,36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75867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Krajowy Plan Odbudowy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1 298 919,36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976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6257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1 056 032,00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965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6259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242 887,36</w:t>
            </w:r>
          </w:p>
        </w:tc>
      </w:tr>
      <w:tr w:rsidR="00FD751E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965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751E" w:rsidRPr="00E92F7F" w:rsidRDefault="00FD751E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751E" w:rsidRPr="00E92F7F" w:rsidRDefault="00FD751E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751E" w:rsidRPr="00E92F7F" w:rsidRDefault="00FD751E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751E" w:rsidRPr="00E92F7F" w:rsidRDefault="00FD751E" w:rsidP="00716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„Przebudowa wraz ze zmianą sposobu użytkowania części budynku Zespołu Szkolno-Przedszkolnego w Domaradzu na żłobek”, współfinansowanego z Krajowego Planu na rzecz Odbudowy i Zwiększenia Odporności w ramach Programu Aktywny </w:t>
            </w:r>
            <w:r w:rsidR="00FD6763"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Maluch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751E" w:rsidRPr="00E92F7F" w:rsidRDefault="00FD751E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900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komunalna i ochrona środowiska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1 301 265,00</w:t>
            </w:r>
          </w:p>
        </w:tc>
      </w:tr>
      <w:tr w:rsidR="00C27D31" w:rsidRPr="00E92F7F" w:rsidTr="008508D4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284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90002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odpadami komunalnymi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1 301 265,00</w:t>
            </w:r>
          </w:p>
        </w:tc>
      </w:tr>
      <w:tr w:rsidR="00C27D31" w:rsidRPr="00E92F7F" w:rsidTr="004C5DAF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1720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6257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  <w:p w:rsidR="00FD751E" w:rsidRPr="00E92F7F" w:rsidRDefault="004C5DAF" w:rsidP="00716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(„Budowa punktu selektywnej zbiórki odpadów komunalnych w miejscowości Domaradz”, realizowana w ramach programu Fundusze Europejskie dla Podkarpacia 2021-2027, priorytet Energia i środowisko)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1 301 265,00</w:t>
            </w:r>
          </w:p>
        </w:tc>
      </w:tr>
      <w:tr w:rsidR="00C27D31" w:rsidRPr="00E92F7F" w:rsidTr="00754C75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438"/>
        </w:trPr>
        <w:tc>
          <w:tcPr>
            <w:tcW w:w="8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F01BFD" w:rsidP="00F01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M</w:t>
            </w:r>
            <w:r w:rsidR="008508D4"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ajątkowe razem: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7 024 075,00</w:t>
            </w:r>
          </w:p>
        </w:tc>
      </w:tr>
      <w:tr w:rsidR="00C27D31" w:rsidRPr="00E92F7F" w:rsidTr="00D16A21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750"/>
        </w:trPr>
        <w:tc>
          <w:tcPr>
            <w:tcW w:w="2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w tym z tytułu dotacji i środków na finansowanie wydatków na realizację zadań finansowanych z udziałem środków, o których mowa w </w:t>
            </w:r>
            <w:r w:rsidR="00F01BFD"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art</w:t>
            </w: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. 5 ust. 1 pkt 2 i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2 600 184,36</w:t>
            </w:r>
          </w:p>
        </w:tc>
      </w:tr>
      <w:tr w:rsidR="00C27D31" w:rsidRPr="00E92F7F" w:rsidTr="00F01BFD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494"/>
        </w:trPr>
        <w:tc>
          <w:tcPr>
            <w:tcW w:w="8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F01BFD" w:rsidP="00F01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Dochody o</w:t>
            </w:r>
            <w:r w:rsidR="008508D4"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gółem: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3271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54</w:t>
            </w:r>
            <w:r w:rsidR="003271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 </w:t>
            </w: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</w:t>
            </w:r>
            <w:r w:rsidR="003271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65 6</w:t>
            </w: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52,00</w:t>
            </w:r>
          </w:p>
        </w:tc>
      </w:tr>
      <w:tr w:rsidR="00C27D31" w:rsidRPr="00E92F7F" w:rsidTr="00F01BFD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hRule="exact" w:val="828"/>
        </w:trPr>
        <w:tc>
          <w:tcPr>
            <w:tcW w:w="2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C27D31" w:rsidP="00716C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F01B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w tym z tytułu dotacji</w:t>
            </w:r>
            <w:r w:rsidR="00F01BFD"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i środków na finansowanie wydatków na realizację zadań finansowanych z udziałem środków, o których mowa w art. 5 ust. 1 pkt 2 i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7D31" w:rsidRPr="00E92F7F" w:rsidRDefault="008508D4" w:rsidP="00716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92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2 600 184,36</w:t>
            </w:r>
          </w:p>
        </w:tc>
      </w:tr>
    </w:tbl>
    <w:p w:rsidR="00C27D31" w:rsidRPr="00E92F7F" w:rsidRDefault="00C27D31">
      <w:pPr>
        <w:rPr>
          <w:rFonts w:ascii="Times New Roman" w:hAnsi="Times New Roman" w:cs="Times New Roman"/>
          <w:sz w:val="20"/>
          <w:szCs w:val="20"/>
          <w:lang w:val="pl-PL"/>
        </w:rPr>
      </w:pPr>
    </w:p>
    <w:sectPr w:rsidR="00C27D31" w:rsidRPr="00E92F7F"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0A1C"/>
    <w:rsid w:val="001655F3"/>
    <w:rsid w:val="001B4544"/>
    <w:rsid w:val="001F0BC7"/>
    <w:rsid w:val="001F3071"/>
    <w:rsid w:val="002A0D32"/>
    <w:rsid w:val="0032711B"/>
    <w:rsid w:val="004C5DAF"/>
    <w:rsid w:val="005F7FD2"/>
    <w:rsid w:val="00716C9F"/>
    <w:rsid w:val="00754C75"/>
    <w:rsid w:val="007C259B"/>
    <w:rsid w:val="00801152"/>
    <w:rsid w:val="008508D4"/>
    <w:rsid w:val="00B16D4B"/>
    <w:rsid w:val="00C27D31"/>
    <w:rsid w:val="00CF2AD2"/>
    <w:rsid w:val="00D16A21"/>
    <w:rsid w:val="00D31453"/>
    <w:rsid w:val="00E209E2"/>
    <w:rsid w:val="00E92F7F"/>
    <w:rsid w:val="00F01BFD"/>
    <w:rsid w:val="00F0561F"/>
    <w:rsid w:val="00F82770"/>
    <w:rsid w:val="00FD6763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0D7539-7C8A-4EDC-88C0-311F7099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1797</Words>
  <Characters>10787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Dochody_KR_RIO_od_2016_FastRep</vt:lpstr>
      <vt:lpstr>Лист1</vt:lpstr>
    </vt:vector>
  </TitlesOfParts>
  <Company/>
  <LinksUpToDate>false</LinksUpToDate>
  <CharactersWithSpaces>12559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Dochody_KR_RIO_od_2016_FastRep</dc:title>
  <dc:creator>FastReport.NET</dc:creator>
  <cp:lastModifiedBy>Elżbieta Barud</cp:lastModifiedBy>
  <cp:revision>22</cp:revision>
  <dcterms:created xsi:type="dcterms:W3CDTF">2009-06-17T07:33:00Z</dcterms:created>
  <dcterms:modified xsi:type="dcterms:W3CDTF">2025-12-31T08:45:00Z</dcterms:modified>
</cp:coreProperties>
</file>