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odrzucenia w całości stanowiska Komisji Międzyzakładowej NSZZ „Solidarność” Pracowników Oświaty i Wychowania w Krośnie dotyczącego zaopiniowania projektu uchwały Rady Gminy Domaradz w sprawie określenia zasad udzielania i rozmiaru zniżek tygodniowego obowiązkowego wymiaru zajęć dydaktycznych, wychowawczych i opiekuńczych nauczycielom, którym powierzono stanowiska kierownicze w szkołach prowadzonych przez Gminę Domaradz. projekt Uchwały Nr XXIX.171.2026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30 lipca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nieobecny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611">
    <w:multiLevelType w:val="hybridMultilevel"/>
    <w:lvl w:ilvl="0" w:tplc="33103339">
      <w:start w:val="1"/>
      <w:numFmt w:val="decimal"/>
      <w:lvlText w:val="%1."/>
      <w:lvlJc w:val="left"/>
      <w:pPr>
        <w:ind w:left="720" w:hanging="360"/>
      </w:pPr>
    </w:lvl>
    <w:lvl w:ilvl="1" w:tplc="33103339" w:tentative="1">
      <w:start w:val="1"/>
      <w:numFmt w:val="lowerLetter"/>
      <w:lvlText w:val="%2."/>
      <w:lvlJc w:val="left"/>
      <w:pPr>
        <w:ind w:left="1440" w:hanging="360"/>
      </w:pPr>
    </w:lvl>
    <w:lvl w:ilvl="2" w:tplc="33103339" w:tentative="1">
      <w:start w:val="1"/>
      <w:numFmt w:val="lowerRoman"/>
      <w:lvlText w:val="%3."/>
      <w:lvlJc w:val="right"/>
      <w:pPr>
        <w:ind w:left="2160" w:hanging="180"/>
      </w:pPr>
    </w:lvl>
    <w:lvl w:ilvl="3" w:tplc="33103339" w:tentative="1">
      <w:start w:val="1"/>
      <w:numFmt w:val="decimal"/>
      <w:lvlText w:val="%4."/>
      <w:lvlJc w:val="left"/>
      <w:pPr>
        <w:ind w:left="2880" w:hanging="360"/>
      </w:pPr>
    </w:lvl>
    <w:lvl w:ilvl="4" w:tplc="33103339" w:tentative="1">
      <w:start w:val="1"/>
      <w:numFmt w:val="lowerLetter"/>
      <w:lvlText w:val="%5."/>
      <w:lvlJc w:val="left"/>
      <w:pPr>
        <w:ind w:left="3600" w:hanging="360"/>
      </w:pPr>
    </w:lvl>
    <w:lvl w:ilvl="5" w:tplc="33103339" w:tentative="1">
      <w:start w:val="1"/>
      <w:numFmt w:val="lowerRoman"/>
      <w:lvlText w:val="%6."/>
      <w:lvlJc w:val="right"/>
      <w:pPr>
        <w:ind w:left="4320" w:hanging="180"/>
      </w:pPr>
    </w:lvl>
    <w:lvl w:ilvl="6" w:tplc="33103339" w:tentative="1">
      <w:start w:val="1"/>
      <w:numFmt w:val="decimal"/>
      <w:lvlText w:val="%7."/>
      <w:lvlJc w:val="left"/>
      <w:pPr>
        <w:ind w:left="5040" w:hanging="360"/>
      </w:pPr>
    </w:lvl>
    <w:lvl w:ilvl="7" w:tplc="33103339" w:tentative="1">
      <w:start w:val="1"/>
      <w:numFmt w:val="lowerLetter"/>
      <w:lvlText w:val="%8."/>
      <w:lvlJc w:val="left"/>
      <w:pPr>
        <w:ind w:left="5760" w:hanging="360"/>
      </w:pPr>
    </w:lvl>
    <w:lvl w:ilvl="8" w:tplc="33103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10">
    <w:multiLevelType w:val="hybridMultilevel"/>
    <w:lvl w:ilvl="0" w:tplc="818661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9610">
    <w:abstractNumId w:val="9610"/>
  </w:num>
  <w:num w:numId="9611">
    <w:abstractNumId w:val="9611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414079236" Type="http://schemas.microsoft.com/office/2011/relationships/commentsExtended" Target="commentsExtended.xml"/><Relationship Id="rId869148559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