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BAA" w:rsidRPr="002E3BAA" w:rsidRDefault="002E3BAA" w:rsidP="00595BC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PROTOKÓŁ</w:t>
      </w:r>
    </w:p>
    <w:p w:rsidR="00595BC6" w:rsidRDefault="002E3BAA" w:rsidP="00595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Komisji Oświaty, Kultury, Zdrowia i Opieki Społecznej</w:t>
      </w:r>
    </w:p>
    <w:p w:rsidR="002E3BAA" w:rsidRPr="002E3BAA" w:rsidRDefault="002E3BAA" w:rsidP="00595B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dnia 19 sierpnia 2026 r.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 19 sierpnia 2026 r. (środa) o godz. 8:30 w sali nr 3 Urzędu Gminy w Domaradzu odbyło się posiedzenie Komisji Oświaty, Kultury, Zdrowia i Opieki Społecznej.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listą obecności w posiedzeniu udział wzięło 6 radnych, Przewodniczący Rady Gminy Dariusz Dudek oraz Kierownik Zespołu Obsługi Szkół – Pani Wioleta Józefczyk.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Posiedzenie Komisji prowadziła Przewodnicząca Komisji Pani Marta Anioł, która przedstawiła następujący porządek obrad:</w:t>
      </w:r>
    </w:p>
    <w:p w:rsidR="002E3BAA" w:rsidRPr="002E3BAA" w:rsidRDefault="002E3BAA" w:rsidP="002E3B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posiedzenia.</w:t>
      </w:r>
    </w:p>
    <w:p w:rsidR="002E3BAA" w:rsidRPr="002E3BAA" w:rsidRDefault="002E3BAA" w:rsidP="002E3B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porządku obrad.</w:t>
      </w:r>
    </w:p>
    <w:p w:rsidR="002E3BAA" w:rsidRPr="002E3BAA" w:rsidRDefault="002E3BAA" w:rsidP="002E3B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protokołu z ostatniego posiedzenia.</w:t>
      </w:r>
    </w:p>
    <w:p w:rsidR="002E3BAA" w:rsidRPr="002E3BAA" w:rsidRDefault="002E3BAA" w:rsidP="002E3B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Stan przygotowania szkół i przedszkoli do rozpoczęcia roku szkolnego 2026/2027 (stan budynków, obiektów sportowych i placów zabaw) – komisja wyjazdowa.</w:t>
      </w:r>
    </w:p>
    <w:p w:rsidR="002E3BAA" w:rsidRPr="002E3BAA" w:rsidRDefault="002E3BAA" w:rsidP="002E3B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Opiniowanie bieżących projektów uchwał na sesję Rady Gminy.</w:t>
      </w:r>
    </w:p>
    <w:p w:rsidR="002E3BAA" w:rsidRPr="002E3BAA" w:rsidRDefault="002E3BAA" w:rsidP="002E3B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różne.</w:t>
      </w:r>
    </w:p>
    <w:p w:rsidR="002E3BAA" w:rsidRPr="002E3BAA" w:rsidRDefault="002E3BAA" w:rsidP="002E3BA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posiedzenia.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1. Otwarcie posiedzenia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 Komisji Pani Marta Anioł otworzyła posiedzenie Komisji Oświaty, Kultury, Zdrowia i Opieki Społecznej.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2. Przyjęcie porządku obrad</w:t>
      </w:r>
    </w:p>
    <w:p w:rsid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Radni nie wnieśli uwag do przedstawionego porządku obrad.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Porządek obrad przyjęto jednogłośnie w głosowaniu jawnym, poprzez podniesienie ręki.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Głosowanie: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 – 6, przeciw – 0, wstrzymało się – 0.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3. Przyjęcie protokołu z ostatniego posiedzenia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 Komisji zawnioskowała o przyjęcie protokołu z ostatniego posiedzenia bez jego odczytywania.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poddano pod głosowanie jawne, poprzez podniesienie ręki.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Głosowanie: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 – 6, przeciw – 0, wstrzymało się – 0.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Protokół z ostatniego posiedzenia został przyjęty bez odczytywania.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4. Stan przygotowania szkół i przedszkoli do rozpoczęcia roku szkolnego 2026/2027 – komisja wyjazdowa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wyjazdem do poszczególnych placówek oświatowych Przewodnicząca Komisji poprosiła Kierownik Zespołu Obsługi Szkół, Panią Wioletę Józefczyk, o przedstawienie informacji dotyczącej wykonanych i planowanych inwestycji, zakupów i wydatków oraz zaleceń wynikających z protokołów kontroli stanu technicznego obiektów budowlanych przeprowadzonych w 2026 r.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Pani Kierownik ZOS poinformowała, że w maju 2026 r. przeprowadzona została roczna kontrola stanu technicznego obiektów budowlanych. W trakcie kontroli określono zakres robót remontowych i prac do wykonania w poszczególnych placówkach.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Zespół Szkolno-Przedszkolny w Domaradzu</w:t>
      </w:r>
    </w:p>
    <w:p w:rsidR="002E3BAA" w:rsidRPr="00316C6B" w:rsidRDefault="002E3BAA" w:rsidP="00316C6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Zalecenia dotyczące stanu technicznego</w:t>
      </w:r>
      <w:r w:rsidR="003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Zespole Szkolno-Przedszkolnym w Domaradzu wskazano na potrzebę:</w:t>
      </w:r>
    </w:p>
    <w:p w:rsidR="002E3BAA" w:rsidRPr="002E3BAA" w:rsidRDefault="002E3BAA" w:rsidP="002E3BA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Wyrównania nawierzchni z kostki betonowej na dojściu do zaplecza kuchni.</w:t>
      </w:r>
    </w:p>
    <w:p w:rsidR="002E3BAA" w:rsidRPr="002E3BAA" w:rsidRDefault="002E3BAA" w:rsidP="002E3BA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cyklinowania i malowania posadzki parkietowej w sali lekcyjnej nr 24 na </w:t>
      </w:r>
      <w:r w:rsidR="00595B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I piętrze.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Boisko wielofunkcyjne o nawierzchni ze sztucznej trawy: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</w:t>
      </w:r>
      <w:proofErr w:type="spellStart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dobry.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Plac</w:t>
      </w:r>
      <w:proofErr w:type="spellEnd"/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zabaw: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dobry.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Wydatki wykonane w okresie od 1 stycznia do 31 lipca 2026 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5"/>
        <w:gridCol w:w="1569"/>
      </w:tblGrid>
      <w:tr w:rsidR="002E3BAA" w:rsidRPr="002E3BAA" w:rsidTr="002E3B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wydatku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Kwota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Wynagrodzenia osobowe i pochodne od wynagrodzeń, nagrody, ZFŚS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3 596 109,09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osobowe niezaliczane do wynagrodzeń (dodatek wiejski)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140 402,04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Energia, gaz, woda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121 831,95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bieżące – rzeczowe (materiały, wyposażenie, pomoce dydaktyczne)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255 149,04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Usługi pozostałe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59 447,98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Remonty i inwestycje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67 076,72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wydatki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4 240 016,82 zł</w:t>
            </w:r>
          </w:p>
        </w:tc>
      </w:tr>
    </w:tbl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Wykonane zakupy i inwestycje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od 1 stycznia do 31 lipca 2026 r. wykonano m.in. następujące zakupy i prace:</w:t>
      </w:r>
    </w:p>
    <w:p w:rsidR="002E3BAA" w:rsidRPr="002E3BAA" w:rsidRDefault="002E3BAA" w:rsidP="002E3BA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szaf teleinformatycznych do rozbudowy sieci teleinformatycznej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2 170,00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wymiana 14 szt. okien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64 906,72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monitora interaktywnego i programu </w:t>
      </w:r>
      <w:proofErr w:type="spellStart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mTalent</w:t>
      </w:r>
      <w:proofErr w:type="spellEnd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programu „Zdrowo-cyfrowo w przedszkolu II”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6 590,25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rolety aluminiowej i moskitier do kuchni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4 720,00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wentylatora wyciągowego do kuchni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4 700,00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lodówki na próbki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3 300,00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Zespół Szkół w Golcowej</w:t>
      </w:r>
    </w:p>
    <w:p w:rsidR="002E3BAA" w:rsidRPr="00316C6B" w:rsidRDefault="002E3BAA" w:rsidP="00316C6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Zalecenia dotyczące stanu technicznego</w:t>
      </w:r>
      <w:r w:rsidR="003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Zespole Szkół w Golcowej wskazano na potrzebę:</w:t>
      </w:r>
    </w:p>
    <w:p w:rsidR="002E3BAA" w:rsidRPr="002E3BAA" w:rsidRDefault="002E3BAA" w:rsidP="002E3BA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 płytki odbojowej od strony południowej i zachodniej.</w:t>
      </w:r>
    </w:p>
    <w:p w:rsidR="002E3BAA" w:rsidRPr="002E3BAA" w:rsidRDefault="002E3BAA" w:rsidP="002E3BA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 malowania parkietu sali gimnastycznej – wykonano.</w:t>
      </w:r>
    </w:p>
    <w:p w:rsidR="002E3BAA" w:rsidRPr="002E3BAA" w:rsidRDefault="002E3BAA" w:rsidP="002E3BA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Wyremontowania i pomalowania ogrodzenia wokół szkoły lub jego wymiany na nowe – prace w trakcie realizacji.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Boisko: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dobry.</w:t>
      </w:r>
      <w:r w:rsidR="009E48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E489E"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Plac zabaw: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dobry.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Wydatki wykonane w okresie od 1 stycznia do 31 lipca 2026 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5"/>
        <w:gridCol w:w="1569"/>
      </w:tblGrid>
      <w:tr w:rsidR="002E3BAA" w:rsidRPr="002E3BAA" w:rsidTr="002E3B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wydatku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Kwota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Wynagrodzenia osobowe i pochodne od wynagrodzeń, nagrody, ZFŚS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2 281 198,35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osobowe niezaliczane do wynagrodzeń (dodatek wiejski)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83 785,42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Energia, gaz, woda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65 721,22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bieżące – rzeczowe (materiały, wyposażenie, pomoce dydaktyczne)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135 281,39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Usługi pozostałe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50 146,53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Remonty i inwestycje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48 035,70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wydatki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2 664 168,61 zł</w:t>
            </w:r>
          </w:p>
        </w:tc>
      </w:tr>
    </w:tbl>
    <w:p w:rsidR="002E3BAA" w:rsidRPr="00316C6B" w:rsidRDefault="002E3BAA" w:rsidP="00316C6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Wykonane zakupy i inwestycje</w:t>
      </w:r>
      <w:r w:rsidR="003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okresie od 1 stycznia do 31 lipca 2026 r. wykonano m.in.:</w:t>
      </w:r>
    </w:p>
    <w:p w:rsidR="002E3BAA" w:rsidRPr="002E3BAA" w:rsidRDefault="002E3BAA" w:rsidP="002E3BA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odnowienie parkietu na sali gimnastycznej o powierzchni 288 m²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32 700,00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demontaż ogrodzenia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10 800,00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wymiana wykładziny PCV na panele w 3 salach lekcyjnych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15 335,70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monitora interaktywnego w ramach programu „Zdrowo-cyfrowo w przedszkolu II”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6 366,00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Szkoła Podstawowa Nr 2 w Golcowej</w:t>
      </w:r>
    </w:p>
    <w:p w:rsidR="002E3BAA" w:rsidRPr="00316C6B" w:rsidRDefault="002E3BAA" w:rsidP="00316C6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Zalecenia dotyczące stanu technicznego</w:t>
      </w:r>
      <w:r w:rsidR="003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Szkole Podstawowej Nr 2 w Golcowej wskazano na potrzebę:</w:t>
      </w:r>
    </w:p>
    <w:p w:rsidR="002E3BAA" w:rsidRPr="002E3BAA" w:rsidRDefault="002E3BAA" w:rsidP="002E3BA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Naprawienia zapadniętej nawierzchni z kostki brukowej przy kotłowni.</w:t>
      </w:r>
    </w:p>
    <w:p w:rsidR="002E3BAA" w:rsidRPr="002E3BAA" w:rsidRDefault="002E3BAA" w:rsidP="002E3BA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Uzupełnienia betonowej czapki kominowej ponad dachem.</w:t>
      </w:r>
    </w:p>
    <w:p w:rsidR="002E3BAA" w:rsidRPr="002E3BAA" w:rsidRDefault="002E3BAA" w:rsidP="002E3BA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Wyrównania nawierzchni trawiastej na boisku do piłki nożnej.</w:t>
      </w:r>
    </w:p>
    <w:p w:rsidR="002E3BAA" w:rsidRPr="002E3BAA" w:rsidRDefault="002E3BAA" w:rsidP="002E3BA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 cyklinowania i lakierowania posadzki parkietowej sali gimnastycznej – wykonano.</w:t>
      </w:r>
    </w:p>
    <w:p w:rsidR="002E3BAA" w:rsidRPr="002E3BAA" w:rsidRDefault="002E3BAA" w:rsidP="002E3BA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Podjęcia działań w celu wykonania brakującego ogrodzenia terenu szkolnego.</w:t>
      </w:r>
    </w:p>
    <w:p w:rsidR="002E3BAA" w:rsidRPr="002E3BAA" w:rsidRDefault="002E3BAA" w:rsidP="002E3BA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Podjęcia działań w celu urządzenia placu zabaw zgodnego z obowiązującymi przepisami.</w:t>
      </w:r>
    </w:p>
    <w:p w:rsidR="002E3BAA" w:rsidRPr="002E3BAA" w:rsidRDefault="002E3BAA" w:rsidP="002E3BA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Uzupełnienia płytek z kamienia na elewacji cokołu budynku od strony wschodniej – miejsce zostało zabezpieczone przy użyciu siatki, kleju i styropianu, a następnie pomalowane.</w:t>
      </w:r>
    </w:p>
    <w:p w:rsidR="00316C6B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Boisko o nawierzchni trawiastej: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dostateczny.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E489E"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Plac zabaw: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dobry.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Wydatki wykonane w okresie od 1 stycznia do 31 lipca 2026 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5"/>
        <w:gridCol w:w="1569"/>
      </w:tblGrid>
      <w:tr w:rsidR="002E3BAA" w:rsidRPr="002E3BAA" w:rsidTr="002E3B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wydatku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Kwota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Wynagrodzenia osobowe i pochodne od wynagrodzeń, nagrody, ZFŚS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1 370 866,61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osobowe niezaliczane do wynagrodzeń (dodatek wiejski)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44 490,62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Energia, gaz, woda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48 762,77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bieżące – rzeczowe (materiały, wyposażenie, pomoce dydaktyczne)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57 201,01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Usługi pozostałe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50 532,23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Remonty i inwestycje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84 214,00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wydatki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1 656 067,24 zł</w:t>
            </w:r>
          </w:p>
        </w:tc>
      </w:tr>
    </w:tbl>
    <w:p w:rsidR="002E3BAA" w:rsidRPr="00316C6B" w:rsidRDefault="002E3BAA" w:rsidP="00316C6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Wykonane zakupy i inwestycje</w:t>
      </w:r>
      <w:r w:rsidR="003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okresie od 1 stycznia do 31 lipca 2026 r. wykonano m.in.:</w:t>
      </w:r>
    </w:p>
    <w:p w:rsidR="002E3BAA" w:rsidRPr="002E3BAA" w:rsidRDefault="002E3BAA" w:rsidP="002E3BA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montaż kotła gazowego kondensacyjnego De Dietrich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51 214,00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pieca konwekcyjno-parowego </w:t>
      </w:r>
      <w:proofErr w:type="spellStart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Retigo</w:t>
      </w:r>
      <w:proofErr w:type="spellEnd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33 000,00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odnowienie parkietu na sali gimnastycznej, w bibliotece i magazynku o łącznej powierzchni 149 m²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17 000,00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monitora interaktywnego i programu </w:t>
      </w:r>
      <w:proofErr w:type="spellStart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mTalent</w:t>
      </w:r>
      <w:proofErr w:type="spellEnd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programu „Zdrowo-cyfrowo w przedszkolu II”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6 590,25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Szkoła Podstawowa im. Ojca Świętego Jana Pawła II w Baryczy</w:t>
      </w:r>
    </w:p>
    <w:p w:rsidR="002E3BAA" w:rsidRPr="00316C6B" w:rsidRDefault="002E3BAA" w:rsidP="00316C6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Zalecenia dotyczące stanu technicznego</w:t>
      </w:r>
      <w:r w:rsidR="003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Szkole Podstawowej im. Ojca Świętego Jana Pawła II w Baryczy wskazano na potrzebę:</w:t>
      </w:r>
    </w:p>
    <w:p w:rsidR="002E3BAA" w:rsidRPr="002E3BAA" w:rsidRDefault="002E3BAA" w:rsidP="002E3BA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cyklinowania i lakierowania posadzki parkietowej sali gimnastycznej, pokoju nauczycielskiego oraz </w:t>
      </w:r>
      <w:proofErr w:type="spellStart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lekcyjnych nr 9 i 10 – wykonano.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Boisko: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dobry.</w:t>
      </w:r>
      <w:r w:rsidR="009E48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E489E"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Plac zabaw: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dobry.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Wydatki wykonane w okresie od 1 stycznia do 31 lipca 2026 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5"/>
        <w:gridCol w:w="1569"/>
      </w:tblGrid>
      <w:tr w:rsidR="002E3BAA" w:rsidRPr="002E3BAA" w:rsidTr="002E3B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wydatku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Kwota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Wynagrodzenia osobowe i pochodne od wynagrodzeń, nagrody, ZFŚS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1 331 541,83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osobowe niezaliczane do wynagrodzeń (dodatek wiejski)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49 376,40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Energia, gaz, woda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46 074,29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bieżące – rzeczowe (materiały, wyposażenie, pomoce dydaktyczne)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49 487,96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Usługi pozostałe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27 317,34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Remonty i inwestycje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wydatki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1 503 797,82 zł</w:t>
            </w:r>
          </w:p>
        </w:tc>
      </w:tr>
    </w:tbl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Wykonane zakupy i inwestycje</w:t>
      </w:r>
    </w:p>
    <w:p w:rsidR="002E3BAA" w:rsidRPr="002E3BAA" w:rsidRDefault="002E3BAA" w:rsidP="002E3BA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monitora interaktywnego i programu </w:t>
      </w:r>
      <w:proofErr w:type="spellStart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Eduterapeutica</w:t>
      </w:r>
      <w:proofErr w:type="spellEnd"/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programu „Zdrowo-cyfrowo w przedszkolu II”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6 590,25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Gminny Żłobek w Domaradzu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Wydatki wykonane w okresie od 1 </w:t>
      </w:r>
      <w:r w:rsidR="003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stycznia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31 lipca 2026 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65"/>
        <w:gridCol w:w="1269"/>
      </w:tblGrid>
      <w:tr w:rsidR="002E3BAA" w:rsidRPr="002E3BAA" w:rsidTr="002E3B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wydatku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Kwota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Wynagrodzenia osobowe i pochodne od wynagrodzeń, nagrody, ZFŚS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59 825,97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osobowe niezaliczane do wynagrodzeń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Energia, gaz, woda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Podręczniki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Wydatki bieżące – rzeczowe (materiały, wyposażenie, pomoce dydaktyczne)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25 886,85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Usługi pozostałe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12 817,70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Remonty i inwestycje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0,00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wydatki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98 530,52 zł</w:t>
            </w:r>
          </w:p>
        </w:tc>
      </w:tr>
    </w:tbl>
    <w:p w:rsidR="002E3BAA" w:rsidRPr="00316C6B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16C6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Wykonane zakupy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 okresie od 1 stycznia do 31 lipca 2026 r. wykonano następujące zakupy:</w:t>
      </w:r>
    </w:p>
    <w:p w:rsidR="002E3BAA" w:rsidRPr="002E3BAA" w:rsidRDefault="002E3BAA" w:rsidP="002E3BA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mebli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11 575,99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i montaż monitoringu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5 880,00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2E3BAA" w:rsidRPr="002E3BAA" w:rsidRDefault="002E3BAA" w:rsidP="002E3BA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 rolet tekstylnych – </w:t>
      </w: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5 350,00 zł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Wskazano również na potrzebę poprawienia i wyrównania nawierzchni z kostki brukowej </w:t>
      </w:r>
      <w:r w:rsidR="009E48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 rejonie kuchni i żłobka.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Podsumowanie informacji przedstawionych przez Kierownik ZOS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Łączne wydatki wykonane przez poszczególne placówki w okresie od 1 stycznia do 31 lipca 2026 r. przedstawiały się następująco: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1"/>
        <w:gridCol w:w="1689"/>
      </w:tblGrid>
      <w:tr w:rsidR="002E3BAA" w:rsidRPr="002E3BAA" w:rsidTr="002E3BA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Placówka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 wydatki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Szkolno-Przedszkolny w Domaradzu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4 240 016,82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Szkół w Golcowej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2 664 168,61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Szkoła Podstawowa Nr 2 w Golcowej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1 656 067,24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Szkoła Podstawowa w Baryczy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1 503 797,82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Gminny Żłobek w Domaradzu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98 530,52 zł</w:t>
            </w:r>
          </w:p>
        </w:tc>
      </w:tr>
      <w:tr w:rsidR="002E3BAA" w:rsidRPr="002E3BAA" w:rsidTr="002E3BA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Łącznie</w:t>
            </w:r>
          </w:p>
        </w:tc>
        <w:tc>
          <w:tcPr>
            <w:tcW w:w="0" w:type="auto"/>
            <w:vAlign w:val="center"/>
            <w:hideMark/>
          </w:tcPr>
          <w:p w:rsidR="002E3BAA" w:rsidRPr="002E3BAA" w:rsidRDefault="002E3BAA" w:rsidP="002E3B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E3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10 162 581,01 zł</w:t>
            </w:r>
          </w:p>
        </w:tc>
      </w:tr>
    </w:tbl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 trakcie przekazywania informacji prowadzono dyskusję dotyczącą stanu technicznego placówek, wykonanych prac remontowych, poniesionych wydatków, planowanych inwestycji oraz potrzeb związanych z przygotowaniem szkół i przedszkoli do rozpoczęcia roku szkolnego 2026/2027.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Komisja wraz z Przewodniczącym Rady Gminy Dariuszem Dudkiem udała się na przegląd placówek oświatowych znajdujących się na terenie Gminy Domaradz.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Przegląd placówek oświatowych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im. Ojca Świętego Jana Pawła II w Baryczy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Pierwszą placówką, którą odwiedziła Komisja, była Szkoła Podstawowa im. Ojca Świętego Jana Pawła II w Baryczy.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dokonała przeglądu pomieszczeń szkoły. Stwierdzono, że budynek jest zadbany zarówno wewnątrz, jak i na zewnątrz. Sale lekcyjne są przestronne, dobrze doświetlone światłem naturalnym oraz estetycznie urządzone. W pomieszczeniach znajdują się również rośliny doniczkowe.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trakcie przeglądu wskazano na potrzebę wykonania cyklinowania i lakierowania posadzki w pozostałych salach lekcyjnych. Zwrócono również uwagę na konieczność pomalowania ścian sali gimnastycznej oraz wykonania odpowiedniego oświetlenia.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wskazano na potrzebę zakupu złącza umożliwiającego podłączenie agregatu prądotwórczego.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 pomieszczeniach sanitarnych konieczne jest odnowienie płytek, które w niektórych miejscach odpadają. Stołówka szkolna jest zadbana, a kuchnia wyposażona w niezbędny sprzęt.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dokonała również oględzin placu zabaw. Stwierdzono potrzebę wymiany podłoża oraz doposażenia placu zabaw poprzez zakup odpowiednich akcesoriów. Wskazano również na konieczność zabezpieczenia ubytków w nawierzchni wykonanej z lastryka.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Na boisku szkolnym należy odnowić linie wyznaczające poszczególne pola gry.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 dokonaniu oględzin Komisja stwierdziła, że Szkoła Podstawowa im. Ojca Świętego Jana Pawła II w Baryczy jest przygotowana do rozpoczęcia roku szkolnego 2026/2027.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Nr 2 w Golcowej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Komisja udała się do Szkoły Podstawowej Nr 2 w Golcowej.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Pan Dyrektor oprowadził Komisję po pomieszczeniach szkoły, w tym po salach lekcyjnych, salach muzycznych, sali komputerowej, sali gimnastycznej, pokoju nauczycielskim oraz pomieszczeniach sanitarnych.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dokonała oględzin 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>klas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lekcyjnych, które są odpowiednio przystosowane do nauki dla poszczególnych klas. Sale są umeblowane oraz wyposażone w niezbędne pomoce dydaktyczne i sprzęt do nauki.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obejrzała również Eko-Pracownię Przyrodniczą.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Sala gimnastyczna jest przestronna, a posadzka p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>arkietowa została wycyklinowana</w:t>
      </w:r>
      <w:r w:rsidR="009E48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i polakierowana.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Komisja przeszła do stołówki szkolnej i kuchni. Pomieszczenia są estetyczne i odpowiednio wyposażone.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oględzin terenu zewnętrznego szkoły Komisja stwierdziła, że przy kotłowni występuje zapadnięcie nawierzchni z kostki brukowej, które wymaga naprawy. Wskazano również na potrzebę wykonania schodków umożliwiających bezpieczne przejście na boisko szkolne i plac zabaw.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Zwrócono uwagę na konieczność naprawy kominów oraz poprawy stanu rynien. Ponadto należy uzupełnić betonową czapkę kominową ponad dachem.</w:t>
      </w:r>
      <w:r w:rsidR="00316C6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Boisko szkolne wymaga wyrównania nawierzchni trawiastej. Plac zabaw wymaga doposażenia i dostosowania do obowiązujących przepisów.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wskazała również na potrzebę zaplanowania w budżecie środków na wykonanie ogrodzenia od strony placu zabaw, co pozwoliłoby na zabezpieczenie terenu przed wypadaniem piłek do lasu.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Wskazano także na potrzebę zabezpieczenia w przyszłości środków finansowych na wykonanie asfaltowej nawierzchni parkingu przy szkole. Do czasu realizacji tego zadania należy rozważyć poprawienie istniejącej nawierzchni z kostki brukowej oraz uzupełnienie jej kruszywem.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Za szczególnie istotne zadanie Komisja uznała konieczność wykonania remontu tarasu zewnętrznego przy części przedszkolnej. Taras jest niezadaszony, w związku z czym jego nawierzchnia uległa deformacji, a podczas opadów deszczu i w okresie zimowym dochodzi do podmakania ścian biblioteki. W związku z powyższym taras wymaga kompleksowego remontu.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dokonaniu oględzin Komisja stwierdziła, że pomimo wskazanych potrzeb remontowych 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i inwestycyjnych Szkoła Podstawowa Nr 2 w Golcowej jest przygotowana do rozpoczęcia roku szkolnego 2026/2027.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Zespół Szkół w Golcowej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Kolejną placówką, którą odwiedziła Komisja, był Zespół Szkół w Golcowej.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została oprowadzona 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Pana dyrektora szkoły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 salach lekcyjnych i pozostałych pomieszczeniach szkoły. Przedstawiono również informacje dotyczące prac, które zostały już wykonane, oraz prac wymagających realizacji.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stwierdziła, że szkoła jest bardzo dobrze wyposażona w sprzęt komputerowy, pomoce naukowe, tablice interaktywne oraz inne wyposażenie dydaktyczne. Pomieszczenia są umeblowane, przestronne i dobrze doświetlone światłem naturalnym. Sale lekcyjne są odpowiednio dostosowane do potrzeb uczniów poszczególnych roczników.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Stołówka szkolna jest przestronna, umeblowana i wyposażona 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 odpowiedni sprzęt. Sala gimnastyczna jest duża i odpowiednio wyposażona.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szkoły znajduje się również duży plac zabaw.</w:t>
      </w:r>
    </w:p>
    <w:p w:rsid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Budynek Zespołu Szkół przeszedł gruntowny remont elewacji. W ramach inwestycji 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została </w:t>
      </w:r>
      <w:r w:rsidR="0007700E"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docieplona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frontow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część budynku. Na pozostałej części wykonano rewitalizację elewacji, wymieniono okucia, parapety oraz rynny.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Wskazano na konieczność wykonania płytki odbojowej od strony południowej i zachodniej.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stwierdziła, że trwa montaż nowego ogrodzenia wokół szkoły. Ponadto komin na kotłowni został odpowiednio zabezpieczony.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 dokonaniu oględzin Komisja stwierdziła, że Zespół Szkół w Golcowej jest przygotowany do rozpoczęcia roku szkolnego 2026/2027.</w:t>
      </w:r>
    </w:p>
    <w:p w:rsidR="00A86710" w:rsidRPr="002E3BAA" w:rsidRDefault="00A86710" w:rsidP="00A867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8671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Szkolno-Przedszkolny w Domaradzu oraz Gminny Żłobek w Domaradzu</w:t>
      </w:r>
    </w:p>
    <w:p w:rsidR="00865184" w:rsidRPr="00865184" w:rsidRDefault="00865184" w:rsidP="00A867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Ostatnią placówką, którą odwiedziła Komisja, był Zespół Szkolno-Przedszkolny w Domaradzu oraz Gminny Żłobek w Domaradzu.</w:t>
      </w:r>
    </w:p>
    <w:p w:rsidR="00865184" w:rsidRPr="00865184" w:rsidRDefault="00865184" w:rsidP="00A867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W pierwszej kolejności Komisja obejrzała pomieszczenia nowo powstałego Gminnego Żłobka w Domaradzu, który został utworzony w części dotychczas użytkowanej przez przedszkole oraz w pomieszczeniach zaplecza konserwatora. Pomieszczenia te są wynajmowane od Zespołu Szkolno-Przedszkolnego w Domaradzu.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Utworzenie żłobka stanowi 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Gminy Domaradz 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ważne przedsięwzięcie, które zapewnia najmłodszym dzieciom bezpieczną i profesjonalną opiekę, przyjazne warunki oraz możliwość prawidłowego rozwoju i spędzania czasu 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w odpowiednio przygotowanym środowisku.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 względu na obecność dzieci 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w pomieszczeniach Żłobka Komisja nie dokonała ich bezpośrednich oględzin. Komisja obejrzała natomiast teren zewnętrzny oraz plac zabaw znajdujący się przed Żłobkiem. Stwierdzono, że plac zabaw jest estetyczny i bezpiecznie wyposażony, posiada miękką nawierzchnię oraz nowe urządzenia i zabawki dostosowane do potrzeb najmłodszych dzieci.</w:t>
      </w:r>
    </w:p>
    <w:p w:rsidR="00865184" w:rsidRPr="00865184" w:rsidRDefault="00865184" w:rsidP="00A867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Gminnym Żłobkiem w Domaradzu kieruje Pani Dyrektor Patrycja Bryś.</w:t>
      </w:r>
    </w:p>
    <w:p w:rsidR="00865184" w:rsidRPr="00865184" w:rsidRDefault="00865184" w:rsidP="00A867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Dyrektor Zespołu Szkolno-Przedszkolnego w Domaradzu, Pan Marcin Albrycht, oprowadził Komisję po pomieszczeniach szkoły, w tym po salach lekcyjnych.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obejrzała również nowo dobudowaną część budynku Zespołu Szkolno-Przedszkolnego. 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W dobudowanej części znajdują się m.in. sale przedszkolne, sale lekcyjne edukacji wczesnoszkolnej, gabinet psychologa, pedagoga i logopedy, biblioteka, sala zabaw, izba regionalna oraz sala pamięci patrona szkoły – Księdza Prałata Antoniego Kołodzieja.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stwierdziła, że pomieszczenia nowej części budynku są w bardzo dobrym stanie technicznym, estetyczne i nie wymagają obecnie prac remontowych.</w:t>
      </w:r>
    </w:p>
    <w:p w:rsidR="00865184" w:rsidRPr="00865184" w:rsidRDefault="00865184" w:rsidP="00A867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W trakcie oględzin wskazano na potrzebę:</w:t>
      </w:r>
    </w:p>
    <w:p w:rsidR="00865184" w:rsidRPr="00865184" w:rsidRDefault="00865184" w:rsidP="00A8671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Wyrównania nawierzchni z kostki betonowej na dojściu do zaplecza kuchni.</w:t>
      </w:r>
    </w:p>
    <w:p w:rsidR="00865184" w:rsidRPr="00865184" w:rsidRDefault="00865184" w:rsidP="00A86710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Wykonania cyklinowania i malowania posadzki parkietowej w sali lekcyjnej nr 24 na 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I piętrze.</w:t>
      </w:r>
    </w:p>
    <w:p w:rsidR="00865184" w:rsidRPr="00865184" w:rsidRDefault="00865184" w:rsidP="00A867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Boisko wielofunkcyjne o nawierzchni ze sztucznej trawy: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dobry.</w:t>
      </w:r>
      <w:r w:rsidR="000770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18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Plac zabaw:</w:t>
      </w: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 dobry.</w:t>
      </w:r>
    </w:p>
    <w:p w:rsidR="00865184" w:rsidRPr="00865184" w:rsidRDefault="00865184" w:rsidP="00A867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W odniesieniu do Gminnego Żłobka wskazano na potrzebę poprawienia i wyrównania nawierzchni z kostki brukowej w rejonie kuchni i Żłobka.</w:t>
      </w:r>
    </w:p>
    <w:p w:rsidR="00865184" w:rsidRPr="00865184" w:rsidRDefault="00865184" w:rsidP="00A867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184">
        <w:rPr>
          <w:rFonts w:ascii="Times New Roman" w:eastAsia="Times New Roman" w:hAnsi="Times New Roman" w:cs="Times New Roman"/>
          <w:sz w:val="24"/>
          <w:szCs w:val="24"/>
          <w:lang w:eastAsia="pl-PL"/>
        </w:rPr>
        <w:t>Po dokonaniu oględzin Komisja stwierdziła, że Zespół Szkolno-Przedszkolny w Domaradzu oraz Gminny Żłobek w Domaradzu są przygotowane do rozpoczęcia roku szkolnego 2026/2027.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Podsumowanie przeglądu placówek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Podsumowując przeprowadzony przegląd, Komisja stwierdziła, że przygotowania szkół </w:t>
      </w:r>
      <w:r w:rsidR="000D7E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i przedszkoli na terenie Gminy Domaradz do rozpoczęcia roku szkolnego 2026/2027 przebiegają prawidłowo.</w:t>
      </w:r>
      <w:r w:rsidR="004378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placówki są przygotowane do rozpoczęcia zajęć dydaktyczno-wychowawczych. Jednocześnie Komisja wskazała na potrzebę realizacji prac remontowych i inwestycyjnych wynikających z przeprowadzonych przeglądów oraz bieżących potrzeb poszczególnych placówek.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5. Opiniowanie bieżących projektów uchwał na sesję Rady Gminy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brakiem bieżących projektów uchwał nie przeprowadzono ich opiniowania.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6. Sprawy różne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Sprawy różne były omawiane przez członków Komisji w trakcie realizacji poszczególnych punktów porządku obrad.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7. Zakończenie posiedzenia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wyczerpaniem porządku obrad Przewodnicząca Komisji Pani Marta Anioł zamknęła posiedzenie Komisji Oświaty, Kultury, Zdrowia i Opieki Społecznej.</w:t>
      </w:r>
    </w:p>
    <w:p w:rsidR="002E3BAA" w:rsidRPr="002E3BAA" w:rsidRDefault="002E3BAA" w:rsidP="002E3B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3BAA">
        <w:rPr>
          <w:rFonts w:ascii="Times New Roman" w:eastAsia="Times New Roman" w:hAnsi="Times New Roman" w:cs="Times New Roman"/>
          <w:sz w:val="24"/>
          <w:szCs w:val="24"/>
          <w:lang w:eastAsia="pl-PL"/>
        </w:rPr>
        <w:t>Posiedzenie trwało od godz. 8:30 do godz. 13:00.</w:t>
      </w:r>
    </w:p>
    <w:p w:rsidR="000D7EBF" w:rsidRPr="000D7EBF" w:rsidRDefault="000D7EBF" w:rsidP="000D7EBF">
      <w:pPr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BF">
        <w:rPr>
          <w:rFonts w:ascii="Times New Roman" w:hAnsi="Times New Roman" w:cs="Times New Roman"/>
          <w:sz w:val="24"/>
          <w:szCs w:val="24"/>
        </w:rPr>
        <w:t>Protokołowała: D. Mendyka</w:t>
      </w:r>
    </w:p>
    <w:p w:rsidR="000D7EBF" w:rsidRPr="000D7EBF" w:rsidRDefault="000D7EBF" w:rsidP="000D7E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D7EBF" w:rsidRDefault="000D7EBF" w:rsidP="000D7EB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7EBF">
        <w:rPr>
          <w:rFonts w:ascii="Times New Roman" w:hAnsi="Times New Roman" w:cs="Times New Roman"/>
          <w:b/>
          <w:sz w:val="24"/>
          <w:szCs w:val="24"/>
        </w:rPr>
        <w:t>Komisja w składzie:</w:t>
      </w:r>
    </w:p>
    <w:p w:rsidR="00A86710" w:rsidRPr="000D7EBF" w:rsidRDefault="00A86710" w:rsidP="000D7EB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D7EBF" w:rsidRPr="000D7EBF" w:rsidRDefault="000D7EBF" w:rsidP="000D7EB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BF">
        <w:rPr>
          <w:rFonts w:ascii="Times New Roman" w:hAnsi="Times New Roman" w:cs="Times New Roman"/>
          <w:sz w:val="24"/>
          <w:szCs w:val="24"/>
        </w:rPr>
        <w:t>1. Marta Anioł  –  przewodniczący   …………………………………</w:t>
      </w:r>
    </w:p>
    <w:p w:rsidR="000D7EBF" w:rsidRPr="000D7EBF" w:rsidRDefault="000D7EBF" w:rsidP="000D7EB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BF">
        <w:rPr>
          <w:rFonts w:ascii="Times New Roman" w:hAnsi="Times New Roman" w:cs="Times New Roman"/>
          <w:sz w:val="24"/>
          <w:szCs w:val="24"/>
        </w:rPr>
        <w:t xml:space="preserve">2. Barbara </w:t>
      </w:r>
      <w:proofErr w:type="spellStart"/>
      <w:r w:rsidRPr="000D7EBF">
        <w:rPr>
          <w:rFonts w:ascii="Times New Roman" w:hAnsi="Times New Roman" w:cs="Times New Roman"/>
          <w:sz w:val="24"/>
          <w:szCs w:val="24"/>
        </w:rPr>
        <w:t>Łobaza</w:t>
      </w:r>
      <w:proofErr w:type="spellEnd"/>
      <w:r w:rsidRPr="000D7EBF">
        <w:rPr>
          <w:rFonts w:ascii="Times New Roman" w:hAnsi="Times New Roman" w:cs="Times New Roman"/>
          <w:sz w:val="24"/>
          <w:szCs w:val="24"/>
        </w:rPr>
        <w:t xml:space="preserve"> -  członek            …………………………………</w:t>
      </w:r>
    </w:p>
    <w:p w:rsidR="000D7EBF" w:rsidRPr="000D7EBF" w:rsidRDefault="000D7EBF" w:rsidP="000D7EB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BF">
        <w:rPr>
          <w:rFonts w:ascii="Times New Roman" w:hAnsi="Times New Roman" w:cs="Times New Roman"/>
          <w:sz w:val="24"/>
          <w:szCs w:val="24"/>
        </w:rPr>
        <w:t>3. Ewa Mazur -  członek                   …………………………………</w:t>
      </w:r>
    </w:p>
    <w:p w:rsidR="000D7EBF" w:rsidRPr="000D7EBF" w:rsidRDefault="000D7EBF" w:rsidP="000D7EB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BF">
        <w:rPr>
          <w:rFonts w:ascii="Times New Roman" w:hAnsi="Times New Roman" w:cs="Times New Roman"/>
          <w:sz w:val="24"/>
          <w:szCs w:val="24"/>
        </w:rPr>
        <w:t>4. Mateusz Czuba – członek             ………………………………….</w:t>
      </w:r>
    </w:p>
    <w:p w:rsidR="000D7EBF" w:rsidRPr="000D7EBF" w:rsidRDefault="000D7EBF" w:rsidP="000D7EB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BF">
        <w:rPr>
          <w:rFonts w:ascii="Times New Roman" w:hAnsi="Times New Roman" w:cs="Times New Roman"/>
          <w:sz w:val="24"/>
          <w:szCs w:val="24"/>
        </w:rPr>
        <w:t xml:space="preserve">5. Bartłomiej </w:t>
      </w:r>
      <w:proofErr w:type="spellStart"/>
      <w:r w:rsidRPr="000D7EBF">
        <w:rPr>
          <w:rFonts w:ascii="Times New Roman" w:hAnsi="Times New Roman" w:cs="Times New Roman"/>
          <w:sz w:val="24"/>
          <w:szCs w:val="24"/>
        </w:rPr>
        <w:t>Chyłek</w:t>
      </w:r>
      <w:proofErr w:type="spellEnd"/>
      <w:r w:rsidRPr="000D7EBF">
        <w:rPr>
          <w:rFonts w:ascii="Times New Roman" w:hAnsi="Times New Roman" w:cs="Times New Roman"/>
          <w:sz w:val="24"/>
          <w:szCs w:val="24"/>
        </w:rPr>
        <w:t xml:space="preserve"> – członek         ………………………………….</w:t>
      </w:r>
    </w:p>
    <w:p w:rsidR="00D13769" w:rsidRDefault="000D7EBF" w:rsidP="0043780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BF">
        <w:rPr>
          <w:rFonts w:ascii="Times New Roman" w:hAnsi="Times New Roman" w:cs="Times New Roman"/>
          <w:sz w:val="24"/>
          <w:szCs w:val="24"/>
        </w:rPr>
        <w:t>6. Wa</w:t>
      </w:r>
      <w:bookmarkStart w:id="0" w:name="_GoBack"/>
      <w:bookmarkEnd w:id="0"/>
      <w:r w:rsidRPr="000D7EBF">
        <w:rPr>
          <w:rFonts w:ascii="Times New Roman" w:hAnsi="Times New Roman" w:cs="Times New Roman"/>
          <w:sz w:val="24"/>
          <w:szCs w:val="24"/>
        </w:rPr>
        <w:t>nda Krupa – członek                ………………………………….</w:t>
      </w:r>
    </w:p>
    <w:p w:rsidR="00392CBB" w:rsidRPr="00392CBB" w:rsidRDefault="00392CBB" w:rsidP="00392CBB">
      <w:pPr>
        <w:spacing w:after="0" w:line="276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C7FEB" w:rsidRPr="00EE52B1" w:rsidRDefault="003C7FEB" w:rsidP="003C7FEB">
      <w:pPr>
        <w:pStyle w:val="x1ghz6dp"/>
        <w:jc w:val="both"/>
        <w:rPr>
          <w:b/>
        </w:rPr>
      </w:pPr>
      <w:r w:rsidRPr="00EE52B1">
        <w:rPr>
          <w:b/>
        </w:rPr>
        <w:t xml:space="preserve">W dniu </w:t>
      </w:r>
      <w:r w:rsidRPr="00392CBB">
        <w:rPr>
          <w:b/>
          <w:bCs/>
        </w:rPr>
        <w:t>1</w:t>
      </w:r>
      <w:r>
        <w:rPr>
          <w:b/>
          <w:bCs/>
        </w:rPr>
        <w:t>8</w:t>
      </w:r>
      <w:r w:rsidRPr="00392CBB">
        <w:rPr>
          <w:b/>
          <w:bCs/>
        </w:rPr>
        <w:t xml:space="preserve"> </w:t>
      </w:r>
      <w:r>
        <w:rPr>
          <w:b/>
          <w:bCs/>
        </w:rPr>
        <w:t>września</w:t>
      </w:r>
      <w:r w:rsidRPr="00392CBB">
        <w:rPr>
          <w:b/>
          <w:bCs/>
        </w:rPr>
        <w:t xml:space="preserve"> 2026 </w:t>
      </w:r>
      <w:r w:rsidRPr="00EE52B1">
        <w:rPr>
          <w:b/>
        </w:rPr>
        <w:t xml:space="preserve">Protokół został przyjęty przez Komisję bez odczytywania, </w:t>
      </w:r>
      <w:r>
        <w:rPr>
          <w:b/>
        </w:rPr>
        <w:t xml:space="preserve">                    </w:t>
      </w:r>
      <w:r w:rsidRPr="00EE52B1">
        <w:rPr>
          <w:b/>
        </w:rPr>
        <w:t>w drodze głosowania jawnego przez podniesienie ręki.</w:t>
      </w:r>
    </w:p>
    <w:p w:rsidR="00392CBB" w:rsidRPr="0043780F" w:rsidRDefault="00392CBB" w:rsidP="0043780F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92CBB" w:rsidRPr="0043780F" w:rsidSect="00316C6B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08A" w:rsidRDefault="00AC208A" w:rsidP="00595BC6">
      <w:pPr>
        <w:spacing w:after="0" w:line="240" w:lineRule="auto"/>
      </w:pPr>
      <w:r>
        <w:separator/>
      </w:r>
    </w:p>
  </w:endnote>
  <w:endnote w:type="continuationSeparator" w:id="0">
    <w:p w:rsidR="00AC208A" w:rsidRDefault="00AC208A" w:rsidP="0059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6639784"/>
      <w:docPartObj>
        <w:docPartGallery w:val="Page Numbers (Bottom of Page)"/>
        <w:docPartUnique/>
      </w:docPartObj>
    </w:sdtPr>
    <w:sdtEndPr/>
    <w:sdtContent>
      <w:p w:rsidR="00A86710" w:rsidRDefault="00A8671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86E">
          <w:rPr>
            <w:noProof/>
          </w:rPr>
          <w:t>9</w:t>
        </w:r>
        <w:r>
          <w:fldChar w:fldCharType="end"/>
        </w:r>
      </w:p>
    </w:sdtContent>
  </w:sdt>
  <w:p w:rsidR="00A86710" w:rsidRDefault="00A8671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08A" w:rsidRDefault="00AC208A" w:rsidP="00595BC6">
      <w:pPr>
        <w:spacing w:after="0" w:line="240" w:lineRule="auto"/>
      </w:pPr>
      <w:r>
        <w:separator/>
      </w:r>
    </w:p>
  </w:footnote>
  <w:footnote w:type="continuationSeparator" w:id="0">
    <w:p w:rsidR="00AC208A" w:rsidRDefault="00AC208A" w:rsidP="00595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A45D3"/>
    <w:multiLevelType w:val="multilevel"/>
    <w:tmpl w:val="F0629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DF2C9A"/>
    <w:multiLevelType w:val="multilevel"/>
    <w:tmpl w:val="F0629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821A8C"/>
    <w:multiLevelType w:val="multilevel"/>
    <w:tmpl w:val="28A6D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D648C2"/>
    <w:multiLevelType w:val="multilevel"/>
    <w:tmpl w:val="DD6A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F3390C"/>
    <w:multiLevelType w:val="multilevel"/>
    <w:tmpl w:val="8CB20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0C63FD"/>
    <w:multiLevelType w:val="multilevel"/>
    <w:tmpl w:val="F0629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D6236C"/>
    <w:multiLevelType w:val="multilevel"/>
    <w:tmpl w:val="2FAC5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8A49DD"/>
    <w:multiLevelType w:val="multilevel"/>
    <w:tmpl w:val="F0629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1C03C8"/>
    <w:multiLevelType w:val="multilevel"/>
    <w:tmpl w:val="A40A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B30E12"/>
    <w:multiLevelType w:val="multilevel"/>
    <w:tmpl w:val="FDC2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4F3B19"/>
    <w:multiLevelType w:val="multilevel"/>
    <w:tmpl w:val="F0629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40288D"/>
    <w:multiLevelType w:val="multilevel"/>
    <w:tmpl w:val="F0629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08184A"/>
    <w:multiLevelType w:val="multilevel"/>
    <w:tmpl w:val="F0629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12"/>
  </w:num>
  <w:num w:numId="5">
    <w:abstractNumId w:val="9"/>
  </w:num>
  <w:num w:numId="6">
    <w:abstractNumId w:val="5"/>
  </w:num>
  <w:num w:numId="7">
    <w:abstractNumId w:val="2"/>
  </w:num>
  <w:num w:numId="8">
    <w:abstractNumId w:val="7"/>
  </w:num>
  <w:num w:numId="9">
    <w:abstractNumId w:val="3"/>
  </w:num>
  <w:num w:numId="10">
    <w:abstractNumId w:val="8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29"/>
    <w:rsid w:val="0007700E"/>
    <w:rsid w:val="000D7EBF"/>
    <w:rsid w:val="000E286E"/>
    <w:rsid w:val="00136E2B"/>
    <w:rsid w:val="001B6112"/>
    <w:rsid w:val="002E3BAA"/>
    <w:rsid w:val="00316C6B"/>
    <w:rsid w:val="003450A0"/>
    <w:rsid w:val="00392CBB"/>
    <w:rsid w:val="003C7FEB"/>
    <w:rsid w:val="0043780F"/>
    <w:rsid w:val="00595BC6"/>
    <w:rsid w:val="007F6829"/>
    <w:rsid w:val="00802238"/>
    <w:rsid w:val="00865184"/>
    <w:rsid w:val="0086607F"/>
    <w:rsid w:val="009E489E"/>
    <w:rsid w:val="00A32B42"/>
    <w:rsid w:val="00A86710"/>
    <w:rsid w:val="00AC208A"/>
    <w:rsid w:val="00D52598"/>
    <w:rsid w:val="00FC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ACE8A-5783-4AE4-8035-90899580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95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5BC6"/>
  </w:style>
  <w:style w:type="paragraph" w:styleId="Stopka">
    <w:name w:val="footer"/>
    <w:basedOn w:val="Normalny"/>
    <w:link w:val="StopkaZnak"/>
    <w:uiPriority w:val="99"/>
    <w:unhideWhenUsed/>
    <w:rsid w:val="00595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5BC6"/>
  </w:style>
  <w:style w:type="paragraph" w:styleId="Tekstdymka">
    <w:name w:val="Balloon Text"/>
    <w:basedOn w:val="Normalny"/>
    <w:link w:val="TekstdymkaZnak"/>
    <w:uiPriority w:val="99"/>
    <w:semiHidden/>
    <w:unhideWhenUsed/>
    <w:rsid w:val="00595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BC6"/>
    <w:rPr>
      <w:rFonts w:ascii="Segoe UI" w:hAnsi="Segoe UI" w:cs="Segoe UI"/>
      <w:sz w:val="18"/>
      <w:szCs w:val="18"/>
    </w:rPr>
  </w:style>
  <w:style w:type="character" w:customStyle="1" w:styleId="x193iq5w">
    <w:name w:val="x193iq5w"/>
    <w:basedOn w:val="Domylnaczcionkaakapitu"/>
    <w:rsid w:val="0086607F"/>
  </w:style>
  <w:style w:type="paragraph" w:customStyle="1" w:styleId="x1ghz6dp">
    <w:name w:val="x1ghz6dp"/>
    <w:basedOn w:val="Normalny"/>
    <w:rsid w:val="003C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t0psk2">
    <w:name w:val="xt0psk2"/>
    <w:basedOn w:val="Domylnaczcionkaakapitu"/>
    <w:rsid w:val="003C7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2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65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5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1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19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9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738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24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7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80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46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48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84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79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0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9</Pages>
  <Words>2661</Words>
  <Characters>15967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dorota.mendyka</dc:creator>
  <cp:keywords/>
  <dc:description/>
  <cp:lastModifiedBy>dorota.mendyka</cp:lastModifiedBy>
  <cp:revision>6</cp:revision>
  <dcterms:created xsi:type="dcterms:W3CDTF">2026-08-28T10:02:00Z</dcterms:created>
  <dcterms:modified xsi:type="dcterms:W3CDTF">2026-11-03T11:35:00Z</dcterms:modified>
</cp:coreProperties>
</file>