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17A" w:rsidRPr="00C74ACF" w:rsidRDefault="001A05BC" w:rsidP="00C74ACF">
      <w:pPr>
        <w:pageBreakBefore/>
        <w:spacing w:after="0" w:line="240" w:lineRule="auto"/>
        <w:ind w:left="2832" w:firstLine="708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A05BC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Załącznik</w:t>
      </w:r>
      <w:r w:rsidR="009B7577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Nr 1</w:t>
      </w:r>
      <w:r w:rsidRPr="001A05BC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do projektu Uchwały </w:t>
      </w:r>
      <w:r w:rsidRPr="001A05BC">
        <w:rPr>
          <w:rFonts w:ascii="Arial" w:eastAsia="Times New Roman" w:hAnsi="Arial" w:cs="Arial"/>
          <w:sz w:val="18"/>
          <w:szCs w:val="18"/>
          <w:lang w:eastAsia="pl-PL"/>
        </w:rPr>
        <w:t>Nr …..…….2026 Rady Gminy Domaradz z dnia … ………… 2026r.w sprawie przyjęcia „Programu współpracy Gminy Domaradz z organizacjami pozarządowymi oraz podmiotami uprawnionymi, o których mowa w</w:t>
      </w:r>
      <w:r w:rsidRPr="001A05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A05BC">
        <w:rPr>
          <w:rFonts w:ascii="Arial" w:eastAsia="Times New Roman" w:hAnsi="Arial" w:cs="Arial"/>
          <w:sz w:val="18"/>
          <w:szCs w:val="18"/>
          <w:lang w:eastAsia="pl-PL"/>
        </w:rPr>
        <w:t>art. 3 ust. 3 ustawy o działalności pożytku publicznego i o wolontariacie na rok 2027”</w:t>
      </w:r>
    </w:p>
    <w:p w:rsidR="001B7A1A" w:rsidRDefault="001B7A1A" w:rsidP="00F8017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1B7A1A" w:rsidRPr="001B7A1A" w:rsidRDefault="001A05BC" w:rsidP="001B7A1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PROGRAM WSPÓŁPRACY GMINY DOMARADZ Z ORGANIZACJAMI POZARZĄDOWYMI ORAZ PODMIOTAMI WYMIENIONYMI W ART. 3 UST. 3 USTAWY O DZIAŁALNOŚCI POŻYTKU PUBLICZNEGO I O WOLONTARIACIE </w:t>
      </w:r>
      <w:r w:rsidRPr="001B7A1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NA 2027 ROK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Wstęp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współpracy Gminy Domaradz z organizacjami pozarządowymi oraz podmiotami wymienionymi w art. 3 ust. 3 ustawy o działalności pożytku publicznego i o wolontariacie stanowi istotny element budowania społeczeństwa obywatelskiego oraz wzmacniania aktywności mieszkańców w życiu lokalnej wspólnoty.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współpracy jest wspieranie inicjatyw społecznych, zaspokajanie potrzeb mieszkańców, rozwijanie aktywności obywatelskiej oraz tworzenie warunków do partnerskiego współdziałania samorządu i organizacji pozarządowych.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określa cele, zasady i formy współpracy Gminy Domaradz z podmiotami prowadzącymi działalność pożytku publicznego, priorytetowe zadania publiczne, sposób realizacji i oceny programu, a także planowaną wysokość środków przeznaczonych na jego realizację.</w:t>
      </w:r>
    </w:p>
    <w:p w:rsidR="00C74ACF" w:rsidRPr="00E124ED" w:rsidRDefault="001A05BC" w:rsidP="001A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samorządu z organizacjami pozarządowymi przynosi korzyści w szczególności poprzez:</w:t>
      </w:r>
    </w:p>
    <w:p w:rsidR="001A05BC" w:rsidRPr="00E124ED" w:rsidRDefault="001A05BC" w:rsidP="001A05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wzmacnianie poczucia odpowiedzialności mieszkańców za rozwój wspólnoty lokalnej;</w:t>
      </w:r>
    </w:p>
    <w:p w:rsidR="001A05BC" w:rsidRPr="00E124ED" w:rsidRDefault="001A05BC" w:rsidP="001A05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lepsze rozpoznawanie potrzeb społecznych i dostosowywanie działań do oczekiwań mieszkańców;</w:t>
      </w:r>
    </w:p>
    <w:p w:rsidR="001A05BC" w:rsidRPr="00E124ED" w:rsidRDefault="001A05BC" w:rsidP="001A05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zwiększanie efektywności realizacji zadań publicznych;</w:t>
      </w:r>
    </w:p>
    <w:p w:rsidR="001A05BC" w:rsidRPr="00E124ED" w:rsidRDefault="001A05BC" w:rsidP="001A05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inicjatyw obywatelskich, wolontariatu i solidarności społecznej;</w:t>
      </w:r>
    </w:p>
    <w:p w:rsidR="001A05BC" w:rsidRPr="00E124ED" w:rsidRDefault="001A05BC" w:rsidP="001A05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wiedzy, doświadczenia i potencjału organizacji pozarządowych;</w:t>
      </w:r>
    </w:p>
    <w:p w:rsidR="00F8017A" w:rsidRPr="00C74ACF" w:rsidRDefault="001A05BC" w:rsidP="00C74A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integracji społecznej oraz aktywności różnych grup mieszkańców.</w:t>
      </w:r>
    </w:p>
    <w:p w:rsidR="001B7A1A" w:rsidRDefault="001B7A1A" w:rsidP="001A05B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A05BC" w:rsidRPr="00E124ED" w:rsidRDefault="001A05BC" w:rsidP="001A05B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I. Postanowienia ogólne</w:t>
      </w:r>
    </w:p>
    <w:p w:rsidR="001A05BC" w:rsidRPr="00E124ED" w:rsidRDefault="001A05BC" w:rsidP="001A05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Podstawa prawna</w:t>
      </w:r>
    </w:p>
    <w:p w:rsidR="00F8017A" w:rsidRPr="00F8017A" w:rsidRDefault="001A05BC" w:rsidP="00F8017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 współpracy Gminy Domaradz z organizacjami pozarządowymi oraz podmiotami wymienionymi w art. 3 ust. 3 ustawy o działalności pożytku publicznego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o wolontariacie, zwany dalej „Programem”, opracowano na podstawie art. 5a ust. 1 ustawy z dnia 24 kwietnia 2003 r. o działalności pożytku publicznego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i  o wolontariacie.</w:t>
      </w:r>
    </w:p>
    <w:p w:rsidR="001B7A1A" w:rsidRDefault="001A05BC" w:rsidP="001B7A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realizowany jest z uwzględnieniem obowiązujących przepisów prawa oraz zadań własnych Gminy Domaradz.</w:t>
      </w:r>
    </w:p>
    <w:p w:rsidR="001B7A1A" w:rsidRPr="001B7A1A" w:rsidRDefault="001B7A1A" w:rsidP="001B7A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A05BC" w:rsidRPr="00E124ED" w:rsidRDefault="001A05BC" w:rsidP="001A05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Definicje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w Programie jest mowa o:</w:t>
      </w:r>
    </w:p>
    <w:p w:rsidR="001A05BC" w:rsidRPr="00E124ED" w:rsidRDefault="001A05BC" w:rsidP="001A05B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ustawie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ustawę z dnia 24 kwietnia 2003 r. o działalności pożytku publicznego i o wolontariacie;</w:t>
      </w:r>
    </w:p>
    <w:p w:rsidR="001A05BC" w:rsidRPr="00E124ED" w:rsidRDefault="001A05BC" w:rsidP="001A05B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Gminie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Gminę Domaradz;</w:t>
      </w:r>
    </w:p>
    <w:p w:rsidR="001A05BC" w:rsidRPr="00E124ED" w:rsidRDefault="001A05BC" w:rsidP="001A05B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Wójcie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Wójta Gminy Domaradz;</w:t>
      </w:r>
    </w:p>
    <w:p w:rsidR="001A05BC" w:rsidRPr="00E124ED" w:rsidRDefault="001A05BC" w:rsidP="001A05B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podmiotach Programu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organizacje pozarządowe oraz podmioty wymienione w art. 3 ust. 3 ustawy, prowadzące działalność pożytku publicznego;</w:t>
      </w:r>
    </w:p>
    <w:p w:rsidR="001A05BC" w:rsidRPr="00E124ED" w:rsidRDefault="001A05BC" w:rsidP="001A05B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konkursie ofert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otwarty konkurs ofert, o którym mowa             w ustawie;</w:t>
      </w:r>
    </w:p>
    <w:p w:rsidR="001A05BC" w:rsidRPr="00E124ED" w:rsidRDefault="001A05BC" w:rsidP="001A05B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dotacji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środki finansowe przyznane na realizację zadania publicznego na zasadach określonych w obowiązujących przepisach.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 Zasady współpracy</w:t>
      </w:r>
    </w:p>
    <w:p w:rsidR="001A05BC" w:rsidRPr="00E124ED" w:rsidRDefault="001A05BC" w:rsidP="001A05B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Gminy z podmiotami Programu odbywa się na zasadach:</w:t>
      </w:r>
    </w:p>
    <w:p w:rsidR="001A05BC" w:rsidRPr="00E124ED" w:rsidRDefault="001A05BC" w:rsidP="001A05B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pomocniczości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Gmina wspiera aktywność obywatelską i umożliwia realizację zadań publicznych przez podmioty posiadające odpowiednie kompetencje;</w:t>
      </w:r>
    </w:p>
    <w:p w:rsidR="001A05BC" w:rsidRPr="00E124ED" w:rsidRDefault="001A05BC" w:rsidP="001A05B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suwerenności stron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strony zachowują niezależność i samodzielność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działaniach podejmowanych w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ramach obowiązujących przepisów                        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i zawartych umów;</w:t>
      </w:r>
    </w:p>
    <w:p w:rsidR="001A05BC" w:rsidRPr="00E124ED" w:rsidRDefault="001A05BC" w:rsidP="001A05B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partnerstwa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strony współpracują przy rozpoznawaniu potrzeb, planowaniu działań i rozwiązywaniu problemów lokalnych;</w:t>
      </w:r>
    </w:p>
    <w:p w:rsidR="001A05BC" w:rsidRPr="00E124ED" w:rsidRDefault="001A05BC" w:rsidP="001A05B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efektywności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strony dążą do osiągania możliwie najlepszych rezultatów przy racjonalnym wykorzystaniu środków;</w:t>
      </w:r>
    </w:p>
    <w:p w:rsidR="001A05BC" w:rsidRPr="00E124ED" w:rsidRDefault="001A05BC" w:rsidP="001A05B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uczciwej konkurencji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podmioty ubiegające się o realizację zadań publicznych mają zapewnione równ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e warunki dostępu do informacji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procedur;</w:t>
      </w:r>
    </w:p>
    <w:p w:rsidR="001A05BC" w:rsidRPr="00E124ED" w:rsidRDefault="001A05BC" w:rsidP="001A05B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jawności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informacje o zasadach współpracy, ogłaszanych konkursach i ich wynikach udostępniane są w sposób przejrzysty;</w:t>
      </w:r>
    </w:p>
    <w:p w:rsidR="001A05BC" w:rsidRPr="00E124ED" w:rsidRDefault="001A05BC" w:rsidP="001A05B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praworządności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działania stron prowadzone są zgodnie z obowiązującymi przepisami prawa.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Za realizację Programu ze strony Gminy odpowiadają:</w:t>
      </w:r>
    </w:p>
    <w:p w:rsidR="001A05BC" w:rsidRPr="00E124ED" w:rsidRDefault="001A05BC" w:rsidP="001A05BC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Domaradz – w zakresie wyznaczania kierunków polityki lokalnej oraz uchwalania budżetu Gminy;</w:t>
      </w:r>
    </w:p>
    <w:p w:rsidR="001A05BC" w:rsidRPr="00E124ED" w:rsidRDefault="001A05BC" w:rsidP="001A05BC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Domaradz – w zakresie realizacji Programu, ogłaszania konkursów, podejmowania decyzji o zlecaniu zadań publicznych oraz nadzoru nad ich wykonaniem;</w:t>
      </w:r>
    </w:p>
    <w:p w:rsidR="00F8017A" w:rsidRDefault="001A05BC" w:rsidP="00C74ACF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 Gminy Domaradz – w zakresie obsługi organizacyjnej współpracy, przekazywania informacji, monitorowania realizacji zadań oraz przygotowania danyc</w:t>
      </w:r>
      <w:r w:rsidR="00E124ED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h niezbędnych do oceny Programu</w:t>
      </w:r>
    </w:p>
    <w:p w:rsidR="001B7A1A" w:rsidRDefault="001B7A1A" w:rsidP="001B7A1A">
      <w:pPr>
        <w:spacing w:before="100"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7A1A" w:rsidRPr="00C74ACF" w:rsidRDefault="001B7A1A" w:rsidP="001B7A1A">
      <w:pPr>
        <w:spacing w:before="100"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A05BC" w:rsidRPr="00E124ED" w:rsidRDefault="001A05BC" w:rsidP="001A05B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Rozdział II. Cel główny i cele szczegółowe</w:t>
      </w:r>
    </w:p>
    <w:p w:rsidR="001A05BC" w:rsidRPr="00E124ED" w:rsidRDefault="001A05BC" w:rsidP="001A05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 Cele Programu</w:t>
      </w:r>
    </w:p>
    <w:p w:rsidR="00F8017A" w:rsidRPr="00F8017A" w:rsidRDefault="001A05BC" w:rsidP="00F8017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Głównym celem Programu jest budowanie i umacnianie partnerstwa pomiędzy Gminą Domaradz a organizacjami pozarządowymi w celu lepszego zaspokajania potrzeb mieszkańców oraz wspierania rozwoju lokalnego.</w:t>
      </w:r>
    </w:p>
    <w:p w:rsidR="00F8017A" w:rsidRPr="00F8017A" w:rsidRDefault="001A05BC" w:rsidP="00F8017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Cele szczegółowe Programu obejmują:</w:t>
      </w:r>
    </w:p>
    <w:p w:rsidR="001A05BC" w:rsidRPr="00E124ED" w:rsidRDefault="001A05BC" w:rsidP="001A05BC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poprawę jakości życia mieszkańców poprzez realizację inicjatyw odpowiadających na potrzeby lokalnej społeczności;</w:t>
      </w:r>
    </w:p>
    <w:p w:rsidR="001A05BC" w:rsidRPr="00E124ED" w:rsidRDefault="001A05BC" w:rsidP="001A05BC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zwiększanie aktywności obywatelskiej oraz udziału mieszkańców w życiu publicznym;</w:t>
      </w:r>
    </w:p>
    <w:p w:rsidR="001A05BC" w:rsidRPr="00E124ED" w:rsidRDefault="001A05BC" w:rsidP="001A05BC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rozwoju organizacji pozarządowych i wzmacnianie ich potencjału organizacyjnego;</w:t>
      </w:r>
    </w:p>
    <w:p w:rsidR="001A05BC" w:rsidRPr="00E124ED" w:rsidRDefault="001A05BC" w:rsidP="001A05BC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współpracy pomiędzy samorządem, organizacjami społecznymi           i innymi lokalnymi partnerami;</w:t>
      </w:r>
    </w:p>
    <w:p w:rsidR="001A05BC" w:rsidRPr="00E124ED" w:rsidRDefault="001A05BC" w:rsidP="001A05BC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działań na rzecz dzieci, młodzieży, osób z niepełnosprawnościami, seniorów i osób znajdujących się w trudnej sytuacji życiowej;</w:t>
      </w:r>
    </w:p>
    <w:p w:rsidR="001A05BC" w:rsidRPr="00E124ED" w:rsidRDefault="001A05BC" w:rsidP="001A05BC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wolontariatu, integracji społecznej, kultury, sportu i aktywnego wypoczynku;</w:t>
      </w:r>
    </w:p>
    <w:p w:rsidR="001A05BC" w:rsidRPr="00E124ED" w:rsidRDefault="001A05BC" w:rsidP="001A05BC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zwiększanie przejrzystości i efektywności wydatkowania środków publicznych.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III. Zakres przedmiotowy i priorytetowe zadania publiczne</w:t>
      </w:r>
    </w:p>
    <w:p w:rsidR="001A05BC" w:rsidRPr="00E124ED" w:rsidRDefault="001A05BC" w:rsidP="001A05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Zakres współpracy</w:t>
      </w:r>
    </w:p>
    <w:p w:rsidR="001A05BC" w:rsidRPr="00E124ED" w:rsidRDefault="001A05BC" w:rsidP="001A05B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Gminy z podmiotami Programu obejmuje zadania publiczne mieszczące się w zakresie zadań Gminy oraz w sferze działalności pożytku publicznego określonej w art. 4 ust. 1 ustawy.</w:t>
      </w:r>
    </w:p>
    <w:p w:rsidR="001A05BC" w:rsidRPr="00E124ED" w:rsidRDefault="001A05BC" w:rsidP="001A05B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Za priorytetowe obszary współpracy w 202</w:t>
      </w:r>
      <w:r w:rsidR="004A415F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bookmarkStart w:id="0" w:name="_GoBack"/>
      <w:bookmarkEnd w:id="0"/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uznaje się:</w:t>
      </w:r>
    </w:p>
    <w:p w:rsidR="001A05BC" w:rsidRPr="00E124ED" w:rsidRDefault="001B7A1A" w:rsidP="001A05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1)</w:t>
      </w:r>
      <w:r w:rsidR="001A05BC"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Działania na rzecz osób z niepełnosprawnościami oraz osób potrzebujących wsparcia:</w:t>
      </w:r>
      <w:r w:rsidR="001A05BC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A05BC" w:rsidRPr="00E124ED" w:rsidRDefault="001A05BC" w:rsidP="00E124E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inicjatyw służących integracji społecznej osób z niepełnosprawnościami;</w:t>
      </w:r>
    </w:p>
    <w:p w:rsidR="001A05BC" w:rsidRPr="00E124ED" w:rsidRDefault="001A05BC" w:rsidP="00E124E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działania charytatywne oraz pomoc osobom znajdującym się w trudnej sytuacji życiowej; </w:t>
      </w:r>
    </w:p>
    <w:p w:rsidR="00E124ED" w:rsidRPr="00E124ED" w:rsidRDefault="001A05BC" w:rsidP="00E124ED">
      <w:pPr>
        <w:pStyle w:val="Akapitzlist"/>
        <w:numPr>
          <w:ilvl w:val="0"/>
          <w:numId w:val="2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promocję i organizację wolontariatu;</w:t>
      </w:r>
    </w:p>
    <w:p w:rsidR="001A05BC" w:rsidRPr="00E124ED" w:rsidRDefault="001A05BC" w:rsidP="00E124ED">
      <w:pPr>
        <w:pStyle w:val="Akapitzlist"/>
        <w:numPr>
          <w:ilvl w:val="0"/>
          <w:numId w:val="2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działań ułatwiających dostęp do edukacji, rehabilitacji i aktywności społecznej, w tym – w zakresie kompetencji Gminy i zgodnie z odrębnymi przepisami – organizację transportu i opieki dla dzieci wymagających kształcenia specjalnego.</w:t>
      </w:r>
    </w:p>
    <w:p w:rsidR="001A05BC" w:rsidRPr="00E124ED" w:rsidRDefault="001B7A1A" w:rsidP="001A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2)</w:t>
      </w:r>
      <w:r w:rsidR="001A05BC"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Oświata, edukacja i wychowanie:</w:t>
      </w:r>
      <w:r w:rsidR="001A05BC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A05BC" w:rsidRPr="00E124ED" w:rsidRDefault="001A05BC" w:rsidP="00E124E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wyrównywanie szans edukacyjnych uczniów szkół podstawowych z terenu Gminy; </w:t>
      </w:r>
    </w:p>
    <w:p w:rsidR="001A05BC" w:rsidRPr="00E124ED" w:rsidRDefault="001A05BC" w:rsidP="00E124E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organizowanie konkursów, warsztatów i innych przedsięwzięć edukacyjnych; </w:t>
      </w:r>
    </w:p>
    <w:p w:rsidR="00E124ED" w:rsidRPr="00E124ED" w:rsidRDefault="001A05BC" w:rsidP="00E124ED">
      <w:pPr>
        <w:pStyle w:val="Akapitzlist"/>
        <w:numPr>
          <w:ilvl w:val="0"/>
          <w:numId w:val="2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rozwijanie zainteresowań dzieci i młodzieży oraz wspieranie ich aktywności; </w:t>
      </w:r>
    </w:p>
    <w:p w:rsidR="001A05BC" w:rsidRPr="00E124ED" w:rsidRDefault="001A05BC" w:rsidP="00E124ED">
      <w:pPr>
        <w:pStyle w:val="Akapitzlist"/>
        <w:numPr>
          <w:ilvl w:val="0"/>
          <w:numId w:val="2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postaw obywatelskich, odpowiedzialności społecznej i współpracy.</w:t>
      </w:r>
    </w:p>
    <w:p w:rsidR="001A05BC" w:rsidRPr="00F8017A" w:rsidRDefault="001B7A1A" w:rsidP="001A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</w:t>
      </w:r>
      <w:r w:rsidR="001A05BC" w:rsidRPr="00F801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Kultura, sztuka i ochrona dziedzictwa narodowego:</w:t>
      </w:r>
      <w:r w:rsidR="001A05BC" w:rsidRPr="00F801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1A05BC" w:rsidRPr="00E124ED" w:rsidRDefault="001A05BC" w:rsidP="00E124ED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organizowanie wydarzeń i imprez kulturalnych; </w:t>
      </w:r>
    </w:p>
    <w:p w:rsidR="001A05BC" w:rsidRPr="00E124ED" w:rsidRDefault="001A05BC" w:rsidP="00E124ED">
      <w:pPr>
        <w:pStyle w:val="Akapitzlist"/>
        <w:numPr>
          <w:ilvl w:val="0"/>
          <w:numId w:val="2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organizowanie spotkań, wystaw, koncertów i warsztatów; </w:t>
      </w:r>
    </w:p>
    <w:p w:rsidR="001A05BC" w:rsidRPr="00E124ED" w:rsidRDefault="001A05BC" w:rsidP="00E124ED">
      <w:pPr>
        <w:pStyle w:val="Akapitzlist"/>
        <w:numPr>
          <w:ilvl w:val="0"/>
          <w:numId w:val="2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udział w festiwalach, przeglądach i konkursach; </w:t>
      </w:r>
    </w:p>
    <w:p w:rsidR="001A05BC" w:rsidRPr="00E124ED" w:rsidRDefault="001A05BC" w:rsidP="00E124ED">
      <w:pPr>
        <w:pStyle w:val="Akapitzlist"/>
        <w:numPr>
          <w:ilvl w:val="0"/>
          <w:numId w:val="2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przedsięwzięć służących ochronie i popularyzacji lokalnego dziedzictwa kulturowego, tradycji i historii Gminy.</w:t>
      </w:r>
    </w:p>
    <w:p w:rsidR="001A05BC" w:rsidRPr="00E124ED" w:rsidRDefault="001B7A1A" w:rsidP="001A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4)</w:t>
      </w:r>
      <w:r w:rsidR="001A05BC"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Kultura fizyczna, sport, turystyka i wypoczynek:</w:t>
      </w:r>
      <w:r w:rsidR="001A05BC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A05BC" w:rsidRPr="00E124ED" w:rsidRDefault="001A05BC" w:rsidP="00E124ED">
      <w:pPr>
        <w:pStyle w:val="Akapitzlist"/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działalności klubów i organizacji sportowych; </w:t>
      </w:r>
    </w:p>
    <w:p w:rsidR="001A05BC" w:rsidRPr="00E124ED" w:rsidRDefault="001A05BC" w:rsidP="00E124ED">
      <w:pPr>
        <w:pStyle w:val="Akapitzlist"/>
        <w:numPr>
          <w:ilvl w:val="0"/>
          <w:numId w:val="18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organizowanie zajęć sportowych, treningów, zawodów i rozgrywek; </w:t>
      </w:r>
    </w:p>
    <w:p w:rsidR="001A05BC" w:rsidRPr="00E124ED" w:rsidRDefault="001A05BC" w:rsidP="00E124E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aktywności sportowej dzieci, młodzieży i osób z niepełnosprawnościami; </w:t>
      </w:r>
    </w:p>
    <w:p w:rsidR="001A05BC" w:rsidRPr="00E124ED" w:rsidRDefault="001A05BC" w:rsidP="00E124E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organizowanie wypoczynku letniego i zimowego dla dzieci i młodzieży; </w:t>
      </w:r>
    </w:p>
    <w:p w:rsidR="001A05BC" w:rsidRPr="00E124ED" w:rsidRDefault="001A05BC" w:rsidP="00E124E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tworzenie możliwości aktywnego i bezpiecznego spędzania czasu wolnego;           </w:t>
      </w:r>
    </w:p>
    <w:p w:rsidR="001A05BC" w:rsidRPr="00E124ED" w:rsidRDefault="001A05BC" w:rsidP="00E124E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przedsięwzięć sportowo-rekreacyjnych dla mieszkańców; </w:t>
      </w:r>
    </w:p>
    <w:p w:rsidR="001A05BC" w:rsidRPr="00E124ED" w:rsidRDefault="001A05BC" w:rsidP="00E124E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rozwoju turystyki, krajoznawstwa i agroturystyki; </w:t>
      </w:r>
    </w:p>
    <w:p w:rsidR="001A05BC" w:rsidRPr="00E124ED" w:rsidRDefault="001A05BC" w:rsidP="00E124E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inicjatyw służących promocji walorów turystycznych Gminy.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1B7A1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Bezpieczeństwo, profilaktyka i przeciwdziałanie uzależnieniom: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A05BC" w:rsidRPr="00E124ED" w:rsidRDefault="001A05BC" w:rsidP="00E124ED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inicjatyw służących poprawie bezpieczeństwa mieszkańców; </w:t>
      </w:r>
    </w:p>
    <w:p w:rsidR="001A05BC" w:rsidRPr="00E124ED" w:rsidRDefault="001A05BC" w:rsidP="00E124ED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działań profilaktycznych dotyczących uzależnień; </w:t>
      </w:r>
    </w:p>
    <w:p w:rsidR="001A05BC" w:rsidRPr="00E124ED" w:rsidRDefault="001A05BC" w:rsidP="00E124ED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dostępu do pomocy terapeutycznej i rehabilitacyjnej dla osób uzależnionych oraz współuzależnionych; </w:t>
      </w:r>
    </w:p>
    <w:p w:rsidR="001A05BC" w:rsidRPr="00E124ED" w:rsidRDefault="001A05BC" w:rsidP="00E124ED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przeciwdziałanie przemocy i innym zjawiskom zagrażającym prawidłowemu rozwojowi dzieci i młodzieży; </w:t>
      </w:r>
    </w:p>
    <w:p w:rsidR="001A05BC" w:rsidRPr="00E124ED" w:rsidRDefault="001A05BC" w:rsidP="00E124ED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zdrowego stylu życia i odpowiedzialnych postaw społecznych.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zadań w tym obszarze odbywa się z uwzględnieniem właściwości Gminy oraz kompetencji podmiotów odpowiedzialnych za poszczególne działania.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1B7A1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Wspieranie rozwoju społeczeństwa obywatelskiego i organizacji pozarządowych:</w:t>
      </w:r>
    </w:p>
    <w:p w:rsidR="001A05BC" w:rsidRPr="00E124ED" w:rsidRDefault="001A05BC" w:rsidP="00E124ED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inicjatyw społecznych i lokalnych przedsięwzięć obywatelskich; </w:t>
      </w:r>
    </w:p>
    <w:p w:rsidR="001A05BC" w:rsidRPr="00E124ED" w:rsidRDefault="001A05BC" w:rsidP="00E124ED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promowanie wolontariatu oraz współpracy mieszkańców; </w:t>
      </w:r>
    </w:p>
    <w:p w:rsidR="001A05BC" w:rsidRPr="00E124ED" w:rsidRDefault="001A05BC" w:rsidP="00E124ED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wymiany doświadczeń i dobrych praktyk pomiędzy organizacjami; </w:t>
      </w:r>
    </w:p>
    <w:p w:rsidR="001A05BC" w:rsidRPr="00E124ED" w:rsidRDefault="001A05BC" w:rsidP="00E124ED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informowanie o możliwościach pozyskiwania środków na realizację zadań publicznych; </w:t>
      </w:r>
    </w:p>
    <w:p w:rsidR="001A05BC" w:rsidRPr="00E124ED" w:rsidRDefault="001A05BC" w:rsidP="00E124ED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współpracy z organizacjami pozarządowymi w zakresie realizacji zadań publicznych.</w:t>
      </w:r>
    </w:p>
    <w:p w:rsidR="001A05BC" w:rsidRPr="00E124ED" w:rsidRDefault="001A05BC" w:rsidP="001A05B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Wskazanie priorytetowych obszarów nie oznacza obowiązku zlecenia zadań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 każdym z nich. Zakres faktycznie realizowanych działań będzie zależał od potrzeb mieszkańców, możliwości finansowych Gminy oraz spełnienia wymogów określonych w przepisach prawa.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IV. Formy i sposób realizacji współpracy</w:t>
      </w:r>
    </w:p>
    <w:p w:rsidR="001A05BC" w:rsidRPr="00E124ED" w:rsidRDefault="001A05BC" w:rsidP="001A05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 Formy współpracy</w:t>
      </w:r>
    </w:p>
    <w:p w:rsidR="001A05BC" w:rsidRPr="00E124ED" w:rsidRDefault="001A05BC" w:rsidP="001A05B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Gminy z podmiotami Programu ma charakter finansowy i pozafinansowy.</w:t>
      </w:r>
    </w:p>
    <w:p w:rsidR="001A05BC" w:rsidRPr="00E124ED" w:rsidRDefault="001A05BC" w:rsidP="001A05B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finansowa może polegać w szczególności na:</w:t>
      </w:r>
    </w:p>
    <w:p w:rsidR="001A05BC" w:rsidRPr="001B7A1A" w:rsidRDefault="001A05BC" w:rsidP="001B7A1A">
      <w:pPr>
        <w:pStyle w:val="Akapitzlist"/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B7A1A">
        <w:rPr>
          <w:rFonts w:ascii="Times New Roman" w:eastAsia="Times New Roman" w:hAnsi="Times New Roman" w:cs="Times New Roman"/>
          <w:sz w:val="24"/>
          <w:szCs w:val="24"/>
          <w:lang w:eastAsia="pl-PL"/>
        </w:rPr>
        <w:t>powierzaniu realizacji zadań publicznych wraz z udzieleniem dotacji na ich finansowanie;</w:t>
      </w:r>
    </w:p>
    <w:p w:rsidR="001A05BC" w:rsidRPr="00E124ED" w:rsidRDefault="001A05BC" w:rsidP="001A05BC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wspieraniu realizacji zadań publicznych poprzez udzielenie dotacji na ich dofinansowanie;</w:t>
      </w:r>
    </w:p>
    <w:p w:rsidR="001A05BC" w:rsidRPr="00E124ED" w:rsidRDefault="001A05BC" w:rsidP="001A05BC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stosowaniu innych form współpracy finansowej, jeżeli przewidują je obowiązujące przepisy.</w:t>
      </w:r>
    </w:p>
    <w:p w:rsidR="001A05BC" w:rsidRPr="00E124ED" w:rsidRDefault="001A05BC" w:rsidP="001A05B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pozafinansowa może obejmować:</w:t>
      </w:r>
    </w:p>
    <w:p w:rsidR="001A05BC" w:rsidRPr="00E124ED" w:rsidRDefault="001A05BC" w:rsidP="001A05B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wzajemne informowanie się o planowanych i realizowanych działaniach;</w:t>
      </w:r>
    </w:p>
    <w:p w:rsidR="001A05BC" w:rsidRPr="00E124ED" w:rsidRDefault="001A05BC" w:rsidP="001A05B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konsultowanie projektów aktów normatywnych dotyczących działalności statutowej organizacji, zgodnie z obowiązującymi przepisami i zasadami konsultacji;</w:t>
      </w:r>
    </w:p>
    <w:p w:rsidR="001A05BC" w:rsidRPr="00E124ED" w:rsidRDefault="001A05BC" w:rsidP="001A05B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udostępnianie informacji o konkursach, szkoleniach i możliwościach pozyskiwania środków zewnętrznych;</w:t>
      </w:r>
    </w:p>
    <w:p w:rsidR="001A05BC" w:rsidRPr="00E124ED" w:rsidRDefault="001A05BC" w:rsidP="001A05B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organizacji w nawiązywaniu kontaktów i współpracy z innymi podmiotami;</w:t>
      </w:r>
    </w:p>
    <w:p w:rsidR="001A05BC" w:rsidRPr="00E124ED" w:rsidRDefault="001A05BC" w:rsidP="001A05B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organizacyjną przy przedsięwzięciach społecznych, w miarę posiadanych możliwości;</w:t>
      </w:r>
    </w:p>
    <w:p w:rsidR="001A05BC" w:rsidRPr="00E124ED" w:rsidRDefault="001A05BC" w:rsidP="001A05B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udostępnianie pomieszczeń i sprzętu na zasadach określonych przez Gminę, jeżeli jest to możliwe i zgodne z obowiązującymi przepisami;</w:t>
      </w:r>
    </w:p>
    <w:p w:rsidR="001A05BC" w:rsidRPr="00E124ED" w:rsidRDefault="001A05BC" w:rsidP="001A05B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działalności organizacji i ich inicjatyw za pośrednictwem dostępnych kanałów informacyjnych Gminy;</w:t>
      </w:r>
    </w:p>
    <w:p w:rsidR="001A05BC" w:rsidRPr="00E124ED" w:rsidRDefault="001A05BC" w:rsidP="001A05B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upowszechnianie dobrych praktyk w zakresie współpracy samorządu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organizacjami pozarządowymi.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 Informowanie i konsultowanie</w:t>
      </w:r>
    </w:p>
    <w:p w:rsidR="001A05BC" w:rsidRPr="00E124ED" w:rsidRDefault="001A05BC" w:rsidP="001A05B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dotyczące współpracy Gminy z podmiotami Programu mogą być publikowane na stronie internetowej Gminy Domaradz oraz w Biuletynie Informacji Publicznej.</w:t>
      </w:r>
    </w:p>
    <w:p w:rsidR="001A05BC" w:rsidRPr="00E124ED" w:rsidRDefault="001A05BC" w:rsidP="001A05B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Programu mogą przekazywać Gminie informacje o planowanych                 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i realizowanych przedsięwzięciach służących zaspokajaniu potrzeb mieszkańców.</w:t>
      </w:r>
    </w:p>
    <w:p w:rsidR="001A05BC" w:rsidRPr="00E124ED" w:rsidRDefault="001A05BC" w:rsidP="001A05B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Projekty aktów normatywnych dotyczących działalności statutowej organizacji podlegają konsultacjom na zasadach wynikających z obowiązujących przepisów               i aktów prawa miejscowego.</w:t>
      </w:r>
    </w:p>
    <w:p w:rsidR="001A05BC" w:rsidRPr="00E124ED" w:rsidRDefault="001A05BC" w:rsidP="001A05B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konsultacjach, terminach zgłaszania uwag i sposobie ich przekazywania podaje się do publicznej wiadomości w sposób przyjęty przez Gminę.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8. Zlecanie realizacji zadań publicznych</w:t>
      </w:r>
    </w:p>
    <w:p w:rsidR="001A05BC" w:rsidRPr="00E124ED" w:rsidRDefault="001A05BC" w:rsidP="001A05B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Zlecanie realizacji zadań publicznych odbywa się na zasadach określonych w ustawie oraz innych właściwych przepisach.</w:t>
      </w:r>
    </w:p>
    <w:p w:rsidR="001A05BC" w:rsidRPr="00E124ED" w:rsidRDefault="001A05BC" w:rsidP="001A05B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publiczne mogą być zlecane w szczególności w drodze otwartych konkursów ofert, a w przypadkach przewidzianych prawem – w innych trybach.</w:t>
      </w:r>
    </w:p>
    <w:p w:rsidR="001A05BC" w:rsidRPr="00E124ED" w:rsidRDefault="001A05BC" w:rsidP="001A05B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konkursu, warunki udziału, sposób składania i oceny ofert oraz termin realizacji zadania określa się zgodnie z obowiązującymi przepisami.</w:t>
      </w:r>
    </w:p>
    <w:p w:rsidR="001A05BC" w:rsidRPr="00E124ED" w:rsidRDefault="001A05BC" w:rsidP="001A05B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ocenie ofert uwzględnia się w szczególności możliwość realizacji zadania przez oferenta, jakość przedstawionego planu działań, kwalifikacje osób zaangażowanych 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realizację zadania, kalkulację kosztów oraz planowany udział środków własnych       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innych źródeł finansowania, jeżeli mają zastosowanie.</w:t>
      </w:r>
    </w:p>
    <w:p w:rsidR="001A05BC" w:rsidRPr="00E124ED" w:rsidRDefault="001A05BC" w:rsidP="001A05B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Warunkiem przyznania dotacji jest posiadanie środków finansowych przeznaczonych na realizację zadania oraz spełnienie wymogów formalnych i merytorycznych.</w:t>
      </w:r>
    </w:p>
    <w:p w:rsidR="001A05BC" w:rsidRPr="00E124ED" w:rsidRDefault="001A05BC" w:rsidP="001A05B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dotacji, zakres zadania, terminy realizacji i rozliczenia oraz obowiązki stron określa umowa zawarta zgodnie z obowiązującymi przepisami.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Rozdział V. Środki finansowe przeznaczone na realizację Programu</w:t>
      </w:r>
    </w:p>
    <w:p w:rsidR="001A05BC" w:rsidRPr="00E124ED" w:rsidRDefault="001A05BC" w:rsidP="001A05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9. Finansowanie</w:t>
      </w:r>
    </w:p>
    <w:p w:rsidR="001A05BC" w:rsidRPr="00E124ED" w:rsidRDefault="001A05BC" w:rsidP="001A05B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Na realizację Programu w 202</w:t>
      </w:r>
      <w:r w:rsidR="001B7A1A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planuje się przeznaczyć środki finansowe          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wysokości </w:t>
      </w: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6 000,00 zł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A05BC" w:rsidRPr="00E124ED" w:rsidRDefault="001A05BC" w:rsidP="001A05B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Ostateczna wysokość środków przeznaczonych na realizację zadań publicznych zostanie określona w uchwale budżetowej Gminy Domaradz na 2027 rok.</w:t>
      </w:r>
    </w:p>
    <w:p w:rsidR="001A05BC" w:rsidRPr="00E124ED" w:rsidRDefault="001A05BC" w:rsidP="001A05B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środków przeznaczonych na poszczególne zadania będzie uzależniona od potrzeb mieszkańców, złożonych ofert, wyników ich oceny oraz możliwości finansowych Gminy.</w:t>
      </w:r>
    </w:p>
    <w:p w:rsidR="009B7577" w:rsidRPr="00E124ED" w:rsidRDefault="001A05BC" w:rsidP="00E124E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Organizacje mogą ubiegać się również o środki pochodzące z innych źródeł, zgodnie  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z zasadami obowiązującymi dla danego programu lub funduszu.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VI. Sposób oceny realizacji Programu</w:t>
      </w:r>
    </w:p>
    <w:p w:rsidR="001A05BC" w:rsidRPr="00E124ED" w:rsidRDefault="001A05BC" w:rsidP="001A05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10. Monitorowanie i ocena</w:t>
      </w:r>
    </w:p>
    <w:p w:rsidR="001A05BC" w:rsidRPr="00E124ED" w:rsidRDefault="001A05BC" w:rsidP="001A05B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Programu podlega monitorowaniu i ocenie w celu określenia stopnia osiągnięcia założonych celów, efektywności współpracy oraz zasadności podejmowanych działań.</w:t>
      </w:r>
    </w:p>
    <w:p w:rsidR="001A05BC" w:rsidRPr="00E124ED" w:rsidRDefault="001A05BC" w:rsidP="001A05B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realizacji Programu będzie prowadzona na podstawie informacji i dokumentacji dotyczących zrealizowanych zadań, zawartych umów, wykorzystanych środków oraz współpracy z podmiotami Programu.</w:t>
      </w:r>
    </w:p>
    <w:p w:rsidR="001A05BC" w:rsidRPr="00E124ED" w:rsidRDefault="001A05BC" w:rsidP="001A05B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Przy ocenie Programu uwzględnia się w szczególności następujące wskaźniki:</w:t>
      </w:r>
    </w:p>
    <w:p w:rsidR="001A05BC" w:rsidRPr="001B7A1A" w:rsidRDefault="001A05BC" w:rsidP="001B7A1A">
      <w:pPr>
        <w:pStyle w:val="Akapitzlist"/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B7A1A">
        <w:rPr>
          <w:rFonts w:ascii="Times New Roman" w:eastAsia="Times New Roman" w:hAnsi="Times New Roman" w:cs="Times New Roman"/>
          <w:sz w:val="24"/>
          <w:szCs w:val="24"/>
          <w:lang w:eastAsia="pl-PL"/>
        </w:rPr>
        <w:t>liczbę ogłoszonych otwartych konkursów ofert;</w:t>
      </w:r>
    </w:p>
    <w:p w:rsidR="001A05BC" w:rsidRPr="00E124ED" w:rsidRDefault="001A05BC" w:rsidP="001A05BC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liczbę złożonych ofert;</w:t>
      </w:r>
    </w:p>
    <w:p w:rsidR="001A05BC" w:rsidRPr="00E124ED" w:rsidRDefault="001A05BC" w:rsidP="001A05BC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liczbę organizacji, którym zlecono realizację zadań publicznych;</w:t>
      </w:r>
    </w:p>
    <w:p w:rsidR="001A05BC" w:rsidRPr="00E124ED" w:rsidRDefault="001A05BC" w:rsidP="001A05BC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liczbę zawartych umów;</w:t>
      </w:r>
    </w:p>
    <w:p w:rsidR="001A05BC" w:rsidRPr="00E124ED" w:rsidRDefault="001A05BC" w:rsidP="001A05BC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liczbę zrealizowanych zadań publicznych;</w:t>
      </w:r>
    </w:p>
    <w:p w:rsidR="001A05BC" w:rsidRPr="00E124ED" w:rsidRDefault="001A05BC" w:rsidP="001A05BC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środków finansowych zaplanowanych i wykorzystanych na realizację Programu;</w:t>
      </w:r>
    </w:p>
    <w:p w:rsidR="001A05BC" w:rsidRPr="00E124ED" w:rsidRDefault="001A05BC" w:rsidP="001A05BC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liczbę oraz rodzaj działań podjętych w ramach współpracy pozafinansowej;</w:t>
      </w:r>
    </w:p>
    <w:p w:rsidR="001A05BC" w:rsidRPr="00E124ED" w:rsidRDefault="001A05BC" w:rsidP="001A05BC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działań skierowanych do mieszkańców oraz osiągnięte rezultaty, o ile dostępne dane umożliwiają ich ustalenie.</w:t>
      </w:r>
    </w:p>
    <w:p w:rsidR="001A05BC" w:rsidRPr="00E124ED" w:rsidRDefault="001A05BC" w:rsidP="001A05B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Wskaźniki służą ocenie realizacji Programu i nie stanowią zobowiązania do osiągnięcia z góry określonej liczby konkursów, umów lub przedsięwzięć.</w:t>
      </w:r>
    </w:p>
    <w:p w:rsidR="001A05BC" w:rsidRPr="00E124ED" w:rsidRDefault="001A05BC" w:rsidP="001A05B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Domaradz przedstawi Radzie Gminy Domaradz informację o realizacji Programu za 202</w:t>
      </w:r>
      <w:r w:rsidR="001B7A1A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 w terminie i na zasadach wynikających z obowiązujących przepisów.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VII. Tryb powoływania i zasady działania komisji konkursowych</w:t>
      </w:r>
    </w:p>
    <w:p w:rsidR="001A05BC" w:rsidRPr="00E124ED" w:rsidRDefault="001A05BC" w:rsidP="001A05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11. Komisje konkursowe</w:t>
      </w:r>
    </w:p>
    <w:p w:rsidR="001A05BC" w:rsidRPr="00E124ED" w:rsidRDefault="001A05BC" w:rsidP="001A05B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opiniowania ofert złożonych w otwartych konkursach ofert Wójt Gminy Domaradz powołuje komisję konkursową w drodze zarządzenia.</w:t>
      </w:r>
    </w:p>
    <w:p w:rsidR="001A05BC" w:rsidRPr="00E124ED" w:rsidRDefault="001A05BC" w:rsidP="001A05B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 komisji oraz zasady jej działania ustala się zgodnie z ustawą o działalności pożytku publicznego i o wolontariacie.</w:t>
      </w:r>
    </w:p>
    <w:p w:rsidR="001A05BC" w:rsidRPr="00E124ED" w:rsidRDefault="001A05BC" w:rsidP="001A05B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 komisji wchodzą przedstawiciele organu wykonawczego Gminy oraz osoby wskazane przez organizacje pozarządowe lub podmioty wymienione w art. 3 ust. 3 ustawy, z uwzględnieniem ustawowych wyłączeń i wyjątków.</w:t>
      </w:r>
    </w:p>
    <w:p w:rsidR="001A05BC" w:rsidRPr="00E124ED" w:rsidRDefault="001A05BC" w:rsidP="001A05B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pracach komisji mogą uczestniczyć osoby posiadające specjalistyczną wiedzę         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dziedzinie obejmującej zakres zadania publicznego, na zasadach określonych          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 ustawie.</w:t>
      </w:r>
    </w:p>
    <w:p w:rsidR="001A05BC" w:rsidRPr="00E124ED" w:rsidRDefault="001A05BC" w:rsidP="001A05B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opiniuje oferty pod względem formalnym i merytorycznym, uwzględniając kryteria wskazane w ogłoszeniu konkursowym.</w:t>
      </w:r>
    </w:p>
    <w:p w:rsidR="001A05BC" w:rsidRPr="00E124ED" w:rsidRDefault="001A05BC" w:rsidP="001A05B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sporządza dokumentację z przeprowadzonych prac i przedstawia Wójtowi opinię dotyczącą złożonych ofert.</w:t>
      </w:r>
    </w:p>
    <w:p w:rsidR="001A05BC" w:rsidRPr="00E124ED" w:rsidRDefault="001A05BC" w:rsidP="001A05B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Ostateczną decyzję o wyborze ofert i przyznaniu dotacji podejmuje Wójt Gminy Domaradz zgodnie z obowiązującymi przepisami.</w:t>
      </w:r>
    </w:p>
    <w:p w:rsidR="001A05BC" w:rsidRPr="00E124ED" w:rsidRDefault="001A05BC" w:rsidP="001A05B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otwartego konkursu ofert podaje się do publicznej wiadomości w sposób określony w ustawie, w tym na stronie internetowej Gminy Domaradz oraz w Biuletynie Informacji Publicznej.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VIII. Informacja o sposobie tworzenia Programu i przebiegu konsultacji</w:t>
      </w:r>
    </w:p>
    <w:p w:rsidR="001A05BC" w:rsidRPr="00E124ED" w:rsidRDefault="001A05BC" w:rsidP="001A05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12. Przygotowanie i konsultacje Programu</w:t>
      </w:r>
    </w:p>
    <w:p w:rsidR="001A05BC" w:rsidRPr="00E124ED" w:rsidRDefault="001A05BC" w:rsidP="001A05B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opracowuje się z uwzględnieniem zadań własnych Gminy, potrzeb mieszkańców, dotychczasowych doświadczeń we współpracy z organizacjami pozarządowymi oraz możliwości finansowych Gminy.</w:t>
      </w:r>
    </w:p>
    <w:p w:rsidR="001A05BC" w:rsidRPr="00E124ED" w:rsidRDefault="001A05BC" w:rsidP="001A05B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Programu podlega konsultacjom z organizacjami pozarządowymi  i podmiotami wymienionymi w art. 3 ust. 3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ustawy, na zasadach określonych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 obowiązujących przepisach i aktach prawa miejscowego.</w:t>
      </w:r>
    </w:p>
    <w:p w:rsidR="001A05BC" w:rsidRPr="00E124ED" w:rsidRDefault="001A05BC" w:rsidP="001A05B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o konsultacjach, terminie ich przeprowadzenia, sposobie zgłaszania uwag oraz wynikach konsultacji podaje się do publicznej wiadomości.</w:t>
      </w:r>
    </w:p>
    <w:p w:rsidR="001A05BC" w:rsidRPr="00E124ED" w:rsidRDefault="001A05BC" w:rsidP="001A05B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konsultacji są analizowane przy opracowywaniu ostatecznej wersji Programu. Sposób uwzględnienia zgłoszonych uwag wynika z dokumentacji przeprowadzonych konsultacji.</w:t>
      </w:r>
    </w:p>
    <w:p w:rsidR="001A05BC" w:rsidRPr="00E124ED" w:rsidRDefault="001A05BC" w:rsidP="001A05B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IX. Postanowienia końcowe</w:t>
      </w:r>
    </w:p>
    <w:p w:rsidR="001A05BC" w:rsidRPr="00E124ED" w:rsidRDefault="001A05BC" w:rsidP="001A05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13. Postanowienia końcowe</w:t>
      </w:r>
    </w:p>
    <w:p w:rsidR="001A05BC" w:rsidRPr="00E124ED" w:rsidRDefault="001A05BC" w:rsidP="001A05BC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zasady udzielania, wykorzystania, rozliczania i kontroli dotacji określają ustawa, właściwe przepisy wykonawcze oraz umowy zawierane z podmiotami realizującymi zadania publiczne.</w:t>
      </w:r>
    </w:p>
    <w:p w:rsidR="001A05BC" w:rsidRPr="00E124ED" w:rsidRDefault="001A05BC" w:rsidP="001A05BC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otrzymujące dotacje są zobowiązane do realizacji zadań zgodnie 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z zawartymi umowami, prawidłowego wykorzystania środków oraz terminowego rozliczenia dotacji.</w:t>
      </w:r>
    </w:p>
    <w:p w:rsidR="001A05BC" w:rsidRPr="00E124ED" w:rsidRDefault="001A05BC" w:rsidP="001A05BC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zadania informują o finansowaniu lub dofinansowaniu zadania przez Gminę Domaradz w sposób określony w umowie i zgodnie z obowiązującymi przepisami.</w:t>
      </w:r>
    </w:p>
    <w:p w:rsidR="001A05BC" w:rsidRPr="00E124ED" w:rsidRDefault="001A05BC" w:rsidP="001A05BC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programu współpracy na kolejny rok przygotowuje się i przedkłada Radzie Gminy Domaradz do uchwalenia w terminie wynikającym z art. 5a ustawy.</w:t>
      </w:r>
    </w:p>
    <w:p w:rsidR="001A05BC" w:rsidRPr="00E124ED" w:rsidRDefault="001A05BC" w:rsidP="00E124E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obowiązuje w okresie od 1 stycznia 2027 r. do 31 grudnia 2027</w:t>
      </w:r>
      <w:r w:rsidR="009B7577"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                             </w:t>
      </w:r>
      <w:r w:rsidRPr="00E1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zastrzeżeniem, że jego przyjęcie i realizacja następują zgodnie z obowiązującymi przepisami prawa.</w:t>
      </w:r>
    </w:p>
    <w:p w:rsidR="00D13769" w:rsidRPr="00E124ED" w:rsidRDefault="001D4F00">
      <w:pPr>
        <w:rPr>
          <w:rFonts w:ascii="Times New Roman" w:hAnsi="Times New Roman" w:cs="Times New Roman"/>
          <w:sz w:val="24"/>
          <w:szCs w:val="24"/>
        </w:rPr>
      </w:pPr>
    </w:p>
    <w:sectPr w:rsidR="00D13769" w:rsidRPr="00E124ED" w:rsidSect="001B7A1A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F00" w:rsidRDefault="001D4F00" w:rsidP="008F4CC8">
      <w:pPr>
        <w:spacing w:after="0" w:line="240" w:lineRule="auto"/>
      </w:pPr>
      <w:r>
        <w:separator/>
      </w:r>
    </w:p>
  </w:endnote>
  <w:endnote w:type="continuationSeparator" w:id="0">
    <w:p w:rsidR="001D4F00" w:rsidRDefault="001D4F00" w:rsidP="008F4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511974"/>
      <w:docPartObj>
        <w:docPartGallery w:val="Page Numbers (Bottom of Page)"/>
        <w:docPartUnique/>
      </w:docPartObj>
    </w:sdtPr>
    <w:sdtEndPr/>
    <w:sdtContent>
      <w:p w:rsidR="008F4CC8" w:rsidRDefault="008F4CC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415F">
          <w:rPr>
            <w:noProof/>
          </w:rPr>
          <w:t>7</w:t>
        </w:r>
        <w:r>
          <w:fldChar w:fldCharType="end"/>
        </w:r>
      </w:p>
    </w:sdtContent>
  </w:sdt>
  <w:p w:rsidR="008F4CC8" w:rsidRDefault="008F4C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F00" w:rsidRDefault="001D4F00" w:rsidP="008F4CC8">
      <w:pPr>
        <w:spacing w:after="0" w:line="240" w:lineRule="auto"/>
      </w:pPr>
      <w:r>
        <w:separator/>
      </w:r>
    </w:p>
  </w:footnote>
  <w:footnote w:type="continuationSeparator" w:id="0">
    <w:p w:rsidR="001D4F00" w:rsidRDefault="001D4F00" w:rsidP="008F4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4315E"/>
    <w:multiLevelType w:val="hybridMultilevel"/>
    <w:tmpl w:val="D8720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05F5"/>
    <w:multiLevelType w:val="hybridMultilevel"/>
    <w:tmpl w:val="529A39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B5B5F"/>
    <w:multiLevelType w:val="multilevel"/>
    <w:tmpl w:val="22AA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FF78BE"/>
    <w:multiLevelType w:val="multilevel"/>
    <w:tmpl w:val="DAC43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E770FA"/>
    <w:multiLevelType w:val="multilevel"/>
    <w:tmpl w:val="6AD03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2E032F"/>
    <w:multiLevelType w:val="multilevel"/>
    <w:tmpl w:val="9F086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773AF8"/>
    <w:multiLevelType w:val="multilevel"/>
    <w:tmpl w:val="D75A32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FD6756"/>
    <w:multiLevelType w:val="multilevel"/>
    <w:tmpl w:val="1832B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E66770"/>
    <w:multiLevelType w:val="hybridMultilevel"/>
    <w:tmpl w:val="085299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460A1"/>
    <w:multiLevelType w:val="multilevel"/>
    <w:tmpl w:val="83E6A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0E1F84"/>
    <w:multiLevelType w:val="hybridMultilevel"/>
    <w:tmpl w:val="6DE09F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6F67D9"/>
    <w:multiLevelType w:val="multilevel"/>
    <w:tmpl w:val="581C9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363D36"/>
    <w:multiLevelType w:val="hybridMultilevel"/>
    <w:tmpl w:val="0C06B9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92949"/>
    <w:multiLevelType w:val="multilevel"/>
    <w:tmpl w:val="43407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EC2BC8"/>
    <w:multiLevelType w:val="multilevel"/>
    <w:tmpl w:val="9D94D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6465EC"/>
    <w:multiLevelType w:val="hybridMultilevel"/>
    <w:tmpl w:val="FFA272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615554"/>
    <w:multiLevelType w:val="multilevel"/>
    <w:tmpl w:val="8DD45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014781"/>
    <w:multiLevelType w:val="multilevel"/>
    <w:tmpl w:val="DEBA0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5A6921"/>
    <w:multiLevelType w:val="multilevel"/>
    <w:tmpl w:val="EBEC7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7B1E6D"/>
    <w:multiLevelType w:val="hybridMultilevel"/>
    <w:tmpl w:val="D46485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F2DF2"/>
    <w:multiLevelType w:val="hybridMultilevel"/>
    <w:tmpl w:val="9C9442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20745C"/>
    <w:multiLevelType w:val="hybridMultilevel"/>
    <w:tmpl w:val="6A6E62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F5744"/>
    <w:multiLevelType w:val="hybridMultilevel"/>
    <w:tmpl w:val="43C2DE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5D5882"/>
    <w:multiLevelType w:val="hybridMultilevel"/>
    <w:tmpl w:val="F75AD3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5F6F7F"/>
    <w:multiLevelType w:val="hybridMultilevel"/>
    <w:tmpl w:val="E04E9E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DD248F"/>
    <w:multiLevelType w:val="multilevel"/>
    <w:tmpl w:val="53DC7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B28052A"/>
    <w:multiLevelType w:val="multilevel"/>
    <w:tmpl w:val="77C06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"/>
  </w:num>
  <w:num w:numId="3">
    <w:abstractNumId w:val="13"/>
  </w:num>
  <w:num w:numId="4">
    <w:abstractNumId w:val="11"/>
  </w:num>
  <w:num w:numId="5">
    <w:abstractNumId w:val="11"/>
    <w:lvlOverride w:ilvl="1">
      <w:startOverride w:val="1"/>
    </w:lvlOverride>
  </w:num>
  <w:num w:numId="6">
    <w:abstractNumId w:val="16"/>
  </w:num>
  <w:num w:numId="7">
    <w:abstractNumId w:val="5"/>
  </w:num>
  <w:num w:numId="8">
    <w:abstractNumId w:val="6"/>
  </w:num>
  <w:num w:numId="9">
    <w:abstractNumId w:val="14"/>
  </w:num>
  <w:num w:numId="10">
    <w:abstractNumId w:val="14"/>
    <w:lvlOverride w:ilvl="1">
      <w:startOverride w:val="1"/>
    </w:lvlOverride>
  </w:num>
  <w:num w:numId="11">
    <w:abstractNumId w:val="17"/>
  </w:num>
  <w:num w:numId="12">
    <w:abstractNumId w:val="26"/>
  </w:num>
  <w:num w:numId="13">
    <w:abstractNumId w:val="9"/>
  </w:num>
  <w:num w:numId="14">
    <w:abstractNumId w:val="4"/>
  </w:num>
  <w:num w:numId="15">
    <w:abstractNumId w:val="25"/>
  </w:num>
  <w:num w:numId="16">
    <w:abstractNumId w:val="3"/>
  </w:num>
  <w:num w:numId="17">
    <w:abstractNumId w:val="7"/>
  </w:num>
  <w:num w:numId="18">
    <w:abstractNumId w:val="21"/>
  </w:num>
  <w:num w:numId="19">
    <w:abstractNumId w:val="15"/>
  </w:num>
  <w:num w:numId="20">
    <w:abstractNumId w:val="19"/>
  </w:num>
  <w:num w:numId="21">
    <w:abstractNumId w:val="20"/>
  </w:num>
  <w:num w:numId="22">
    <w:abstractNumId w:val="10"/>
  </w:num>
  <w:num w:numId="23">
    <w:abstractNumId w:val="23"/>
  </w:num>
  <w:num w:numId="24">
    <w:abstractNumId w:val="1"/>
  </w:num>
  <w:num w:numId="25">
    <w:abstractNumId w:val="0"/>
  </w:num>
  <w:num w:numId="26">
    <w:abstractNumId w:val="22"/>
  </w:num>
  <w:num w:numId="27">
    <w:abstractNumId w:val="8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1B2"/>
    <w:rsid w:val="00011698"/>
    <w:rsid w:val="00136E2B"/>
    <w:rsid w:val="001A05BC"/>
    <w:rsid w:val="001B7A1A"/>
    <w:rsid w:val="001D4F00"/>
    <w:rsid w:val="004A415F"/>
    <w:rsid w:val="00802238"/>
    <w:rsid w:val="008074FD"/>
    <w:rsid w:val="008F4CC8"/>
    <w:rsid w:val="009B7577"/>
    <w:rsid w:val="00C74ACF"/>
    <w:rsid w:val="00D751B2"/>
    <w:rsid w:val="00E124ED"/>
    <w:rsid w:val="00F8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C8F95A-1C4A-430A-99E9-A805FDCD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x12ofw9d">
    <w:name w:val="x12ofw9d"/>
    <w:basedOn w:val="Normalny"/>
    <w:rsid w:val="009B7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B757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F4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4CC8"/>
  </w:style>
  <w:style w:type="paragraph" w:styleId="Stopka">
    <w:name w:val="footer"/>
    <w:basedOn w:val="Normalny"/>
    <w:link w:val="StopkaZnak"/>
    <w:uiPriority w:val="99"/>
    <w:unhideWhenUsed/>
    <w:rsid w:val="008F4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4CC8"/>
  </w:style>
  <w:style w:type="paragraph" w:styleId="Akapitzlist">
    <w:name w:val="List Paragraph"/>
    <w:basedOn w:val="Normalny"/>
    <w:uiPriority w:val="34"/>
    <w:qFormat/>
    <w:rsid w:val="00E124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4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A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2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2458</Words>
  <Characters>14750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dorota.mendyka</dc:creator>
  <cp:keywords/>
  <dc:description/>
  <cp:lastModifiedBy>dorota.mendyka</cp:lastModifiedBy>
  <cp:revision>5</cp:revision>
  <cp:lastPrinted>2026-10-29T09:24:00Z</cp:lastPrinted>
  <dcterms:created xsi:type="dcterms:W3CDTF">2026-10-21T11:25:00Z</dcterms:created>
  <dcterms:modified xsi:type="dcterms:W3CDTF">2026-11-05T11:48:00Z</dcterms:modified>
</cp:coreProperties>
</file>